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W w:w="0" w:type="auto"/>
        <w:tblLook w:val="04A0" w:firstRow="1" w:lastRow="0" w:firstColumn="1" w:lastColumn="0" w:noHBand="0" w:noVBand="1"/>
      </w:tblPr>
      <w:tblGrid>
        <w:gridCol w:w="9628"/>
      </w:tblGrid>
      <w:tr w:rsidR="00C8028B" w:rsidRPr="00C8028B" w14:paraId="56172736" w14:textId="77777777" w:rsidTr="00C86EA7">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68BFE17C" w14:textId="77777777" w:rsidR="00C8028B" w:rsidRPr="00C8028B" w:rsidRDefault="00C8028B" w:rsidP="00C8028B">
            <w:pPr>
              <w:rPr>
                <w:rFonts w:ascii="Garamond" w:hAnsi="Garamond"/>
                <w:b/>
                <w:szCs w:val="24"/>
              </w:rPr>
            </w:pPr>
            <w:r w:rsidRPr="00C8028B">
              <w:rPr>
                <w:rFonts w:ascii="Garamond" w:hAnsi="Garamond"/>
                <w:b/>
                <w:szCs w:val="24"/>
              </w:rPr>
              <w:t xml:space="preserve">Vejledning til skabelonen </w:t>
            </w:r>
          </w:p>
          <w:p w14:paraId="243A38C7" w14:textId="77777777" w:rsidR="00C8028B" w:rsidRPr="00C8028B" w:rsidRDefault="00C8028B" w:rsidP="00C8028B">
            <w:pPr>
              <w:rPr>
                <w:rFonts w:ascii="Garamond" w:hAnsi="Garamond"/>
                <w:szCs w:val="24"/>
              </w:rPr>
            </w:pPr>
          </w:p>
          <w:p w14:paraId="68A0DEE4" w14:textId="77777777" w:rsidR="00C8028B" w:rsidRPr="00C8028B" w:rsidRDefault="00C8028B" w:rsidP="00C8028B">
            <w:pPr>
              <w:rPr>
                <w:rFonts w:ascii="Garamond" w:hAnsi="Garamond"/>
                <w:szCs w:val="24"/>
                <w:u w:val="single"/>
              </w:rPr>
            </w:pPr>
            <w:r w:rsidRPr="00C8028B">
              <w:rPr>
                <w:rFonts w:ascii="Garamond" w:hAnsi="Garamond"/>
                <w:szCs w:val="24"/>
                <w:u w:val="single"/>
              </w:rPr>
              <w:t>Formål:</w:t>
            </w:r>
          </w:p>
          <w:p w14:paraId="7E93BE4B" w14:textId="2E78903D" w:rsidR="00C8028B" w:rsidRPr="00C8028B" w:rsidRDefault="00C8028B" w:rsidP="00C8028B">
            <w:pPr>
              <w:rPr>
                <w:rFonts w:ascii="Garamond" w:hAnsi="Garamond"/>
                <w:szCs w:val="24"/>
              </w:rPr>
            </w:pPr>
            <w:r w:rsidRPr="00C8028B">
              <w:rPr>
                <w:rFonts w:ascii="Garamond" w:hAnsi="Garamond"/>
                <w:szCs w:val="24"/>
              </w:rPr>
              <w:t xml:space="preserve">Denne skabelon anvendes til at udarbejde meddelelse om afslag til de tilbudsgivere, som ikke har afgivet det vindende tilbud ved </w:t>
            </w:r>
            <w:r>
              <w:rPr>
                <w:rFonts w:ascii="Garamond" w:hAnsi="Garamond"/>
                <w:szCs w:val="24"/>
              </w:rPr>
              <w:t xml:space="preserve">et udbud </w:t>
            </w:r>
            <w:r w:rsidRPr="00C8028B">
              <w:rPr>
                <w:rFonts w:ascii="Garamond" w:hAnsi="Garamond"/>
                <w:szCs w:val="24"/>
              </w:rPr>
              <w:t>efter udbudslovens afsnit I</w:t>
            </w:r>
            <w:r>
              <w:rPr>
                <w:rFonts w:ascii="Garamond" w:hAnsi="Garamond"/>
                <w:szCs w:val="24"/>
              </w:rPr>
              <w:t>I</w:t>
            </w:r>
            <w:r w:rsidRPr="00C8028B">
              <w:rPr>
                <w:rFonts w:ascii="Garamond" w:hAnsi="Garamond"/>
                <w:szCs w:val="24"/>
              </w:rPr>
              <w:t xml:space="preserve">. </w:t>
            </w:r>
          </w:p>
          <w:p w14:paraId="04F851EA" w14:textId="77777777" w:rsidR="00C8028B" w:rsidRPr="00C8028B" w:rsidRDefault="00C8028B" w:rsidP="00C8028B">
            <w:pPr>
              <w:rPr>
                <w:rFonts w:ascii="Garamond" w:hAnsi="Garamond"/>
                <w:szCs w:val="24"/>
              </w:rPr>
            </w:pPr>
          </w:p>
          <w:p w14:paraId="456B2B7D" w14:textId="62425112" w:rsidR="00C8028B" w:rsidRDefault="00C8028B" w:rsidP="00C8028B">
            <w:pPr>
              <w:rPr>
                <w:rFonts w:ascii="Garamond" w:hAnsi="Garamond"/>
              </w:rPr>
            </w:pPr>
            <w:r w:rsidRPr="00C8028B">
              <w:rPr>
                <w:rFonts w:ascii="Garamond" w:hAnsi="Garamond"/>
              </w:rPr>
              <w:t xml:space="preserve">Vær opmærksom på, at et godt afslag kan forbedre fremtidig konkurrence, da virksomhederne får en brugbar feedback ift. deres tilbud. Et godt afslag kan også være med til, at tilbudsgivere afholder sig fra at søge aktindsigt. Sørg derfor for at gøre begrundelsen for afslaget så udførlig som mulig. </w:t>
            </w:r>
          </w:p>
          <w:p w14:paraId="252D025F" w14:textId="4AC0C064" w:rsidR="00C8028B" w:rsidRDefault="00C8028B" w:rsidP="00C8028B">
            <w:pPr>
              <w:rPr>
                <w:rFonts w:ascii="Garamond" w:hAnsi="Garamond"/>
              </w:rPr>
            </w:pPr>
          </w:p>
          <w:p w14:paraId="5FA199E9" w14:textId="15765F5D" w:rsidR="00C8028B" w:rsidRPr="00C8028B" w:rsidRDefault="00C8028B" w:rsidP="00C8028B">
            <w:pPr>
              <w:rPr>
                <w:rFonts w:ascii="Garamond" w:hAnsi="Garamond"/>
                <w:szCs w:val="24"/>
              </w:rPr>
            </w:pPr>
            <w:r>
              <w:rPr>
                <w:rFonts w:ascii="Garamond" w:hAnsi="Garamond"/>
                <w:szCs w:val="24"/>
              </w:rPr>
              <w:t>Såfremt der indgås en rammeaftale, skal ”kontrakt” udskiftes med ”rammeaftale” i skabelonen.</w:t>
            </w:r>
          </w:p>
          <w:p w14:paraId="3B703E11" w14:textId="77777777" w:rsidR="00C8028B" w:rsidRPr="00C8028B" w:rsidRDefault="00C8028B" w:rsidP="00C8028B">
            <w:pPr>
              <w:rPr>
                <w:rFonts w:ascii="Garamond" w:hAnsi="Garamond"/>
                <w:szCs w:val="24"/>
                <w:u w:val="single"/>
              </w:rPr>
            </w:pPr>
          </w:p>
          <w:p w14:paraId="5C09DBFB" w14:textId="77777777" w:rsidR="00C8028B" w:rsidRPr="00C8028B" w:rsidRDefault="00C8028B" w:rsidP="00C8028B">
            <w:pPr>
              <w:rPr>
                <w:rFonts w:ascii="Garamond" w:hAnsi="Garamond"/>
                <w:szCs w:val="24"/>
              </w:rPr>
            </w:pPr>
            <w:r w:rsidRPr="00C8028B">
              <w:rPr>
                <w:rFonts w:ascii="Garamond" w:hAnsi="Garamond" w:cs="Arial"/>
                <w:szCs w:val="24"/>
                <w:u w:val="single"/>
              </w:rPr>
              <w:t>Vejledning til udfyldelse:</w:t>
            </w:r>
          </w:p>
          <w:p w14:paraId="014902CE" w14:textId="77777777" w:rsidR="00C8028B" w:rsidRPr="00C8028B" w:rsidRDefault="00C8028B" w:rsidP="00C8028B">
            <w:pPr>
              <w:numPr>
                <w:ilvl w:val="0"/>
                <w:numId w:val="13"/>
              </w:numPr>
              <w:tabs>
                <w:tab w:val="left" w:pos="567"/>
                <w:tab w:val="left" w:pos="1134"/>
                <w:tab w:val="left" w:pos="1701"/>
              </w:tabs>
              <w:overflowPunct w:val="0"/>
              <w:autoSpaceDE w:val="0"/>
              <w:autoSpaceDN w:val="0"/>
              <w:adjustRightInd w:val="0"/>
              <w:spacing w:line="240" w:lineRule="auto"/>
              <w:contextualSpacing/>
              <w:jc w:val="both"/>
              <w:outlineLvl w:val="4"/>
              <w:rPr>
                <w:rFonts w:ascii="Garamond" w:hAnsi="Garamond"/>
                <w:bCs/>
                <w:iCs/>
              </w:rPr>
            </w:pPr>
            <w:r w:rsidRPr="00C8028B">
              <w:rPr>
                <w:rFonts w:ascii="Garamond" w:hAnsi="Garamond"/>
                <w:bCs/>
                <w:iCs/>
                <w:highlight w:val="yellow"/>
              </w:rPr>
              <w:t>Gule</w:t>
            </w:r>
            <w:r w:rsidRPr="00C8028B">
              <w:rPr>
                <w:rFonts w:ascii="Garamond" w:hAnsi="Garamond"/>
                <w:bCs/>
                <w:iCs/>
              </w:rPr>
              <w:t xml:space="preserve"> felter udfyldes. </w:t>
            </w:r>
          </w:p>
          <w:p w14:paraId="68FD4B69" w14:textId="77777777" w:rsidR="00C8028B" w:rsidRPr="00C8028B" w:rsidRDefault="00C8028B" w:rsidP="00C8028B">
            <w:pPr>
              <w:numPr>
                <w:ilvl w:val="0"/>
                <w:numId w:val="13"/>
              </w:numPr>
              <w:tabs>
                <w:tab w:val="left" w:pos="567"/>
                <w:tab w:val="left" w:pos="1134"/>
                <w:tab w:val="left" w:pos="1701"/>
              </w:tabs>
              <w:overflowPunct w:val="0"/>
              <w:autoSpaceDE w:val="0"/>
              <w:autoSpaceDN w:val="0"/>
              <w:adjustRightInd w:val="0"/>
              <w:spacing w:line="240" w:lineRule="auto"/>
              <w:contextualSpacing/>
              <w:jc w:val="both"/>
              <w:outlineLvl w:val="4"/>
              <w:rPr>
                <w:rFonts w:ascii="Garamond" w:hAnsi="Garamond"/>
                <w:bCs/>
                <w:iCs/>
              </w:rPr>
            </w:pPr>
            <w:r w:rsidRPr="00C8028B">
              <w:rPr>
                <w:rFonts w:ascii="Garamond" w:hAnsi="Garamond"/>
                <w:bCs/>
                <w:iCs/>
                <w:highlight w:val="lightGray"/>
              </w:rPr>
              <w:t>Grå</w:t>
            </w:r>
            <w:r w:rsidRPr="00C8028B">
              <w:rPr>
                <w:rFonts w:ascii="Garamond" w:hAnsi="Garamond"/>
                <w:bCs/>
                <w:iCs/>
              </w:rPr>
              <w:t xml:space="preserve"> felter/tekstbokse indeholder vejledningstekst. </w:t>
            </w:r>
          </w:p>
          <w:p w14:paraId="5842EC49" w14:textId="77777777" w:rsidR="00C8028B" w:rsidRPr="00C8028B" w:rsidRDefault="00C8028B" w:rsidP="00C8028B">
            <w:pPr>
              <w:keepNext/>
              <w:tabs>
                <w:tab w:val="left" w:pos="567"/>
                <w:tab w:val="left" w:pos="1134"/>
                <w:tab w:val="left" w:pos="1701"/>
              </w:tabs>
              <w:overflowPunct w:val="0"/>
              <w:autoSpaceDE w:val="0"/>
              <w:autoSpaceDN w:val="0"/>
              <w:adjustRightInd w:val="0"/>
              <w:spacing w:line="240" w:lineRule="auto"/>
              <w:rPr>
                <w:rFonts w:ascii="Garamond" w:hAnsi="Garamond" w:cs="Arial"/>
                <w:bCs/>
                <w:iCs/>
                <w:szCs w:val="32"/>
              </w:rPr>
            </w:pPr>
          </w:p>
          <w:p w14:paraId="1A6F9C77" w14:textId="77777777" w:rsidR="00C8028B" w:rsidRPr="00C8028B" w:rsidRDefault="00C8028B" w:rsidP="00C8028B">
            <w:pPr>
              <w:rPr>
                <w:rFonts w:ascii="Garamond" w:hAnsi="Garamond" w:cs="Arial"/>
                <w:sz w:val="32"/>
                <w:szCs w:val="24"/>
              </w:rPr>
            </w:pPr>
            <w:r w:rsidRPr="00C8028B">
              <w:rPr>
                <w:rFonts w:ascii="Garamond" w:hAnsi="Garamond"/>
                <w:iCs/>
              </w:rPr>
              <w:t>Al vejledningstekst, kommentarbokse, farver og skarpe parenteser om felterne slettes, inden dokumentet færdiggøres.</w:t>
            </w:r>
          </w:p>
          <w:p w14:paraId="46D242F1" w14:textId="77777777" w:rsidR="00C8028B" w:rsidRPr="00C8028B" w:rsidRDefault="00C8028B" w:rsidP="00C8028B">
            <w:pPr>
              <w:rPr>
                <w:rFonts w:ascii="Garamond" w:hAnsi="Garamond" w:cs="Arial"/>
                <w:sz w:val="32"/>
                <w:szCs w:val="24"/>
              </w:rPr>
            </w:pPr>
          </w:p>
          <w:p w14:paraId="0B5EFCDB" w14:textId="12A0EF36" w:rsidR="00C8028B" w:rsidRPr="00C8028B" w:rsidRDefault="00B5759B" w:rsidP="00C8028B">
            <w:pPr>
              <w:keepNext/>
              <w:tabs>
                <w:tab w:val="left" w:pos="567"/>
                <w:tab w:val="left" w:pos="1134"/>
                <w:tab w:val="left" w:pos="1701"/>
              </w:tabs>
              <w:overflowPunct w:val="0"/>
              <w:autoSpaceDE w:val="0"/>
              <w:autoSpaceDN w:val="0"/>
              <w:adjustRightInd w:val="0"/>
              <w:spacing w:line="240" w:lineRule="auto"/>
              <w:rPr>
                <w:rFonts w:ascii="Garamond" w:hAnsi="Garamond" w:cs="Arial"/>
                <w:bCs/>
                <w:szCs w:val="24"/>
              </w:rPr>
            </w:pPr>
            <w:r>
              <w:rPr>
                <w:rFonts w:ascii="Garamond" w:hAnsi="Garamond" w:cs="Arial"/>
                <w:bCs/>
                <w:szCs w:val="24"/>
              </w:rPr>
              <w:t xml:space="preserve">Opdateret d. 12. december 2019. </w:t>
            </w:r>
            <w:bookmarkStart w:id="0" w:name="_GoBack"/>
            <w:bookmarkEnd w:id="0"/>
          </w:p>
        </w:tc>
      </w:tr>
    </w:tbl>
    <w:p w14:paraId="61A3E463" w14:textId="77777777" w:rsidR="005A274E" w:rsidRDefault="005A274E" w:rsidP="00647126">
      <w:pPr>
        <w:spacing w:line="280" w:lineRule="atLeast"/>
        <w:rPr>
          <w:rFonts w:ascii="Cambria" w:hAnsi="Cambria"/>
        </w:rPr>
      </w:pPr>
    </w:p>
    <w:p w14:paraId="117C0B43" w14:textId="77777777" w:rsidR="0053153E" w:rsidRDefault="0053153E" w:rsidP="00647126">
      <w:pPr>
        <w:spacing w:line="280" w:lineRule="atLeast"/>
        <w:rPr>
          <w:rFonts w:ascii="Cambria" w:hAnsi="Cambria"/>
        </w:rPr>
      </w:pPr>
    </w:p>
    <w:p w14:paraId="1A0265C2" w14:textId="77777777" w:rsidR="002F4C2C" w:rsidRPr="00D7521E" w:rsidRDefault="002F4C2C" w:rsidP="002F4C2C">
      <w:pPr>
        <w:rPr>
          <w:rFonts w:ascii="Garamond" w:hAnsi="Garamond"/>
          <w:szCs w:val="24"/>
          <w:highlight w:val="yellow"/>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[Virksomhed]</w:instrText>
      </w:r>
      <w:r w:rsidRPr="00D7521E">
        <w:rPr>
          <w:rFonts w:ascii="Garamond" w:hAnsi="Garamond"/>
          <w:szCs w:val="24"/>
          <w:highlight w:val="yellow"/>
        </w:rPr>
        <w:fldChar w:fldCharType="end"/>
      </w:r>
    </w:p>
    <w:p w14:paraId="69067B98" w14:textId="77777777" w:rsidR="002F4C2C" w:rsidRPr="00D7521E" w:rsidRDefault="002F4C2C" w:rsidP="002F4C2C">
      <w:pPr>
        <w:rPr>
          <w:rFonts w:ascii="Garamond" w:hAnsi="Garamond"/>
          <w:szCs w:val="24"/>
          <w:highlight w:val="yellow"/>
        </w:rPr>
      </w:pPr>
      <w:r w:rsidRPr="004A7B12">
        <w:rPr>
          <w:rFonts w:ascii="Garamond" w:hAnsi="Garamond"/>
          <w:szCs w:val="24"/>
        </w:rPr>
        <w:t xml:space="preserve">Att.: </w:t>
      </w: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[Kontaktperson]</w:instrText>
      </w:r>
      <w:r w:rsidRPr="00D7521E">
        <w:rPr>
          <w:rFonts w:ascii="Garamond" w:hAnsi="Garamond"/>
          <w:szCs w:val="24"/>
          <w:highlight w:val="yellow"/>
        </w:rPr>
        <w:fldChar w:fldCharType="end"/>
      </w:r>
    </w:p>
    <w:p w14:paraId="38C0784C" w14:textId="77777777" w:rsidR="002F4C2C" w:rsidRPr="00D7521E" w:rsidRDefault="002F4C2C" w:rsidP="002F4C2C">
      <w:pPr>
        <w:rPr>
          <w:rFonts w:ascii="Garamond" w:hAnsi="Garamond"/>
          <w:szCs w:val="24"/>
          <w:highlight w:val="yellow"/>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[Adresse]</w:instrText>
      </w:r>
      <w:r w:rsidRPr="00D7521E">
        <w:rPr>
          <w:rFonts w:ascii="Garamond" w:hAnsi="Garamond"/>
          <w:szCs w:val="24"/>
          <w:highlight w:val="yellow"/>
        </w:rPr>
        <w:fldChar w:fldCharType="end"/>
      </w:r>
    </w:p>
    <w:p w14:paraId="4AD3BBAC" w14:textId="77777777" w:rsidR="002F4C2C" w:rsidRPr="00D7521E" w:rsidRDefault="002F4C2C" w:rsidP="002F4C2C">
      <w:pPr>
        <w:rPr>
          <w:rFonts w:ascii="Garamond" w:hAnsi="Garamond"/>
          <w:szCs w:val="24"/>
        </w:rPr>
      </w:pPr>
      <w:r w:rsidRPr="00D7521E">
        <w:rPr>
          <w:rFonts w:ascii="Garamond" w:hAnsi="Garamond"/>
          <w:szCs w:val="24"/>
          <w:highlight w:val="yellow"/>
        </w:rPr>
        <w:fldChar w:fldCharType="begin"/>
      </w:r>
      <w:r w:rsidRPr="00D7521E">
        <w:rPr>
          <w:rFonts w:ascii="Garamond" w:hAnsi="Garamond"/>
          <w:szCs w:val="24"/>
          <w:highlight w:val="yellow"/>
        </w:rPr>
        <w:instrText xml:space="preserve"> MACROBUTTON NoName [Postnummer By]</w:instrText>
      </w:r>
      <w:r w:rsidRPr="00D7521E">
        <w:rPr>
          <w:rFonts w:ascii="Garamond" w:hAnsi="Garamond"/>
          <w:szCs w:val="24"/>
          <w:highlight w:val="yellow"/>
        </w:rPr>
        <w:fldChar w:fldCharType="end"/>
      </w:r>
    </w:p>
    <w:p w14:paraId="4CE4C4B6" w14:textId="77777777" w:rsidR="00FA6274" w:rsidRPr="00436FBC" w:rsidRDefault="00FA6274" w:rsidP="00FA6274">
      <w:pPr>
        <w:spacing w:line="280" w:lineRule="atLeast"/>
        <w:rPr>
          <w:rFonts w:ascii="Cambria" w:hAnsi="Cambria"/>
        </w:rPr>
      </w:pPr>
    </w:p>
    <w:p w14:paraId="4CE4C4B7" w14:textId="77777777" w:rsidR="002949BE" w:rsidRPr="00436FBC" w:rsidRDefault="002949BE" w:rsidP="00FA6274">
      <w:pPr>
        <w:spacing w:line="280" w:lineRule="atLeast"/>
        <w:rPr>
          <w:rFonts w:ascii="Cambria" w:hAnsi="Cambria"/>
        </w:rPr>
      </w:pPr>
    </w:p>
    <w:p w14:paraId="4CE4C4B8" w14:textId="77777777" w:rsidR="002949BE" w:rsidRPr="00436FBC" w:rsidRDefault="002949BE" w:rsidP="00FA6274">
      <w:pPr>
        <w:spacing w:line="280" w:lineRule="atLeast"/>
        <w:rPr>
          <w:rFonts w:ascii="Cambria" w:hAnsi="Cambria"/>
        </w:rPr>
      </w:pPr>
    </w:p>
    <w:p w14:paraId="4CE4C4B9" w14:textId="77777777" w:rsidR="002949BE" w:rsidRPr="00436FBC" w:rsidRDefault="002949BE" w:rsidP="00FA6274">
      <w:pPr>
        <w:spacing w:line="280" w:lineRule="atLeast"/>
        <w:rPr>
          <w:rFonts w:ascii="Cambria" w:hAnsi="Cambria"/>
        </w:rPr>
      </w:pPr>
    </w:p>
    <w:p w14:paraId="4CE4C4BA" w14:textId="77777777" w:rsidR="002949BE" w:rsidRPr="00436FBC" w:rsidRDefault="002949BE" w:rsidP="00FA6274">
      <w:pPr>
        <w:spacing w:line="280" w:lineRule="atLeast"/>
        <w:rPr>
          <w:rFonts w:ascii="Cambria" w:hAnsi="Cambria"/>
        </w:rPr>
      </w:pPr>
    </w:p>
    <w:p w14:paraId="686F7A8F" w14:textId="2FE9235F" w:rsidR="00B75EE6" w:rsidRPr="004A7B12" w:rsidRDefault="00E52F49" w:rsidP="0082031F">
      <w:pPr>
        <w:pStyle w:val="Overskrift1"/>
        <w:rPr>
          <w:rFonts w:ascii="Garamond" w:hAnsi="Garamond"/>
        </w:rPr>
      </w:pPr>
      <w:r w:rsidRPr="0082031F">
        <w:rPr>
          <w:rFonts w:ascii="Garamond" w:hAnsi="Garamond"/>
        </w:rPr>
        <w:t xml:space="preserve">Afslag </w:t>
      </w:r>
      <w:r w:rsidR="00A2005F" w:rsidRPr="0082031F">
        <w:rPr>
          <w:rFonts w:ascii="Garamond" w:hAnsi="Garamond"/>
        </w:rPr>
        <w:t>vedr</w:t>
      </w:r>
      <w:r w:rsidR="007B3A2D" w:rsidRPr="0082031F">
        <w:rPr>
          <w:rFonts w:ascii="Garamond" w:hAnsi="Garamond"/>
        </w:rPr>
        <w:t>ørende</w:t>
      </w:r>
      <w:r w:rsidR="00A2005F" w:rsidRPr="0082031F">
        <w:rPr>
          <w:rFonts w:ascii="Garamond" w:hAnsi="Garamond"/>
        </w:rPr>
        <w:t xml:space="preserve"> udbud af </w:t>
      </w:r>
      <w:r w:rsidRPr="0082031F">
        <w:rPr>
          <w:rFonts w:ascii="Garamond" w:hAnsi="Garamond"/>
        </w:rPr>
        <w:t>[</w:t>
      </w:r>
      <w:r w:rsidR="00436FBC" w:rsidRPr="004A7B12">
        <w:rPr>
          <w:rFonts w:ascii="Garamond" w:hAnsi="Garamond"/>
          <w:highlight w:val="yellow"/>
        </w:rPr>
        <w:t>angiv</w:t>
      </w:r>
      <w:r w:rsidRPr="004A7B12">
        <w:rPr>
          <w:rFonts w:ascii="Garamond" w:hAnsi="Garamond"/>
          <w:highlight w:val="yellow"/>
        </w:rPr>
        <w:t xml:space="preserve"> betegnelse</w:t>
      </w:r>
      <w:r w:rsidRPr="004A7B12">
        <w:rPr>
          <w:rFonts w:ascii="Garamond" w:hAnsi="Garamond"/>
        </w:rPr>
        <w:t>]</w:t>
      </w:r>
    </w:p>
    <w:p w14:paraId="17BDB165" w14:textId="77777777" w:rsidR="00B75EE6" w:rsidRPr="00436FBC" w:rsidRDefault="00B75EE6" w:rsidP="00B75EE6">
      <w:pPr>
        <w:rPr>
          <w:rFonts w:ascii="Cambria" w:hAnsi="Cambria"/>
        </w:rPr>
      </w:pPr>
    </w:p>
    <w:p w14:paraId="6B93F3FB" w14:textId="2BF27AA3" w:rsidR="00E46CD4" w:rsidRPr="0082031F" w:rsidRDefault="00742D3D" w:rsidP="0082031F">
      <w:pPr>
        <w:rPr>
          <w:rFonts w:ascii="Garamond" w:hAnsi="Garamond"/>
        </w:rPr>
      </w:pPr>
      <w:r w:rsidRPr="0082031F">
        <w:rPr>
          <w:rFonts w:ascii="Garamond" w:hAnsi="Garamond"/>
        </w:rPr>
        <w:t xml:space="preserve">Tak for </w:t>
      </w:r>
      <w:r w:rsidR="00B75EE6" w:rsidRPr="0082031F">
        <w:rPr>
          <w:rFonts w:ascii="Garamond" w:hAnsi="Garamond"/>
        </w:rPr>
        <w:t xml:space="preserve">jeres </w:t>
      </w:r>
      <w:r w:rsidR="00A2005F" w:rsidRPr="0082031F">
        <w:rPr>
          <w:rFonts w:ascii="Garamond" w:hAnsi="Garamond"/>
        </w:rPr>
        <w:t>tilbud</w:t>
      </w:r>
      <w:r w:rsidR="00B75EE6" w:rsidRPr="0082031F">
        <w:rPr>
          <w:rFonts w:ascii="Garamond" w:hAnsi="Garamond"/>
        </w:rPr>
        <w:t xml:space="preserve">. </w:t>
      </w:r>
    </w:p>
    <w:p w14:paraId="52FAF762" w14:textId="77777777" w:rsidR="00E52F49" w:rsidRPr="0082031F" w:rsidRDefault="00E52F49" w:rsidP="0082031F">
      <w:pPr>
        <w:rPr>
          <w:rFonts w:ascii="Garamond" w:hAnsi="Garamond"/>
        </w:rPr>
      </w:pPr>
    </w:p>
    <w:p w14:paraId="46128C40" w14:textId="65C46A80" w:rsidR="00742D3D" w:rsidRPr="004A7B12" w:rsidRDefault="00742D3D" w:rsidP="0082031F">
      <w:pPr>
        <w:rPr>
          <w:rFonts w:ascii="Garamond" w:hAnsi="Garamond"/>
        </w:rPr>
      </w:pPr>
      <w:r w:rsidRPr="0082031F">
        <w:rPr>
          <w:rFonts w:ascii="Garamond" w:hAnsi="Garamond"/>
        </w:rPr>
        <w:t>[</w:t>
      </w:r>
      <w:r w:rsidR="00436FBC" w:rsidRPr="004A7B12">
        <w:rPr>
          <w:rFonts w:ascii="Garamond" w:hAnsi="Garamond"/>
          <w:highlight w:val="yellow"/>
        </w:rPr>
        <w:t xml:space="preserve">Angiv </w:t>
      </w:r>
      <w:r w:rsidRPr="004A7B12">
        <w:rPr>
          <w:rFonts w:ascii="Garamond" w:hAnsi="Garamond"/>
          <w:highlight w:val="yellow"/>
        </w:rPr>
        <w:t>ordregiver</w:t>
      </w:r>
      <w:r w:rsidRPr="004A7B12">
        <w:rPr>
          <w:rFonts w:ascii="Garamond" w:hAnsi="Garamond"/>
        </w:rPr>
        <w:t xml:space="preserve">] </w:t>
      </w:r>
      <w:r w:rsidR="00E70B7B" w:rsidRPr="004A7B12">
        <w:rPr>
          <w:rFonts w:ascii="Garamond" w:hAnsi="Garamond"/>
        </w:rPr>
        <w:t>(herefter ”</w:t>
      </w:r>
      <w:r w:rsidR="00646B1E" w:rsidRPr="004A7B12">
        <w:rPr>
          <w:rFonts w:ascii="Garamond" w:hAnsi="Garamond"/>
        </w:rPr>
        <w:t>o</w:t>
      </w:r>
      <w:r w:rsidR="00E70B7B" w:rsidRPr="004A7B12">
        <w:rPr>
          <w:rFonts w:ascii="Garamond" w:hAnsi="Garamond"/>
        </w:rPr>
        <w:t>rdregiver”)</w:t>
      </w:r>
      <w:r w:rsidR="005B1040">
        <w:rPr>
          <w:rFonts w:ascii="Garamond" w:hAnsi="Garamond"/>
        </w:rPr>
        <w:t xml:space="preserve"> må, efter at have foretaget en evaluering af de </w:t>
      </w:r>
      <w:r w:rsidR="00A2005F" w:rsidRPr="004A7B12">
        <w:rPr>
          <w:rFonts w:ascii="Garamond" w:hAnsi="Garamond"/>
        </w:rPr>
        <w:t>[</w:t>
      </w:r>
      <w:r w:rsidR="00A2005F" w:rsidRPr="004A7B12">
        <w:rPr>
          <w:rFonts w:ascii="Garamond" w:hAnsi="Garamond"/>
          <w:highlight w:val="yellow"/>
        </w:rPr>
        <w:t>angiv antal</w:t>
      </w:r>
      <w:r w:rsidR="00A2005F" w:rsidRPr="004A7B12">
        <w:rPr>
          <w:rFonts w:ascii="Garamond" w:hAnsi="Garamond"/>
        </w:rPr>
        <w:t>]</w:t>
      </w:r>
      <w:r w:rsidRPr="004A7B12">
        <w:rPr>
          <w:rFonts w:ascii="Garamond" w:hAnsi="Garamond"/>
        </w:rPr>
        <w:t xml:space="preserve"> indkomne </w:t>
      </w:r>
      <w:r w:rsidR="00A2005F" w:rsidRPr="004A7B12">
        <w:rPr>
          <w:rFonts w:ascii="Garamond" w:hAnsi="Garamond"/>
        </w:rPr>
        <w:t>tilbud</w:t>
      </w:r>
      <w:r w:rsidR="005B1040">
        <w:rPr>
          <w:rFonts w:ascii="Garamond" w:hAnsi="Garamond"/>
        </w:rPr>
        <w:t xml:space="preserve">, meddele, at I </w:t>
      </w:r>
      <w:r w:rsidRPr="004A7B12">
        <w:rPr>
          <w:rFonts w:ascii="Garamond" w:hAnsi="Garamond"/>
        </w:rPr>
        <w:t xml:space="preserve">desværre ikke </w:t>
      </w:r>
      <w:r w:rsidR="00C8028B">
        <w:rPr>
          <w:rFonts w:ascii="Garamond" w:hAnsi="Garamond"/>
        </w:rPr>
        <w:t xml:space="preserve">er </w:t>
      </w:r>
      <w:r w:rsidRPr="004A7B12">
        <w:rPr>
          <w:rFonts w:ascii="Garamond" w:hAnsi="Garamond"/>
        </w:rPr>
        <w:t>bl</w:t>
      </w:r>
      <w:r w:rsidR="00A2005F" w:rsidRPr="004A7B12">
        <w:rPr>
          <w:rFonts w:ascii="Garamond" w:hAnsi="Garamond"/>
        </w:rPr>
        <w:t>evet tildelt kontrakten</w:t>
      </w:r>
      <w:r w:rsidRPr="004A7B12">
        <w:rPr>
          <w:rFonts w:ascii="Garamond" w:hAnsi="Garamond"/>
        </w:rPr>
        <w:t xml:space="preserve">. </w:t>
      </w:r>
    </w:p>
    <w:p w14:paraId="5D7E80C3" w14:textId="6EE543F5" w:rsidR="00742D3D" w:rsidRPr="0082031F" w:rsidRDefault="00742D3D" w:rsidP="0082031F">
      <w:pPr>
        <w:rPr>
          <w:rFonts w:ascii="Garamond" w:hAnsi="Garamond"/>
        </w:rPr>
      </w:pPr>
    </w:p>
    <w:p w14:paraId="44E4EFC2" w14:textId="5DC07130" w:rsidR="00BC554B" w:rsidRPr="0082031F" w:rsidRDefault="005B1040" w:rsidP="0082031F">
      <w:pPr>
        <w:rPr>
          <w:rFonts w:ascii="Garamond" w:hAnsi="Garamond"/>
        </w:rPr>
      </w:pPr>
      <w:r w:rsidRPr="00D136AC">
        <w:rPr>
          <w:rFonts w:ascii="Garamond" w:hAnsi="Garamond"/>
          <w:szCs w:val="24"/>
        </w:rPr>
        <w:t>[</w:t>
      </w:r>
      <w:r w:rsidRPr="000B3591">
        <w:rPr>
          <w:rFonts w:ascii="Garamond" w:hAnsi="Garamond"/>
          <w:i/>
          <w:szCs w:val="24"/>
          <w:highlight w:val="lightGray"/>
        </w:rPr>
        <w:t>vælg:</w:t>
      </w:r>
      <w:r w:rsidRPr="000B3591">
        <w:rPr>
          <w:rFonts w:ascii="Garamond" w:hAnsi="Garamond"/>
          <w:szCs w:val="24"/>
          <w:highlight w:val="lightGray"/>
        </w:rPr>
        <w:t xml:space="preserve"> angiv antal/alle</w:t>
      </w:r>
      <w:r w:rsidRPr="00D136AC">
        <w:rPr>
          <w:rFonts w:ascii="Garamond" w:hAnsi="Garamond"/>
          <w:szCs w:val="24"/>
        </w:rPr>
        <w:t xml:space="preserve">] </w:t>
      </w:r>
      <w:r>
        <w:rPr>
          <w:rFonts w:ascii="Garamond" w:hAnsi="Garamond"/>
          <w:szCs w:val="24"/>
        </w:rPr>
        <w:t xml:space="preserve">tilbud var konditionsmæssige. </w:t>
      </w:r>
      <w:r w:rsidR="00BC554B" w:rsidRPr="0082031F">
        <w:rPr>
          <w:rFonts w:ascii="Garamond" w:hAnsi="Garamond"/>
        </w:rPr>
        <w:t xml:space="preserve">Tilbuddene er </w:t>
      </w:r>
      <w:r>
        <w:rPr>
          <w:rFonts w:ascii="Garamond" w:hAnsi="Garamond"/>
        </w:rPr>
        <w:t xml:space="preserve">derefter </w:t>
      </w:r>
      <w:r w:rsidR="00BC554B" w:rsidRPr="0082031F">
        <w:rPr>
          <w:rFonts w:ascii="Garamond" w:hAnsi="Garamond"/>
        </w:rPr>
        <w:t>evalueret ud fra tildelingskriteriet [</w:t>
      </w:r>
      <w:r w:rsidR="00BC554B" w:rsidRPr="0082031F">
        <w:rPr>
          <w:rFonts w:ascii="Garamond" w:hAnsi="Garamond"/>
          <w:highlight w:val="yellow"/>
        </w:rPr>
        <w:t>vælg: ”pris”/”omkostninger”/”bedste forhold mellem pris og kvalitet”]</w:t>
      </w:r>
      <w:r w:rsidR="00BC554B" w:rsidRPr="0082031F">
        <w:rPr>
          <w:rFonts w:ascii="Garamond" w:hAnsi="Garamond"/>
        </w:rPr>
        <w:t xml:space="preserve"> med følgende underkriterier: </w:t>
      </w:r>
    </w:p>
    <w:p w14:paraId="23363E9D" w14:textId="730CE573" w:rsidR="00BC554B" w:rsidRPr="0082031F" w:rsidRDefault="00BC554B" w:rsidP="0082031F">
      <w:pPr>
        <w:rPr>
          <w:rFonts w:ascii="Garamond" w:hAnsi="Garamond"/>
          <w:highlight w:val="lightGray"/>
        </w:rPr>
      </w:pPr>
    </w:p>
    <w:p w14:paraId="50CB5381" w14:textId="4E528B6D" w:rsidR="00BC554B" w:rsidRPr="0082031F" w:rsidRDefault="00BC554B" w:rsidP="0082031F">
      <w:pPr>
        <w:rPr>
          <w:rFonts w:ascii="Garamond" w:hAnsi="Garamond"/>
          <w:highlight w:val="yellow"/>
        </w:rPr>
      </w:pPr>
      <w:r w:rsidRPr="0082031F">
        <w:rPr>
          <w:rFonts w:ascii="Garamond" w:hAnsi="Garamond"/>
        </w:rPr>
        <w:t>[</w:t>
      </w:r>
      <w:r w:rsidRPr="0082031F">
        <w:rPr>
          <w:rFonts w:ascii="Garamond" w:hAnsi="Garamond"/>
          <w:highlight w:val="yellow"/>
        </w:rPr>
        <w:t>Angiv underkriterium 1 og vægtning</w:t>
      </w:r>
      <w:r w:rsidR="007B3A2D" w:rsidRPr="0082031F">
        <w:rPr>
          <w:rFonts w:ascii="Garamond" w:hAnsi="Garamond"/>
          <w:highlight w:val="yellow"/>
        </w:rPr>
        <w:t>,</w:t>
      </w:r>
      <w:r w:rsidRPr="0082031F">
        <w:rPr>
          <w:rFonts w:ascii="Garamond" w:hAnsi="Garamond"/>
          <w:highlight w:val="yellow"/>
        </w:rPr>
        <w:t xml:space="preserve"> jf. udbudsbetingelserne]</w:t>
      </w:r>
    </w:p>
    <w:p w14:paraId="27AEB6DB" w14:textId="4FBBAB4A" w:rsidR="00BC554B" w:rsidRPr="0082031F" w:rsidRDefault="0027009B" w:rsidP="0082031F">
      <w:pPr>
        <w:rPr>
          <w:rFonts w:ascii="Garamond" w:hAnsi="Garamond"/>
          <w:highlight w:val="yellow"/>
        </w:rPr>
      </w:pPr>
      <w:r w:rsidRPr="0082031F">
        <w:rPr>
          <w:rFonts w:ascii="Garamond" w:hAnsi="Garamond"/>
          <w:highlight w:val="yellow"/>
        </w:rPr>
        <w:t>[</w:t>
      </w:r>
      <w:r w:rsidR="00BC554B" w:rsidRPr="0082031F">
        <w:rPr>
          <w:rFonts w:ascii="Garamond" w:hAnsi="Garamond"/>
          <w:highlight w:val="yellow"/>
        </w:rPr>
        <w:t>Angiv underkriterium 2 og vægtning</w:t>
      </w:r>
      <w:r w:rsidR="007B3A2D" w:rsidRPr="0082031F">
        <w:rPr>
          <w:rFonts w:ascii="Garamond" w:hAnsi="Garamond"/>
          <w:highlight w:val="yellow"/>
        </w:rPr>
        <w:t>,</w:t>
      </w:r>
      <w:r w:rsidR="00BC554B" w:rsidRPr="0082031F">
        <w:rPr>
          <w:rFonts w:ascii="Garamond" w:hAnsi="Garamond"/>
          <w:highlight w:val="yellow"/>
        </w:rPr>
        <w:t xml:space="preserve"> jf. udbudsbetingelserne]</w:t>
      </w:r>
    </w:p>
    <w:p w14:paraId="17BD784D" w14:textId="1C6CD943" w:rsidR="00BC554B" w:rsidRPr="0082031F" w:rsidRDefault="00BC554B" w:rsidP="0082031F">
      <w:pPr>
        <w:rPr>
          <w:rFonts w:ascii="Garamond" w:hAnsi="Garamond"/>
        </w:rPr>
      </w:pPr>
      <w:r w:rsidRPr="0082031F">
        <w:rPr>
          <w:rFonts w:ascii="Garamond" w:hAnsi="Garamond"/>
          <w:highlight w:val="yellow"/>
        </w:rPr>
        <w:t>[Osv. (hvis flere underkriterier</w:t>
      </w:r>
      <w:r w:rsidRPr="0082031F">
        <w:rPr>
          <w:rFonts w:ascii="Garamond" w:hAnsi="Garamond"/>
        </w:rPr>
        <w:t>)]</w:t>
      </w:r>
    </w:p>
    <w:p w14:paraId="16D7930B" w14:textId="4FB847EB" w:rsidR="007640C2" w:rsidRPr="0082031F" w:rsidRDefault="007640C2" w:rsidP="0082031F">
      <w:pPr>
        <w:rPr>
          <w:rFonts w:ascii="Garamond" w:hAnsi="Garamond"/>
          <w:highlight w:val="lightGray"/>
        </w:rPr>
      </w:pPr>
    </w:p>
    <w:p w14:paraId="6BABE4E6" w14:textId="1BB3DECC" w:rsidR="007640C2" w:rsidRPr="0082031F" w:rsidRDefault="007640C2" w:rsidP="0082031F">
      <w:pPr>
        <w:rPr>
          <w:rFonts w:ascii="Garamond" w:hAnsi="Garamond"/>
        </w:rPr>
      </w:pPr>
      <w:r w:rsidRPr="0082031F">
        <w:rPr>
          <w:rFonts w:ascii="Garamond" w:hAnsi="Garamond"/>
        </w:rPr>
        <w:lastRenderedPageBreak/>
        <w:t>Tilbudsevalueringen er sket i overensstemmelse med den i udbudsbetingelserne beskrevne evalueringsm</w:t>
      </w:r>
      <w:r w:rsidR="003A3D4D" w:rsidRPr="0082031F">
        <w:rPr>
          <w:rFonts w:ascii="Garamond" w:hAnsi="Garamond"/>
        </w:rPr>
        <w:t>odel</w:t>
      </w:r>
      <w:r w:rsidRPr="0082031F">
        <w:rPr>
          <w:rFonts w:ascii="Garamond" w:hAnsi="Garamond"/>
        </w:rPr>
        <w:t xml:space="preserve"> og har resulteret i, at [</w:t>
      </w:r>
      <w:r w:rsidRPr="0082031F">
        <w:rPr>
          <w:rFonts w:ascii="Garamond" w:hAnsi="Garamond"/>
          <w:highlight w:val="yellow"/>
        </w:rPr>
        <w:t>angiv vin</w:t>
      </w:r>
      <w:r w:rsidR="0027009B" w:rsidRPr="0082031F">
        <w:rPr>
          <w:rFonts w:ascii="Garamond" w:hAnsi="Garamond"/>
          <w:highlight w:val="yellow"/>
        </w:rPr>
        <w:t>dende tilbudsgiver</w:t>
      </w:r>
      <w:r w:rsidRPr="0082031F">
        <w:rPr>
          <w:rFonts w:ascii="Garamond" w:hAnsi="Garamond"/>
        </w:rPr>
        <w:t xml:space="preserve">] har afgivet det økonomisk mest fordelagtige tilbud. </w:t>
      </w:r>
    </w:p>
    <w:p w14:paraId="5A1A27E3" w14:textId="7F04C044" w:rsidR="007640C2" w:rsidRPr="0082031F" w:rsidRDefault="007640C2" w:rsidP="0082031F">
      <w:pPr>
        <w:rPr>
          <w:rFonts w:ascii="Garamond" w:hAnsi="Garamond"/>
        </w:rPr>
      </w:pPr>
    </w:p>
    <w:p w14:paraId="7450E524" w14:textId="43315C01" w:rsidR="007640C2" w:rsidRPr="0082031F" w:rsidRDefault="007640C2" w:rsidP="0082031F">
      <w:pPr>
        <w:rPr>
          <w:rFonts w:ascii="Garamond" w:hAnsi="Garamond"/>
        </w:rPr>
      </w:pPr>
      <w:r w:rsidRPr="0082031F">
        <w:rPr>
          <w:rFonts w:ascii="Garamond" w:hAnsi="Garamond"/>
        </w:rPr>
        <w:t>[</w:t>
      </w:r>
      <w:r w:rsidRPr="0082031F">
        <w:rPr>
          <w:rFonts w:ascii="Garamond" w:hAnsi="Garamond"/>
          <w:highlight w:val="yellow"/>
        </w:rPr>
        <w:t>Angiv vin</w:t>
      </w:r>
      <w:r w:rsidR="0027009B" w:rsidRPr="0082031F">
        <w:rPr>
          <w:rFonts w:ascii="Garamond" w:hAnsi="Garamond"/>
          <w:highlight w:val="yellow"/>
        </w:rPr>
        <w:t>dende tilbudsgiver</w:t>
      </w:r>
      <w:r w:rsidRPr="0082031F">
        <w:rPr>
          <w:rFonts w:ascii="Garamond" w:hAnsi="Garamond"/>
          <w:highlight w:val="yellow"/>
        </w:rPr>
        <w:t>]</w:t>
      </w:r>
      <w:r w:rsidRPr="0082031F">
        <w:rPr>
          <w:rFonts w:ascii="Garamond" w:hAnsi="Garamond"/>
        </w:rPr>
        <w:t xml:space="preserve"> tildeles derfor kontrakten. </w:t>
      </w:r>
    </w:p>
    <w:p w14:paraId="0D09ABB6" w14:textId="77777777" w:rsidR="00BC554B" w:rsidRPr="0082031F" w:rsidRDefault="00BC554B" w:rsidP="0082031F">
      <w:pPr>
        <w:rPr>
          <w:rFonts w:ascii="Garamond" w:hAnsi="Garamond"/>
        </w:rPr>
      </w:pPr>
    </w:p>
    <w:p w14:paraId="677B5304" w14:textId="3C175BB6" w:rsidR="003E3160" w:rsidRDefault="007640C2" w:rsidP="00C8028B">
      <w:pPr>
        <w:rPr>
          <w:rFonts w:ascii="Cambria" w:hAnsi="Cambria"/>
          <w:i/>
          <w:szCs w:val="24"/>
          <w:lang w:eastAsia="en-US"/>
        </w:rPr>
      </w:pPr>
      <w:r w:rsidRPr="0082031F">
        <w:rPr>
          <w:rFonts w:ascii="Garamond" w:hAnsi="Garamond"/>
          <w:lang w:eastAsia="en-US"/>
        </w:rPr>
        <w:t>Nedenfor har ordregiver anført en detaljeret begrundelse for udfaldet af tilbudsevalueringen</w:t>
      </w:r>
      <w:r w:rsidR="003E3160">
        <w:rPr>
          <w:rFonts w:ascii="Cambria" w:hAnsi="Cambria"/>
          <w:lang w:eastAsia="en-US"/>
        </w:rPr>
        <w:t>.</w:t>
      </w:r>
      <w:r w:rsidRPr="001445F6">
        <w:rPr>
          <w:rFonts w:ascii="Cambria" w:hAnsi="Cambria"/>
          <w:i/>
          <w:lang w:eastAsia="en-US"/>
        </w:rPr>
        <w:t xml:space="preserve"> </w:t>
      </w:r>
    </w:p>
    <w:p w14:paraId="6090EC72" w14:textId="77777777" w:rsidR="003E3160" w:rsidRDefault="003E3160" w:rsidP="0007135E">
      <w:pPr>
        <w:autoSpaceDE w:val="0"/>
        <w:autoSpaceDN w:val="0"/>
        <w:adjustRightInd w:val="0"/>
        <w:rPr>
          <w:rFonts w:ascii="Cambria" w:hAnsi="Cambria"/>
          <w:i/>
          <w:szCs w:val="24"/>
          <w:highlight w:val="lightGray"/>
          <w:lang w:eastAsia="en-US"/>
        </w:rPr>
      </w:pPr>
    </w:p>
    <w:p w14:paraId="37FFE2D9" w14:textId="091DF692" w:rsidR="0073650C" w:rsidRPr="004A7B12" w:rsidRDefault="003E3160" w:rsidP="00B36132">
      <w:pPr>
        <w:pStyle w:val="Overskrift1"/>
        <w:rPr>
          <w:rFonts w:ascii="Garamond" w:hAnsi="Garamond"/>
          <w:lang w:eastAsia="en-US"/>
        </w:rPr>
      </w:pPr>
      <w:r w:rsidRPr="004A7B12">
        <w:rPr>
          <w:rFonts w:ascii="Garamond" w:hAnsi="Garamond"/>
          <w:lang w:eastAsia="en-US"/>
        </w:rPr>
        <w:t>T</w:t>
      </w:r>
      <w:r w:rsidR="000F5303" w:rsidRPr="004A7B12">
        <w:rPr>
          <w:rFonts w:ascii="Garamond" w:hAnsi="Garamond"/>
          <w:lang w:eastAsia="en-US"/>
        </w:rPr>
        <w:t>ilbuds</w:t>
      </w:r>
      <w:r w:rsidR="007640C2" w:rsidRPr="004A7B12">
        <w:rPr>
          <w:rFonts w:ascii="Garamond" w:hAnsi="Garamond"/>
          <w:lang w:eastAsia="en-US"/>
        </w:rPr>
        <w:t>evaluering:</w:t>
      </w:r>
    </w:p>
    <w:p w14:paraId="45E521EF" w14:textId="77777777" w:rsidR="003E3160" w:rsidRPr="00B36132" w:rsidRDefault="003E3160" w:rsidP="003E3160">
      <w:pPr>
        <w:autoSpaceDE w:val="0"/>
        <w:autoSpaceDN w:val="0"/>
        <w:adjustRightInd w:val="0"/>
        <w:rPr>
          <w:rFonts w:ascii="Garamond" w:hAnsi="Garamond"/>
          <w:i/>
          <w:szCs w:val="24"/>
          <w:highlight w:val="lightGray"/>
          <w:lang w:eastAsia="en-US"/>
        </w:rPr>
      </w:pPr>
      <w:r w:rsidRPr="00B36132">
        <w:rPr>
          <w:rFonts w:ascii="Garamond" w:hAnsi="Garamond"/>
          <w:i/>
          <w:szCs w:val="24"/>
          <w:highlight w:val="lightGray"/>
          <w:lang w:eastAsia="en-US"/>
        </w:rPr>
        <w:t>[Begrundelsen skal have et indhold, som gør, at den berørte tilbudsgiver klart og utvetydigt får kendskab til de betragtninger, som ordregiver har lagt til grund ved beslutningen. Ordregiver skal give tilstrækkelige oplysninger om det vindende tilbuds karakteristika. Begrundelsen skal være i relation til de enkelte under- og delkriterier og fokusere på de centrale elementer, der har været udslagsgivende ved bedømmelsen. Ordregivers begrundelsespligt betyder dog ikke, at ordregiver skal videregive oplysninger, som denne ikke vil kunne give aktindsigt i efter forvaltningsloven eller offentlighedsloven.]</w:t>
      </w:r>
    </w:p>
    <w:p w14:paraId="019FE14D" w14:textId="77777777" w:rsidR="0073650C" w:rsidRPr="00B36132" w:rsidRDefault="0073650C" w:rsidP="0007135E">
      <w:pPr>
        <w:autoSpaceDE w:val="0"/>
        <w:autoSpaceDN w:val="0"/>
        <w:adjustRightInd w:val="0"/>
        <w:rPr>
          <w:rFonts w:ascii="Garamond" w:hAnsi="Garamond"/>
          <w:b/>
          <w:i/>
          <w:szCs w:val="24"/>
          <w:lang w:eastAsia="en-US"/>
        </w:rPr>
      </w:pPr>
    </w:p>
    <w:p w14:paraId="20C44413" w14:textId="08177AAF" w:rsidR="00E70B7B" w:rsidRPr="00B36132" w:rsidRDefault="00E70B7B" w:rsidP="00E70B7B">
      <w:pPr>
        <w:rPr>
          <w:rFonts w:ascii="Garamond" w:hAnsi="Garamond"/>
          <w:szCs w:val="24"/>
        </w:rPr>
      </w:pPr>
      <w:r w:rsidRPr="00B36132">
        <w:rPr>
          <w:rFonts w:ascii="Garamond" w:hAnsi="Garamond"/>
          <w:szCs w:val="24"/>
        </w:rPr>
        <w:t>Tilbuds</w:t>
      </w:r>
      <w:r w:rsidR="005B1040">
        <w:rPr>
          <w:rFonts w:ascii="Garamond" w:hAnsi="Garamond"/>
          <w:szCs w:val="24"/>
        </w:rPr>
        <w:t>evalueringen</w:t>
      </w:r>
      <w:r w:rsidRPr="00B36132">
        <w:rPr>
          <w:rFonts w:ascii="Garamond" w:hAnsi="Garamond"/>
          <w:szCs w:val="24"/>
        </w:rPr>
        <w:t xml:space="preserve"> har samlet vist følgende:</w:t>
      </w:r>
    </w:p>
    <w:p w14:paraId="4E3235B4" w14:textId="582FF58E" w:rsidR="00E70B7B" w:rsidRPr="00B36132" w:rsidRDefault="00E70B7B" w:rsidP="00E70B7B">
      <w:pPr>
        <w:rPr>
          <w:rFonts w:ascii="Garamond" w:hAnsi="Garamond"/>
          <w:szCs w:val="24"/>
        </w:rPr>
      </w:pPr>
    </w:p>
    <w:tbl>
      <w:tblPr>
        <w:tblStyle w:val="Tabel-Gitter"/>
        <w:tblW w:w="8217" w:type="dxa"/>
        <w:tblLook w:val="04A0" w:firstRow="1" w:lastRow="0" w:firstColumn="1" w:lastColumn="0" w:noHBand="0" w:noVBand="1"/>
      </w:tblPr>
      <w:tblGrid>
        <w:gridCol w:w="2953"/>
        <w:gridCol w:w="1669"/>
        <w:gridCol w:w="1610"/>
        <w:gridCol w:w="1985"/>
      </w:tblGrid>
      <w:tr w:rsidR="00E70B7B" w:rsidRPr="00B36132" w14:paraId="561CFE8D" w14:textId="77777777" w:rsidTr="00E70B7B">
        <w:tc>
          <w:tcPr>
            <w:tcW w:w="2953" w:type="dxa"/>
          </w:tcPr>
          <w:p w14:paraId="1D45D003" w14:textId="54E351AF" w:rsidR="00E70B7B" w:rsidRPr="00B36132" w:rsidRDefault="00E70B7B" w:rsidP="00E70B7B">
            <w:pPr>
              <w:ind w:right="-163"/>
              <w:rPr>
                <w:rFonts w:ascii="Garamond" w:hAnsi="Garamond"/>
                <w:szCs w:val="24"/>
              </w:rPr>
            </w:pPr>
            <w:r w:rsidRPr="00B36132">
              <w:rPr>
                <w:rFonts w:ascii="Garamond" w:hAnsi="Garamond"/>
                <w:szCs w:val="24"/>
              </w:rPr>
              <w:t>Tilbudsgiver</w:t>
            </w:r>
          </w:p>
        </w:tc>
        <w:tc>
          <w:tcPr>
            <w:tcW w:w="1669" w:type="dxa"/>
          </w:tcPr>
          <w:p w14:paraId="2FC19013" w14:textId="77777777" w:rsidR="00E70B7B" w:rsidRPr="00B36132" w:rsidRDefault="00E70B7B" w:rsidP="00E70B7B">
            <w:pPr>
              <w:ind w:right="0"/>
              <w:jc w:val="left"/>
              <w:rPr>
                <w:rFonts w:ascii="Garamond" w:hAnsi="Garamond"/>
                <w:szCs w:val="24"/>
              </w:rPr>
            </w:pPr>
            <w:r w:rsidRPr="00B36132">
              <w:rPr>
                <w:rFonts w:ascii="Garamond" w:hAnsi="Garamond"/>
                <w:szCs w:val="24"/>
              </w:rPr>
              <w:t>Kvalitet</w:t>
            </w:r>
          </w:p>
          <w:p w14:paraId="1A49B465" w14:textId="6E747461" w:rsidR="00E70B7B" w:rsidRPr="00B36132" w:rsidRDefault="00E70B7B" w:rsidP="00E70B7B">
            <w:pPr>
              <w:rPr>
                <w:rFonts w:ascii="Garamond" w:hAnsi="Garamond"/>
                <w:szCs w:val="24"/>
              </w:rPr>
            </w:pP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rPr>
              <w:t xml:space="preserve"> pct.</w:t>
            </w:r>
          </w:p>
        </w:tc>
        <w:tc>
          <w:tcPr>
            <w:tcW w:w="1610" w:type="dxa"/>
          </w:tcPr>
          <w:p w14:paraId="19231540" w14:textId="77777777" w:rsidR="00E70B7B" w:rsidRPr="00B36132" w:rsidRDefault="00E70B7B" w:rsidP="00E70B7B">
            <w:pPr>
              <w:jc w:val="left"/>
              <w:rPr>
                <w:rFonts w:ascii="Garamond" w:hAnsi="Garamond"/>
                <w:szCs w:val="24"/>
              </w:rPr>
            </w:pPr>
            <w:r w:rsidRPr="00B36132">
              <w:rPr>
                <w:rFonts w:ascii="Garamond" w:hAnsi="Garamond"/>
                <w:szCs w:val="24"/>
              </w:rPr>
              <w:t>Pris</w:t>
            </w:r>
          </w:p>
          <w:p w14:paraId="189A4E1A" w14:textId="5F3C7400" w:rsidR="00E70B7B" w:rsidRPr="00B36132" w:rsidRDefault="00E70B7B" w:rsidP="00E70B7B">
            <w:pPr>
              <w:ind w:right="-25"/>
              <w:rPr>
                <w:rFonts w:ascii="Garamond" w:hAnsi="Garamond"/>
                <w:szCs w:val="24"/>
              </w:rPr>
            </w:pP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rPr>
              <w:t xml:space="preserve"> pct.</w:t>
            </w:r>
          </w:p>
        </w:tc>
        <w:tc>
          <w:tcPr>
            <w:tcW w:w="1985" w:type="dxa"/>
          </w:tcPr>
          <w:p w14:paraId="72B2F2E4" w14:textId="19355743" w:rsidR="00E70B7B" w:rsidRPr="00B36132" w:rsidRDefault="00E70B7B" w:rsidP="00E70B7B">
            <w:pPr>
              <w:ind w:right="-82"/>
              <w:rPr>
                <w:rFonts w:ascii="Garamond" w:hAnsi="Garamond"/>
                <w:szCs w:val="24"/>
              </w:rPr>
            </w:pPr>
            <w:r w:rsidRPr="00B36132">
              <w:rPr>
                <w:rFonts w:ascii="Garamond" w:hAnsi="Garamond"/>
                <w:szCs w:val="24"/>
              </w:rPr>
              <w:t>[</w:t>
            </w:r>
            <w:r w:rsidRPr="00B36132">
              <w:rPr>
                <w:rFonts w:ascii="Garamond" w:hAnsi="Garamond"/>
                <w:szCs w:val="24"/>
                <w:highlight w:val="yellow"/>
              </w:rPr>
              <w:t xml:space="preserve">indsæt yderligere underkriterier] </w:t>
            </w:r>
            <w:r w:rsidRPr="00B36132">
              <w:rPr>
                <w:rFonts w:ascii="Garamond" w:hAnsi="Garamond"/>
                <w:szCs w:val="24"/>
                <w:highlight w:val="yellow"/>
              </w:rPr>
              <w:fldChar w:fldCharType="begin"/>
            </w:r>
            <w:r w:rsidRPr="00B36132">
              <w:rPr>
                <w:rFonts w:ascii="Garamond" w:hAnsi="Garamond"/>
                <w:szCs w:val="24"/>
                <w:highlight w:val="yellow"/>
              </w:rPr>
              <w:instrText xml:space="preserve"> MACROBUTTON NoName […]</w:instrText>
            </w:r>
            <w:r w:rsidRPr="00B36132">
              <w:rPr>
                <w:rFonts w:ascii="Garamond" w:hAnsi="Garamond"/>
                <w:szCs w:val="24"/>
                <w:highlight w:val="yellow"/>
              </w:rPr>
              <w:fldChar w:fldCharType="end"/>
            </w:r>
            <w:r w:rsidR="007B3A2D" w:rsidRPr="00B36132">
              <w:rPr>
                <w:rFonts w:ascii="Garamond" w:hAnsi="Garamond"/>
                <w:szCs w:val="24"/>
                <w:highlight w:val="yellow"/>
              </w:rPr>
              <w:t>pct.</w:t>
            </w:r>
          </w:p>
        </w:tc>
      </w:tr>
      <w:tr w:rsidR="00E70B7B" w:rsidRPr="00B36132" w14:paraId="73F4BCD8" w14:textId="77777777" w:rsidTr="00E70B7B">
        <w:tc>
          <w:tcPr>
            <w:tcW w:w="2953" w:type="dxa"/>
          </w:tcPr>
          <w:p w14:paraId="315E4C74" w14:textId="0460BABF" w:rsidR="00E70B7B" w:rsidRPr="00B36132" w:rsidRDefault="00E70B7B" w:rsidP="00E70B7B">
            <w:pPr>
              <w:ind w:right="-219"/>
              <w:rPr>
                <w:rFonts w:ascii="Garamond" w:hAnsi="Garamond"/>
                <w:szCs w:val="24"/>
              </w:rPr>
            </w:pPr>
            <w:r w:rsidRPr="00B36132">
              <w:rPr>
                <w:rFonts w:ascii="Garamond" w:hAnsi="Garamond"/>
                <w:szCs w:val="24"/>
              </w:rPr>
              <w:t>[</w:t>
            </w:r>
            <w:r w:rsidRPr="00B36132">
              <w:rPr>
                <w:rFonts w:ascii="Garamond" w:hAnsi="Garamond"/>
                <w:szCs w:val="24"/>
                <w:highlight w:val="yellow"/>
              </w:rPr>
              <w:t>Den vindende tilbudsgiver</w:t>
            </w:r>
            <w:r w:rsidRPr="00B36132">
              <w:rPr>
                <w:rFonts w:ascii="Garamond" w:hAnsi="Garamond"/>
                <w:szCs w:val="24"/>
              </w:rPr>
              <w:t>]</w:t>
            </w:r>
          </w:p>
        </w:tc>
        <w:tc>
          <w:tcPr>
            <w:tcW w:w="1669" w:type="dxa"/>
          </w:tcPr>
          <w:p w14:paraId="09A7C0D5" w14:textId="4BE8FDCD" w:rsidR="00E70B7B" w:rsidRPr="00B36132" w:rsidRDefault="004E5060" w:rsidP="004E5060">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610" w:type="dxa"/>
          </w:tcPr>
          <w:p w14:paraId="039D51D2" w14:textId="0A0B677C" w:rsidR="00E70B7B" w:rsidRPr="00B36132" w:rsidRDefault="004E5060" w:rsidP="004E5060">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985" w:type="dxa"/>
          </w:tcPr>
          <w:p w14:paraId="45589FBC" w14:textId="6D98B8FD" w:rsidR="00E70B7B" w:rsidRPr="00B36132" w:rsidRDefault="004E5060" w:rsidP="00E70B7B">
            <w:pPr>
              <w:ind w:right="-106"/>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r>
      <w:tr w:rsidR="00E70B7B" w:rsidRPr="00B36132" w14:paraId="388FA228" w14:textId="77777777" w:rsidTr="00E70B7B">
        <w:tc>
          <w:tcPr>
            <w:tcW w:w="2953" w:type="dxa"/>
          </w:tcPr>
          <w:p w14:paraId="0EFDAA99" w14:textId="167AC7E2" w:rsidR="00E70B7B" w:rsidRPr="00B36132" w:rsidRDefault="00E70B7B" w:rsidP="00E70B7B">
            <w:pPr>
              <w:ind w:right="-142"/>
              <w:jc w:val="left"/>
              <w:rPr>
                <w:rFonts w:ascii="Garamond" w:hAnsi="Garamond"/>
                <w:szCs w:val="24"/>
              </w:rPr>
            </w:pPr>
            <w:r w:rsidRPr="00B36132">
              <w:rPr>
                <w:rFonts w:ascii="Garamond" w:hAnsi="Garamond"/>
                <w:szCs w:val="24"/>
              </w:rPr>
              <w:t>[</w:t>
            </w:r>
            <w:r w:rsidR="003E3160" w:rsidRPr="00B36132">
              <w:rPr>
                <w:rFonts w:ascii="Garamond" w:hAnsi="Garamond"/>
                <w:szCs w:val="24"/>
                <w:highlight w:val="yellow"/>
              </w:rPr>
              <w:t>Den pågældende</w:t>
            </w:r>
            <w:r w:rsidRPr="00B36132">
              <w:rPr>
                <w:rFonts w:ascii="Garamond" w:hAnsi="Garamond"/>
                <w:szCs w:val="24"/>
                <w:highlight w:val="yellow"/>
              </w:rPr>
              <w:t xml:space="preserve"> tilbudsgiver]</w:t>
            </w:r>
          </w:p>
        </w:tc>
        <w:tc>
          <w:tcPr>
            <w:tcW w:w="1669" w:type="dxa"/>
          </w:tcPr>
          <w:p w14:paraId="34867A70" w14:textId="0DF824BA" w:rsidR="00E70B7B" w:rsidRPr="00B36132" w:rsidRDefault="004E5060" w:rsidP="00E70B7B">
            <w:pPr>
              <w:ind w:right="0"/>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610" w:type="dxa"/>
          </w:tcPr>
          <w:p w14:paraId="2613DFC6" w14:textId="4B9CFB86" w:rsidR="00E70B7B" w:rsidRPr="00B36132" w:rsidRDefault="004E5060" w:rsidP="004E5060">
            <w:pPr>
              <w:ind w:right="33"/>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c>
          <w:tcPr>
            <w:tcW w:w="1985" w:type="dxa"/>
          </w:tcPr>
          <w:p w14:paraId="637C7489" w14:textId="3937A007" w:rsidR="00E70B7B" w:rsidRPr="00B36132" w:rsidRDefault="004E5060" w:rsidP="004E5060">
            <w:pPr>
              <w:ind w:right="-106"/>
              <w:rPr>
                <w:rFonts w:ascii="Garamond" w:hAnsi="Garamond"/>
                <w:szCs w:val="24"/>
              </w:rPr>
            </w:pPr>
            <w:r w:rsidRPr="00B36132">
              <w:rPr>
                <w:rFonts w:ascii="Garamond" w:hAnsi="Garamond"/>
                <w:szCs w:val="24"/>
              </w:rPr>
              <w:t>[</w:t>
            </w:r>
            <w:r w:rsidRPr="00B36132">
              <w:rPr>
                <w:rFonts w:ascii="Garamond" w:hAnsi="Garamond"/>
                <w:szCs w:val="24"/>
                <w:highlight w:val="yellow"/>
              </w:rPr>
              <w:t>angiv vægtet point/sproglig vurdering</w:t>
            </w:r>
            <w:r w:rsidRPr="00B36132">
              <w:rPr>
                <w:rFonts w:ascii="Garamond" w:hAnsi="Garamond"/>
                <w:szCs w:val="24"/>
              </w:rPr>
              <w:t>]</w:t>
            </w:r>
          </w:p>
        </w:tc>
      </w:tr>
    </w:tbl>
    <w:p w14:paraId="42EC36F5" w14:textId="77777777" w:rsidR="00E70B7B" w:rsidRPr="00B36132" w:rsidRDefault="00E70B7B" w:rsidP="00E70B7B">
      <w:pPr>
        <w:rPr>
          <w:rFonts w:ascii="Garamond" w:hAnsi="Garamond"/>
          <w:szCs w:val="24"/>
        </w:rPr>
      </w:pPr>
    </w:p>
    <w:p w14:paraId="341F9108" w14:textId="4104164B" w:rsidR="000F5303" w:rsidRPr="00B36132" w:rsidRDefault="000F5303" w:rsidP="0007135E">
      <w:pPr>
        <w:rPr>
          <w:rFonts w:ascii="Garamond" w:hAnsi="Garamond"/>
          <w:szCs w:val="24"/>
          <w:lang w:eastAsia="en-US"/>
        </w:rPr>
      </w:pPr>
      <w:r w:rsidRPr="00B36132">
        <w:rPr>
          <w:rFonts w:ascii="Garamond" w:hAnsi="Garamond"/>
          <w:szCs w:val="24"/>
          <w:lang w:eastAsia="en-US"/>
        </w:rPr>
        <w:t>Til det af [</w:t>
      </w:r>
      <w:r w:rsidRPr="00B36132">
        <w:rPr>
          <w:rFonts w:ascii="Garamond" w:hAnsi="Garamond"/>
          <w:szCs w:val="24"/>
          <w:highlight w:val="yellow"/>
          <w:lang w:eastAsia="en-US"/>
        </w:rPr>
        <w:t>angiv pågældende tilbudsgiver]</w:t>
      </w:r>
      <w:r w:rsidR="003F7127" w:rsidRPr="00B36132">
        <w:rPr>
          <w:rFonts w:ascii="Garamond" w:hAnsi="Garamond"/>
          <w:szCs w:val="24"/>
          <w:lang w:eastAsia="en-US"/>
        </w:rPr>
        <w:t xml:space="preserve"> afgivne tilbud</w:t>
      </w:r>
      <w:r w:rsidRPr="00B36132">
        <w:rPr>
          <w:rFonts w:ascii="Garamond" w:hAnsi="Garamond"/>
          <w:szCs w:val="24"/>
          <w:lang w:eastAsia="en-US"/>
        </w:rPr>
        <w:t xml:space="preserve"> bemærkes: </w:t>
      </w:r>
    </w:p>
    <w:p w14:paraId="0E1F8F4E" w14:textId="6728490C" w:rsidR="000F5303" w:rsidRPr="00B36132" w:rsidRDefault="000F5303" w:rsidP="0007135E">
      <w:pPr>
        <w:rPr>
          <w:rFonts w:ascii="Garamond" w:hAnsi="Garamond"/>
          <w:szCs w:val="24"/>
          <w:lang w:eastAsia="en-US"/>
        </w:rPr>
      </w:pPr>
      <w:r w:rsidRPr="00B36132">
        <w:rPr>
          <w:rFonts w:ascii="Garamond" w:hAnsi="Garamond"/>
          <w:szCs w:val="24"/>
          <w:lang w:eastAsia="en-US"/>
        </w:rPr>
        <w:t>[</w:t>
      </w:r>
      <w:r w:rsidR="007B3A2D" w:rsidRPr="00B36132">
        <w:rPr>
          <w:rFonts w:ascii="Garamond" w:hAnsi="Garamond"/>
          <w:szCs w:val="24"/>
          <w:highlight w:val="yellow"/>
          <w:lang w:eastAsia="en-US"/>
        </w:rPr>
        <w:t>A</w:t>
      </w:r>
      <w:r w:rsidR="005B1040">
        <w:rPr>
          <w:rFonts w:ascii="Garamond" w:hAnsi="Garamond"/>
          <w:szCs w:val="24"/>
          <w:highlight w:val="yellow"/>
          <w:lang w:eastAsia="en-US"/>
        </w:rPr>
        <w:t>ngiv evalueringen</w:t>
      </w:r>
      <w:r w:rsidRPr="00B36132">
        <w:rPr>
          <w:rFonts w:ascii="Garamond" w:hAnsi="Garamond"/>
          <w:szCs w:val="24"/>
          <w:highlight w:val="yellow"/>
          <w:lang w:eastAsia="en-US"/>
        </w:rPr>
        <w:t xml:space="preserve"> fra evalueringsrapporten</w:t>
      </w:r>
      <w:r w:rsidR="004A7B12">
        <w:rPr>
          <w:rFonts w:ascii="Garamond" w:hAnsi="Garamond"/>
          <w:szCs w:val="24"/>
          <w:highlight w:val="yellow"/>
          <w:lang w:eastAsia="en-US"/>
        </w:rPr>
        <w:t>s</w:t>
      </w:r>
      <w:r w:rsidRPr="00B36132">
        <w:rPr>
          <w:rFonts w:ascii="Garamond" w:hAnsi="Garamond"/>
          <w:szCs w:val="24"/>
          <w:highlight w:val="yellow"/>
          <w:lang w:eastAsia="en-US"/>
        </w:rPr>
        <w:t xml:space="preserve">. Begrundelsen skal </w:t>
      </w:r>
      <w:r w:rsidR="00240688" w:rsidRPr="00B36132">
        <w:rPr>
          <w:rFonts w:ascii="Garamond" w:hAnsi="Garamond"/>
          <w:szCs w:val="24"/>
          <w:highlight w:val="yellow"/>
          <w:lang w:eastAsia="en-US"/>
        </w:rPr>
        <w:t xml:space="preserve">som minimum </w:t>
      </w:r>
      <w:r w:rsidRPr="00B36132">
        <w:rPr>
          <w:rFonts w:ascii="Garamond" w:hAnsi="Garamond"/>
          <w:szCs w:val="24"/>
          <w:highlight w:val="yellow"/>
          <w:lang w:eastAsia="en-US"/>
        </w:rPr>
        <w:t>ske på delkriterieniveau</w:t>
      </w:r>
      <w:r w:rsidRPr="00B36132">
        <w:rPr>
          <w:rFonts w:ascii="Garamond" w:hAnsi="Garamond"/>
          <w:szCs w:val="24"/>
          <w:lang w:eastAsia="en-US"/>
        </w:rPr>
        <w:t xml:space="preserve">]. </w:t>
      </w:r>
    </w:p>
    <w:p w14:paraId="21933390" w14:textId="1C37F10A" w:rsidR="003F7127" w:rsidRPr="00B36132" w:rsidRDefault="003F7127" w:rsidP="0007135E">
      <w:pPr>
        <w:rPr>
          <w:rFonts w:ascii="Garamond" w:hAnsi="Garamond"/>
          <w:szCs w:val="24"/>
          <w:lang w:eastAsia="en-US"/>
        </w:rPr>
      </w:pPr>
    </w:p>
    <w:p w14:paraId="2926D3AB" w14:textId="064A9297" w:rsidR="003F7127" w:rsidRPr="00B36132" w:rsidRDefault="003F7127" w:rsidP="0007135E">
      <w:pPr>
        <w:rPr>
          <w:rFonts w:ascii="Garamond" w:hAnsi="Garamond"/>
          <w:szCs w:val="24"/>
          <w:lang w:eastAsia="en-US"/>
        </w:rPr>
      </w:pPr>
      <w:r w:rsidRPr="00B36132">
        <w:rPr>
          <w:rFonts w:ascii="Garamond" w:hAnsi="Garamond"/>
          <w:szCs w:val="24"/>
          <w:lang w:eastAsia="en-US"/>
        </w:rPr>
        <w:t>Til de</w:t>
      </w:r>
      <w:r w:rsidR="00240688" w:rsidRPr="00B36132">
        <w:rPr>
          <w:rFonts w:ascii="Garamond" w:hAnsi="Garamond"/>
          <w:szCs w:val="24"/>
          <w:lang w:eastAsia="en-US"/>
        </w:rPr>
        <w:t>t</w:t>
      </w:r>
      <w:r w:rsidRPr="00B36132">
        <w:rPr>
          <w:rFonts w:ascii="Garamond" w:hAnsi="Garamond"/>
          <w:szCs w:val="24"/>
          <w:lang w:eastAsia="en-US"/>
        </w:rPr>
        <w:t xml:space="preserve"> af </w:t>
      </w:r>
      <w:r w:rsidR="00240688" w:rsidRPr="00B36132">
        <w:rPr>
          <w:rFonts w:ascii="Garamond" w:hAnsi="Garamond"/>
          <w:szCs w:val="24"/>
          <w:lang w:eastAsia="en-US"/>
        </w:rPr>
        <w:t xml:space="preserve">den </w:t>
      </w:r>
      <w:r w:rsidRPr="00B36132">
        <w:rPr>
          <w:rFonts w:ascii="Garamond" w:hAnsi="Garamond"/>
          <w:szCs w:val="24"/>
          <w:lang w:eastAsia="en-US"/>
        </w:rPr>
        <w:t>vindende tilbudsgivers afgivne tilbud bemærkes:</w:t>
      </w:r>
    </w:p>
    <w:p w14:paraId="73FAC24C" w14:textId="5DAD3678" w:rsidR="003F7127" w:rsidRPr="00B36132" w:rsidRDefault="003F7127" w:rsidP="0007135E">
      <w:pPr>
        <w:rPr>
          <w:rFonts w:ascii="Garamond" w:hAnsi="Garamond"/>
          <w:szCs w:val="24"/>
          <w:lang w:eastAsia="en-US"/>
        </w:rPr>
      </w:pPr>
      <w:r w:rsidRPr="00B36132">
        <w:rPr>
          <w:rFonts w:ascii="Garamond" w:hAnsi="Garamond"/>
          <w:szCs w:val="24"/>
          <w:lang w:eastAsia="en-US"/>
        </w:rPr>
        <w:t>[</w:t>
      </w:r>
      <w:r w:rsidR="007B3A2D" w:rsidRPr="00B36132">
        <w:rPr>
          <w:rFonts w:ascii="Garamond" w:hAnsi="Garamond"/>
          <w:szCs w:val="24"/>
          <w:highlight w:val="yellow"/>
          <w:lang w:eastAsia="en-US"/>
        </w:rPr>
        <w:t>A</w:t>
      </w:r>
      <w:r w:rsidR="005B1040">
        <w:rPr>
          <w:rFonts w:ascii="Garamond" w:hAnsi="Garamond"/>
          <w:szCs w:val="24"/>
          <w:highlight w:val="yellow"/>
          <w:lang w:eastAsia="en-US"/>
        </w:rPr>
        <w:t xml:space="preserve">ngiv </w:t>
      </w:r>
      <w:r w:rsidR="00D84CA5">
        <w:rPr>
          <w:rFonts w:ascii="Garamond" w:hAnsi="Garamond"/>
          <w:szCs w:val="24"/>
          <w:highlight w:val="yellow"/>
          <w:lang w:eastAsia="en-US"/>
        </w:rPr>
        <w:t>det vindende tilbuds karakteristika og relative fordele i forhold til pågældende tilbudsgiver</w:t>
      </w:r>
      <w:r w:rsidRPr="00B36132">
        <w:rPr>
          <w:rFonts w:ascii="Garamond" w:hAnsi="Garamond"/>
          <w:szCs w:val="24"/>
          <w:lang w:eastAsia="en-US"/>
        </w:rPr>
        <w:t xml:space="preserve">]. </w:t>
      </w:r>
    </w:p>
    <w:p w14:paraId="51033A14" w14:textId="378A8CAD" w:rsidR="003F7127" w:rsidRPr="00B36132" w:rsidRDefault="003F7127" w:rsidP="0007135E">
      <w:pPr>
        <w:rPr>
          <w:rFonts w:ascii="Garamond" w:hAnsi="Garamond"/>
          <w:i/>
          <w:szCs w:val="24"/>
          <w:lang w:eastAsia="en-US"/>
        </w:rPr>
      </w:pPr>
    </w:p>
    <w:p w14:paraId="4DFC25D1" w14:textId="77777777" w:rsidR="003F7127" w:rsidRPr="004A7B12" w:rsidRDefault="003F7127" w:rsidP="003F7127">
      <w:pPr>
        <w:rPr>
          <w:rFonts w:ascii="Garamond" w:hAnsi="Garamond"/>
          <w:b/>
          <w:szCs w:val="24"/>
        </w:rPr>
      </w:pPr>
      <w:r w:rsidRPr="004A7B12">
        <w:rPr>
          <w:rFonts w:ascii="Garamond" w:hAnsi="Garamond"/>
          <w:b/>
          <w:szCs w:val="24"/>
        </w:rPr>
        <w:t>Standstill</w:t>
      </w:r>
    </w:p>
    <w:p w14:paraId="10DAA9A7" w14:textId="53B83146" w:rsidR="007669D5" w:rsidRPr="00B36132" w:rsidRDefault="003F7127" w:rsidP="00B75EE6">
      <w:pPr>
        <w:rPr>
          <w:rFonts w:ascii="Garamond" w:hAnsi="Garamond"/>
          <w:szCs w:val="24"/>
        </w:rPr>
      </w:pPr>
      <w:r w:rsidRPr="00B36132">
        <w:rPr>
          <w:rFonts w:ascii="Garamond" w:hAnsi="Garamond"/>
          <w:szCs w:val="24"/>
        </w:rPr>
        <w:t>I henhold til § 3 i lov om Klagenævnet for Udbud må ordregiver tidligst indgå kontrakten efter udløbet af en standstill-periode</w:t>
      </w:r>
      <w:r w:rsidR="004E5060" w:rsidRPr="00B36132">
        <w:rPr>
          <w:rFonts w:ascii="Garamond" w:hAnsi="Garamond"/>
          <w:szCs w:val="24"/>
        </w:rPr>
        <w:t xml:space="preserve"> på 10 kalenderdage regnet fra dagen efter den dag, hvor ordregiveren har afsendt underretning til samtlige tilbudsgivere om tildeling af kontrakten</w:t>
      </w:r>
      <w:r w:rsidRPr="00B36132">
        <w:rPr>
          <w:rFonts w:ascii="Garamond" w:hAnsi="Garamond"/>
          <w:szCs w:val="24"/>
        </w:rPr>
        <w:t xml:space="preserve">. Denne </w:t>
      </w:r>
      <w:proofErr w:type="spellStart"/>
      <w:r w:rsidRPr="00B36132">
        <w:rPr>
          <w:rFonts w:ascii="Garamond" w:hAnsi="Garamond"/>
          <w:szCs w:val="24"/>
        </w:rPr>
        <w:t>standstill</w:t>
      </w:r>
      <w:proofErr w:type="spellEnd"/>
      <w:r w:rsidRPr="00B36132">
        <w:rPr>
          <w:rFonts w:ascii="Garamond" w:hAnsi="Garamond"/>
          <w:szCs w:val="24"/>
        </w:rPr>
        <w:t>-periode udløber d</w:t>
      </w:r>
      <w:r w:rsidR="007B3A2D" w:rsidRPr="00B36132">
        <w:rPr>
          <w:rFonts w:ascii="Garamond" w:hAnsi="Garamond"/>
          <w:szCs w:val="24"/>
        </w:rPr>
        <w:t>en</w:t>
      </w:r>
      <w:r w:rsidRPr="00B36132">
        <w:rPr>
          <w:rFonts w:ascii="Garamond" w:hAnsi="Garamond"/>
          <w:szCs w:val="24"/>
        </w:rPr>
        <w:t xml:space="preserve"> [</w:t>
      </w:r>
      <w:r w:rsidRPr="00B36132">
        <w:rPr>
          <w:rFonts w:ascii="Garamond" w:hAnsi="Garamond"/>
          <w:szCs w:val="24"/>
          <w:highlight w:val="yellow"/>
        </w:rPr>
        <w:t>angiv dato</w:t>
      </w:r>
      <w:r w:rsidRPr="00B36132">
        <w:rPr>
          <w:rFonts w:ascii="Garamond" w:hAnsi="Garamond"/>
          <w:szCs w:val="24"/>
        </w:rPr>
        <w:t>]</w:t>
      </w:r>
      <w:r w:rsidR="00400073" w:rsidRPr="00B36132">
        <w:rPr>
          <w:rFonts w:ascii="Garamond" w:hAnsi="Garamond"/>
          <w:szCs w:val="24"/>
        </w:rPr>
        <w:t xml:space="preserve"> </w:t>
      </w:r>
      <w:r w:rsidR="00AA4A29" w:rsidRPr="00B36132">
        <w:rPr>
          <w:rFonts w:ascii="Garamond" w:hAnsi="Garamond"/>
          <w:szCs w:val="24"/>
        </w:rPr>
        <w:t>[</w:t>
      </w:r>
      <w:r w:rsidR="00AA4A29" w:rsidRPr="00B36132">
        <w:rPr>
          <w:rFonts w:ascii="Garamond" w:hAnsi="Garamond"/>
          <w:i/>
          <w:szCs w:val="24"/>
          <w:highlight w:val="lightGray"/>
        </w:rPr>
        <w:t xml:space="preserve">brug evt. </w:t>
      </w:r>
      <w:hyperlink r:id="rId12" w:history="1">
        <w:r w:rsidR="003E3160" w:rsidRPr="00B36132">
          <w:rPr>
            <w:rStyle w:val="Hyperlink"/>
            <w:rFonts w:ascii="Garamond" w:hAnsi="Garamond"/>
            <w:i/>
            <w:szCs w:val="24"/>
            <w:highlight w:val="lightGray"/>
          </w:rPr>
          <w:t>www.fristberegneren.dk</w:t>
        </w:r>
      </w:hyperlink>
      <w:r w:rsidR="003E3160" w:rsidRPr="00B36132">
        <w:rPr>
          <w:rFonts w:ascii="Garamond" w:hAnsi="Garamond"/>
          <w:i/>
          <w:szCs w:val="24"/>
          <w:highlight w:val="lightGray"/>
        </w:rPr>
        <w:t xml:space="preserve"> </w:t>
      </w:r>
      <w:r w:rsidR="00AA4A29" w:rsidRPr="00B36132">
        <w:rPr>
          <w:rFonts w:ascii="Garamond" w:hAnsi="Garamond"/>
          <w:i/>
          <w:szCs w:val="24"/>
          <w:highlight w:val="lightGray"/>
        </w:rPr>
        <w:t>til beregning af standstill-perioden</w:t>
      </w:r>
      <w:r w:rsidR="00AA4A29" w:rsidRPr="00B36132">
        <w:rPr>
          <w:rFonts w:ascii="Garamond" w:hAnsi="Garamond"/>
          <w:szCs w:val="24"/>
        </w:rPr>
        <w:t>]</w:t>
      </w:r>
      <w:r w:rsidRPr="00B36132">
        <w:rPr>
          <w:rFonts w:ascii="Garamond" w:hAnsi="Garamond"/>
          <w:szCs w:val="24"/>
        </w:rPr>
        <w:t>, hvorfor ordregiver ikke vil underskrive og dermed indgå kontrakten før tidligst [</w:t>
      </w:r>
      <w:r w:rsidRPr="00B36132">
        <w:rPr>
          <w:rFonts w:ascii="Garamond" w:hAnsi="Garamond"/>
          <w:szCs w:val="24"/>
          <w:highlight w:val="yellow"/>
        </w:rPr>
        <w:t xml:space="preserve">angiv dato (dagen efter udløb af </w:t>
      </w:r>
      <w:proofErr w:type="spellStart"/>
      <w:r w:rsidRPr="00B36132">
        <w:rPr>
          <w:rFonts w:ascii="Garamond" w:hAnsi="Garamond"/>
          <w:szCs w:val="24"/>
          <w:highlight w:val="yellow"/>
        </w:rPr>
        <w:t>standstill</w:t>
      </w:r>
      <w:proofErr w:type="spellEnd"/>
      <w:r w:rsidRPr="00B36132">
        <w:rPr>
          <w:rFonts w:ascii="Garamond" w:hAnsi="Garamond"/>
          <w:szCs w:val="24"/>
          <w:highlight w:val="yellow"/>
        </w:rPr>
        <w:t>-perioden)].</w:t>
      </w:r>
      <w:r w:rsidRPr="00B36132">
        <w:rPr>
          <w:rFonts w:ascii="Garamond" w:hAnsi="Garamond"/>
          <w:szCs w:val="24"/>
        </w:rPr>
        <w:t xml:space="preserve"> </w:t>
      </w:r>
    </w:p>
    <w:p w14:paraId="2420019D" w14:textId="03AB9F1A" w:rsidR="00647126" w:rsidRPr="00B36132" w:rsidRDefault="00647126" w:rsidP="00B75EE6">
      <w:pPr>
        <w:rPr>
          <w:rFonts w:ascii="Garamond" w:hAnsi="Garamond"/>
          <w:szCs w:val="24"/>
        </w:rPr>
      </w:pPr>
    </w:p>
    <w:p w14:paraId="3C26C311" w14:textId="0565B673" w:rsidR="00E46CD4" w:rsidRPr="004A7B12" w:rsidRDefault="005B1040" w:rsidP="00E46CD4">
      <w:pPr>
        <w:rPr>
          <w:rFonts w:ascii="Garamond" w:hAnsi="Garamond"/>
          <w:szCs w:val="24"/>
        </w:rPr>
      </w:pPr>
      <w:r>
        <w:rPr>
          <w:rFonts w:ascii="Garamond" w:hAnsi="Garamond"/>
          <w:szCs w:val="24"/>
        </w:rPr>
        <w:t>Vi</w:t>
      </w:r>
      <w:r w:rsidR="00647126" w:rsidRPr="004A7B12">
        <w:rPr>
          <w:rFonts w:ascii="Garamond" w:hAnsi="Garamond"/>
          <w:szCs w:val="24"/>
        </w:rPr>
        <w:t xml:space="preserve"> </w:t>
      </w:r>
      <w:r w:rsidR="0027009B" w:rsidRPr="004A7B12">
        <w:rPr>
          <w:rFonts w:ascii="Garamond" w:hAnsi="Garamond"/>
          <w:szCs w:val="24"/>
        </w:rPr>
        <w:t>takker</w:t>
      </w:r>
      <w:r>
        <w:rPr>
          <w:rFonts w:ascii="Garamond" w:hAnsi="Garamond"/>
          <w:szCs w:val="24"/>
        </w:rPr>
        <w:t xml:space="preserve"> igen</w:t>
      </w:r>
      <w:r w:rsidR="0027009B" w:rsidRPr="004A7B12">
        <w:rPr>
          <w:rFonts w:ascii="Garamond" w:hAnsi="Garamond"/>
          <w:szCs w:val="24"/>
        </w:rPr>
        <w:t xml:space="preserve"> for jeres tilbud</w:t>
      </w:r>
      <w:r w:rsidR="00E46CD4" w:rsidRPr="004A7B12">
        <w:rPr>
          <w:rFonts w:ascii="Garamond" w:hAnsi="Garamond"/>
          <w:szCs w:val="24"/>
        </w:rPr>
        <w:t xml:space="preserve"> og interesse.</w:t>
      </w:r>
    </w:p>
    <w:p w14:paraId="36162830" w14:textId="77777777" w:rsidR="00E46CD4" w:rsidRPr="004A7B12" w:rsidRDefault="00E46CD4" w:rsidP="00E46CD4">
      <w:pPr>
        <w:rPr>
          <w:rFonts w:ascii="Garamond" w:hAnsi="Garamond"/>
          <w:szCs w:val="24"/>
        </w:rPr>
      </w:pPr>
    </w:p>
    <w:p w14:paraId="6C1196F8" w14:textId="5EED8082" w:rsidR="00ED27CD" w:rsidRPr="004A7B12" w:rsidRDefault="00ED27CD" w:rsidP="00ED27CD">
      <w:pPr>
        <w:rPr>
          <w:rFonts w:ascii="Garamond" w:hAnsi="Garamond"/>
          <w:szCs w:val="24"/>
        </w:rPr>
      </w:pPr>
      <w:r w:rsidRPr="004A7B12">
        <w:rPr>
          <w:rFonts w:ascii="Garamond" w:hAnsi="Garamond"/>
          <w:szCs w:val="24"/>
        </w:rPr>
        <w:t>Såfremt ovenstående giver anledning til spørgsmål, er I velkomn</w:t>
      </w:r>
      <w:r w:rsidR="00D60D45" w:rsidRPr="004A7B12">
        <w:rPr>
          <w:rFonts w:ascii="Garamond" w:hAnsi="Garamond"/>
          <w:szCs w:val="24"/>
        </w:rPr>
        <w:t>e</w:t>
      </w:r>
      <w:r w:rsidRPr="004A7B12">
        <w:rPr>
          <w:rFonts w:ascii="Garamond" w:hAnsi="Garamond"/>
          <w:szCs w:val="24"/>
        </w:rPr>
        <w:t xml:space="preserve"> til at kontakte </w:t>
      </w:r>
      <w:r w:rsidR="00647126" w:rsidRPr="004A7B12">
        <w:rPr>
          <w:rFonts w:ascii="Garamond" w:hAnsi="Garamond"/>
          <w:szCs w:val="24"/>
        </w:rPr>
        <w:t>[</w:t>
      </w:r>
      <w:r w:rsidR="00647126" w:rsidRPr="004A7B12">
        <w:rPr>
          <w:rFonts w:ascii="Garamond" w:hAnsi="Garamond"/>
          <w:szCs w:val="24"/>
          <w:highlight w:val="yellow"/>
        </w:rPr>
        <w:t>angiv kontaktperson og kontaktoplysninger</w:t>
      </w:r>
      <w:r w:rsidR="00647126" w:rsidRPr="004A7B12">
        <w:rPr>
          <w:rFonts w:ascii="Garamond" w:hAnsi="Garamond"/>
          <w:szCs w:val="24"/>
        </w:rPr>
        <w:t>]</w:t>
      </w:r>
      <w:r w:rsidR="0027009B" w:rsidRPr="004A7B12">
        <w:rPr>
          <w:rFonts w:ascii="Garamond" w:hAnsi="Garamond"/>
          <w:szCs w:val="24"/>
        </w:rPr>
        <w:t>.</w:t>
      </w:r>
    </w:p>
    <w:p w14:paraId="2D38F5C4" w14:textId="64E0D6ED" w:rsidR="00A830D4" w:rsidRPr="00B36132" w:rsidRDefault="00A830D4" w:rsidP="00ED27CD">
      <w:pPr>
        <w:rPr>
          <w:rFonts w:ascii="Garamond" w:hAnsi="Garamond"/>
          <w:szCs w:val="24"/>
        </w:rPr>
      </w:pPr>
    </w:p>
    <w:p w14:paraId="20A2309E" w14:textId="32018CE6" w:rsidR="00A830D4" w:rsidRPr="00B36132" w:rsidRDefault="00A830D4" w:rsidP="00ED27CD">
      <w:pPr>
        <w:rPr>
          <w:rFonts w:ascii="Garamond" w:hAnsi="Garamond"/>
          <w:szCs w:val="24"/>
        </w:rPr>
      </w:pPr>
      <w:r w:rsidRPr="00B36132">
        <w:rPr>
          <w:rFonts w:ascii="Garamond" w:hAnsi="Garamond"/>
          <w:szCs w:val="24"/>
        </w:rPr>
        <w:lastRenderedPageBreak/>
        <w:t>[</w:t>
      </w:r>
      <w:r w:rsidRPr="00B36132">
        <w:rPr>
          <w:rFonts w:ascii="Garamond" w:hAnsi="Garamond"/>
          <w:i/>
          <w:szCs w:val="24"/>
          <w:highlight w:val="lightGray"/>
        </w:rPr>
        <w:t xml:space="preserve">Tilføj evt.: </w:t>
      </w:r>
      <w:r w:rsidR="00646B1E" w:rsidRPr="004A7B12">
        <w:rPr>
          <w:rFonts w:ascii="Garamond" w:hAnsi="Garamond"/>
          <w:szCs w:val="24"/>
          <w:highlight w:val="lightGray"/>
        </w:rPr>
        <w:t>”</w:t>
      </w:r>
      <w:r w:rsidRPr="004A7B12">
        <w:rPr>
          <w:rFonts w:ascii="Garamond" w:hAnsi="Garamond"/>
          <w:szCs w:val="24"/>
          <w:highlight w:val="lightGray"/>
        </w:rPr>
        <w:t>Ordregiver deltager gerne i et kort møde, hvor eventuelle spørgsmål til tilbudsevalueringen kan afklares.</w:t>
      </w:r>
      <w:r w:rsidR="00646B1E" w:rsidRPr="004A7B12">
        <w:rPr>
          <w:rFonts w:ascii="Garamond" w:hAnsi="Garamond"/>
          <w:szCs w:val="24"/>
          <w:highlight w:val="lightGray"/>
        </w:rPr>
        <w:t>”</w:t>
      </w:r>
      <w:r w:rsidR="00646B1E" w:rsidRPr="00B36132">
        <w:rPr>
          <w:rFonts w:ascii="Garamond" w:hAnsi="Garamond"/>
          <w:i/>
          <w:szCs w:val="24"/>
          <w:highlight w:val="lightGray"/>
        </w:rPr>
        <w:t xml:space="preserve"> Det anbefales dog ikke at tilbyde et sådan</w:t>
      </w:r>
      <w:r w:rsidR="007B3A2D" w:rsidRPr="00B36132">
        <w:rPr>
          <w:rFonts w:ascii="Garamond" w:hAnsi="Garamond"/>
          <w:i/>
          <w:szCs w:val="24"/>
          <w:highlight w:val="lightGray"/>
        </w:rPr>
        <w:t>t</w:t>
      </w:r>
      <w:r w:rsidR="00646B1E" w:rsidRPr="00B36132">
        <w:rPr>
          <w:rFonts w:ascii="Garamond" w:hAnsi="Garamond"/>
          <w:i/>
          <w:szCs w:val="24"/>
          <w:highlight w:val="lightGray"/>
        </w:rPr>
        <w:t xml:space="preserve"> møde, hvis der er tildelt efter kriteriet ”laveste pris” eller ved mindre og ukomplekse udbud.</w:t>
      </w:r>
      <w:r w:rsidRPr="00B36132">
        <w:rPr>
          <w:rFonts w:ascii="Garamond" w:hAnsi="Garamond"/>
          <w:szCs w:val="24"/>
          <w:highlight w:val="lightGray"/>
        </w:rPr>
        <w:t>]</w:t>
      </w:r>
    </w:p>
    <w:p w14:paraId="04B9401C" w14:textId="77777777" w:rsidR="000224A6" w:rsidRPr="00B36132" w:rsidRDefault="000224A6" w:rsidP="00ED27CD">
      <w:pPr>
        <w:rPr>
          <w:rFonts w:ascii="Garamond" w:hAnsi="Garamond"/>
          <w:szCs w:val="24"/>
        </w:rPr>
      </w:pPr>
    </w:p>
    <w:p w14:paraId="3AE99924" w14:textId="0892F346" w:rsidR="0048333F" w:rsidRPr="00B36132" w:rsidRDefault="003F7127" w:rsidP="00ED27CD">
      <w:pPr>
        <w:rPr>
          <w:rFonts w:ascii="Garamond" w:hAnsi="Garamond"/>
          <w:szCs w:val="24"/>
        </w:rPr>
      </w:pPr>
      <w:r w:rsidRPr="00B36132">
        <w:rPr>
          <w:rFonts w:ascii="Garamond" w:hAnsi="Garamond"/>
          <w:szCs w:val="24"/>
        </w:rPr>
        <w:t xml:space="preserve">Information om klageprocedurer fremgår af </w:t>
      </w:r>
      <w:r w:rsidR="000224A6" w:rsidRPr="00B36132">
        <w:rPr>
          <w:rFonts w:ascii="Garamond" w:hAnsi="Garamond"/>
          <w:szCs w:val="24"/>
        </w:rPr>
        <w:t>udbudsbekendtgørelsens punkt VI.4.</w:t>
      </w:r>
    </w:p>
    <w:p w14:paraId="31D5BF1A" w14:textId="2DEEDA00" w:rsidR="0048333F" w:rsidRPr="00B36132" w:rsidRDefault="0048333F" w:rsidP="00ED27CD">
      <w:pPr>
        <w:rPr>
          <w:rFonts w:ascii="Garamond" w:hAnsi="Garamond"/>
          <w:szCs w:val="24"/>
        </w:rPr>
      </w:pPr>
    </w:p>
    <w:p w14:paraId="11DB6B6A" w14:textId="77777777" w:rsidR="00E46CD4" w:rsidRPr="00B36132" w:rsidRDefault="00E46CD4" w:rsidP="00E46CD4">
      <w:pPr>
        <w:rPr>
          <w:rFonts w:ascii="Garamond" w:hAnsi="Garamond"/>
          <w:szCs w:val="24"/>
        </w:rPr>
      </w:pPr>
    </w:p>
    <w:p w14:paraId="29B47450" w14:textId="77777777" w:rsidR="00E46CD4" w:rsidRPr="00B36132" w:rsidRDefault="00E46CD4" w:rsidP="00E46CD4">
      <w:pPr>
        <w:rPr>
          <w:rFonts w:ascii="Garamond" w:hAnsi="Garamond"/>
          <w:szCs w:val="24"/>
        </w:rPr>
      </w:pPr>
      <w:r w:rsidRPr="00B36132">
        <w:rPr>
          <w:rFonts w:ascii="Garamond" w:hAnsi="Garamond"/>
          <w:szCs w:val="24"/>
        </w:rPr>
        <w:t>Med venlig hilsen</w:t>
      </w:r>
    </w:p>
    <w:p w14:paraId="59EDEE3E" w14:textId="77777777" w:rsidR="00ED0112" w:rsidRPr="00B36132" w:rsidRDefault="00ED0112" w:rsidP="00E46CD4">
      <w:pPr>
        <w:rPr>
          <w:rFonts w:ascii="Garamond" w:hAnsi="Garamond"/>
          <w:szCs w:val="24"/>
        </w:rPr>
      </w:pPr>
    </w:p>
    <w:p w14:paraId="226CB9B8" w14:textId="000B9D8D" w:rsidR="00E46CD4" w:rsidRPr="00B36132" w:rsidRDefault="00647126" w:rsidP="00E46CD4">
      <w:pPr>
        <w:rPr>
          <w:rFonts w:ascii="Garamond" w:hAnsi="Garamond"/>
          <w:szCs w:val="24"/>
        </w:rPr>
      </w:pPr>
      <w:r w:rsidRPr="00B36132">
        <w:rPr>
          <w:rFonts w:ascii="Garamond" w:hAnsi="Garamond"/>
          <w:szCs w:val="24"/>
        </w:rPr>
        <w:t>[</w:t>
      </w:r>
      <w:r w:rsidRPr="004A7B12">
        <w:rPr>
          <w:rFonts w:ascii="Garamond" w:hAnsi="Garamond"/>
          <w:szCs w:val="24"/>
          <w:highlight w:val="yellow"/>
        </w:rPr>
        <w:t>angiv navn og titel</w:t>
      </w:r>
      <w:r w:rsidRPr="004A7B12">
        <w:rPr>
          <w:rFonts w:ascii="Garamond" w:hAnsi="Garamond"/>
          <w:szCs w:val="24"/>
        </w:rPr>
        <w:t>]</w:t>
      </w:r>
    </w:p>
    <w:p w14:paraId="4CE4C4C5" w14:textId="2B6581F0" w:rsidR="002949BE" w:rsidRPr="00B36132" w:rsidRDefault="002949BE" w:rsidP="00B94520">
      <w:pPr>
        <w:pStyle w:val="Brdtekst"/>
        <w:spacing w:after="0" w:line="240" w:lineRule="auto"/>
        <w:jc w:val="both"/>
        <w:rPr>
          <w:rFonts w:ascii="Garamond" w:hAnsi="Garamond"/>
          <w:szCs w:val="24"/>
        </w:rPr>
      </w:pPr>
    </w:p>
    <w:sectPr w:rsidR="002949BE" w:rsidRPr="00B36132" w:rsidSect="002F4C2C">
      <w:footerReference w:type="default" r:id="rId13"/>
      <w:footerReference w:type="first" r:id="rId14"/>
      <w:pgSz w:w="11906" w:h="16838" w:code="9"/>
      <w:pgMar w:top="1701" w:right="1134" w:bottom="1701" w:left="1134" w:header="226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81E8" w14:textId="77777777" w:rsidR="008B74ED" w:rsidRDefault="008B74ED" w:rsidP="00291615">
      <w:pPr>
        <w:spacing w:line="240" w:lineRule="auto"/>
      </w:pPr>
      <w:r>
        <w:separator/>
      </w:r>
    </w:p>
  </w:endnote>
  <w:endnote w:type="continuationSeparator" w:id="0">
    <w:p w14:paraId="1E6B1EA3" w14:textId="77777777" w:rsidR="008B74ED" w:rsidRDefault="008B74ED" w:rsidP="00291615">
      <w:pPr>
        <w:spacing w:line="240" w:lineRule="auto"/>
      </w:pPr>
      <w:r>
        <w:continuationSeparator/>
      </w:r>
    </w:p>
  </w:endnote>
  <w:endnote w:type="continuationNotice" w:id="1">
    <w:p w14:paraId="568FE459" w14:textId="77777777" w:rsidR="008B74ED" w:rsidRDefault="008B74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2F4C2C" w:rsidRPr="0084203F" w14:paraId="62B73B58" w14:textId="77777777" w:rsidTr="0070025F">
      <w:trPr>
        <w:trHeight w:val="284"/>
      </w:trPr>
      <w:tc>
        <w:tcPr>
          <w:tcW w:w="8505" w:type="dxa"/>
          <w:vAlign w:val="bottom"/>
          <w:hideMark/>
        </w:tcPr>
        <w:p w14:paraId="5707D65B" w14:textId="70FBBC58" w:rsidR="002F4C2C" w:rsidRPr="0084203F" w:rsidRDefault="002F4C2C" w:rsidP="00C8028B">
          <w:pPr>
            <w:pStyle w:val="Template-Adresse"/>
            <w:rPr>
              <w:color w:val="502534"/>
            </w:rPr>
          </w:pPr>
        </w:p>
      </w:tc>
    </w:tr>
  </w:tbl>
  <w:p w14:paraId="4CE4C4CB" w14:textId="77777777" w:rsidR="00F5742D" w:rsidRDefault="00F5742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0F583D765AA48208D335CABCE44ECF2"/>
      </w:placeholder>
      <w:temporary/>
      <w:showingPlcHdr/>
      <w15:appearance w15:val="hidden"/>
    </w:sdtPr>
    <w:sdtEndPr/>
    <w:sdtContent>
      <w:p w14:paraId="1A102C2F" w14:textId="77777777" w:rsidR="002F4C2C" w:rsidRDefault="002F4C2C">
        <w:pPr>
          <w:pStyle w:val="Sidefod"/>
        </w:pPr>
        <w:r>
          <w:t>[Skriv her]</w:t>
        </w:r>
      </w:p>
    </w:sdtContent>
  </w:sdt>
  <w:p w14:paraId="28212188" w14:textId="77777777" w:rsidR="002F4C2C" w:rsidRDefault="002F4C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B26E" w14:textId="77777777" w:rsidR="008B74ED" w:rsidRDefault="008B74ED" w:rsidP="00291615">
      <w:pPr>
        <w:spacing w:line="240" w:lineRule="auto"/>
      </w:pPr>
      <w:r>
        <w:separator/>
      </w:r>
    </w:p>
  </w:footnote>
  <w:footnote w:type="continuationSeparator" w:id="0">
    <w:p w14:paraId="21418832" w14:textId="77777777" w:rsidR="008B74ED" w:rsidRDefault="008B74ED" w:rsidP="00291615">
      <w:pPr>
        <w:spacing w:line="240" w:lineRule="auto"/>
      </w:pPr>
      <w:r>
        <w:continuationSeparator/>
      </w:r>
    </w:p>
  </w:footnote>
  <w:footnote w:type="continuationNotice" w:id="1">
    <w:p w14:paraId="67D64C27" w14:textId="77777777" w:rsidR="008B74ED" w:rsidRDefault="008B74E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68C"/>
    <w:multiLevelType w:val="hybridMultilevel"/>
    <w:tmpl w:val="52609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BC12CF"/>
    <w:multiLevelType w:val="hybridMultilevel"/>
    <w:tmpl w:val="93F25444"/>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ED5BCD"/>
    <w:multiLevelType w:val="hybridMultilevel"/>
    <w:tmpl w:val="0CEC2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4F35C5"/>
    <w:multiLevelType w:val="hybridMultilevel"/>
    <w:tmpl w:val="F62C93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E533EB"/>
    <w:multiLevelType w:val="hybridMultilevel"/>
    <w:tmpl w:val="FD8C9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ADD6294"/>
    <w:multiLevelType w:val="hybridMultilevel"/>
    <w:tmpl w:val="1056FD4C"/>
    <w:lvl w:ilvl="0" w:tplc="0C6E5CCA">
      <w:numFmt w:val="bullet"/>
      <w:lvlText w:val="-"/>
      <w:lvlJc w:val="left"/>
      <w:pPr>
        <w:ind w:left="1080" w:hanging="360"/>
      </w:pPr>
      <w:rPr>
        <w:rFonts w:ascii="Cambria" w:eastAsiaTheme="minorHAnsi" w:hAnsi="Cambria" w:cs="Cambria" w:hint="default"/>
        <w:sz w:val="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BA27666"/>
    <w:multiLevelType w:val="hybridMultilevel"/>
    <w:tmpl w:val="D09EC0C4"/>
    <w:lvl w:ilvl="0" w:tplc="0C6E5CCA">
      <w:numFmt w:val="bullet"/>
      <w:lvlText w:val="-"/>
      <w:lvlJc w:val="left"/>
      <w:pPr>
        <w:ind w:left="720" w:hanging="360"/>
      </w:pPr>
      <w:rPr>
        <w:rFonts w:ascii="Cambria" w:eastAsiaTheme="minorHAnsi" w:hAnsi="Cambria" w:cs="Cambria" w:hint="default"/>
        <w:sz w:val="22"/>
      </w:rPr>
    </w:lvl>
    <w:lvl w:ilvl="1" w:tplc="9D740C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39697D"/>
    <w:multiLevelType w:val="hybridMultilevel"/>
    <w:tmpl w:val="3ABA586C"/>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492256"/>
    <w:multiLevelType w:val="hybridMultilevel"/>
    <w:tmpl w:val="78D2804A"/>
    <w:lvl w:ilvl="0" w:tplc="0C6E5CCA">
      <w:numFmt w:val="bullet"/>
      <w:lvlText w:val="-"/>
      <w:lvlJc w:val="left"/>
      <w:pPr>
        <w:ind w:left="720" w:hanging="360"/>
      </w:pPr>
      <w:rPr>
        <w:rFonts w:ascii="Cambria" w:eastAsiaTheme="minorHAnsi" w:hAnsi="Cambria" w:cs="Cambria"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E97DD4"/>
    <w:multiLevelType w:val="hybridMultilevel"/>
    <w:tmpl w:val="E4287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95383C"/>
    <w:multiLevelType w:val="hybridMultilevel"/>
    <w:tmpl w:val="BC98A59A"/>
    <w:lvl w:ilvl="0" w:tplc="0C6E5CCA">
      <w:numFmt w:val="bullet"/>
      <w:lvlText w:val="-"/>
      <w:lvlJc w:val="left"/>
      <w:pPr>
        <w:ind w:left="720" w:hanging="360"/>
      </w:pPr>
      <w:rPr>
        <w:rFonts w:ascii="Cambria" w:eastAsiaTheme="minorHAnsi" w:hAnsi="Cambria" w:cs="Cambria" w:hint="default"/>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5E5E6E"/>
    <w:multiLevelType w:val="hybridMultilevel"/>
    <w:tmpl w:val="E4C054B0"/>
    <w:lvl w:ilvl="0" w:tplc="8AD0E4AA">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10"/>
  </w:num>
  <w:num w:numId="7">
    <w:abstractNumId w:val="12"/>
  </w:num>
  <w:num w:numId="8">
    <w:abstractNumId w:val="6"/>
  </w:num>
  <w:num w:numId="9">
    <w:abstractNumId w:val="11"/>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15"/>
    <w:rsid w:val="00003D40"/>
    <w:rsid w:val="000104B2"/>
    <w:rsid w:val="00012F76"/>
    <w:rsid w:val="00013359"/>
    <w:rsid w:val="000224A6"/>
    <w:rsid w:val="00044BFF"/>
    <w:rsid w:val="000523F1"/>
    <w:rsid w:val="00065B4A"/>
    <w:rsid w:val="0007135E"/>
    <w:rsid w:val="000806C8"/>
    <w:rsid w:val="000838B6"/>
    <w:rsid w:val="000879E4"/>
    <w:rsid w:val="000B572B"/>
    <w:rsid w:val="000D4D17"/>
    <w:rsid w:val="000E1332"/>
    <w:rsid w:val="000E788E"/>
    <w:rsid w:val="000F005D"/>
    <w:rsid w:val="000F4200"/>
    <w:rsid w:val="000F5303"/>
    <w:rsid w:val="00105A35"/>
    <w:rsid w:val="00117614"/>
    <w:rsid w:val="001205D2"/>
    <w:rsid w:val="00133007"/>
    <w:rsid w:val="00140867"/>
    <w:rsid w:val="001445F6"/>
    <w:rsid w:val="0015038A"/>
    <w:rsid w:val="00167DFC"/>
    <w:rsid w:val="00192CAA"/>
    <w:rsid w:val="001C7B3D"/>
    <w:rsid w:val="001E342A"/>
    <w:rsid w:val="001E553E"/>
    <w:rsid w:val="001F591B"/>
    <w:rsid w:val="00236931"/>
    <w:rsid w:val="00240688"/>
    <w:rsid w:val="002420E0"/>
    <w:rsid w:val="002479C3"/>
    <w:rsid w:val="0025160D"/>
    <w:rsid w:val="00260ED6"/>
    <w:rsid w:val="0027009B"/>
    <w:rsid w:val="00291615"/>
    <w:rsid w:val="002949BE"/>
    <w:rsid w:val="00295A95"/>
    <w:rsid w:val="002B379D"/>
    <w:rsid w:val="002C009E"/>
    <w:rsid w:val="002C24C8"/>
    <w:rsid w:val="002C5AE7"/>
    <w:rsid w:val="002D60EA"/>
    <w:rsid w:val="002F4C2C"/>
    <w:rsid w:val="003102CE"/>
    <w:rsid w:val="0032461D"/>
    <w:rsid w:val="00342E13"/>
    <w:rsid w:val="00347D2B"/>
    <w:rsid w:val="00350F2A"/>
    <w:rsid w:val="003535F6"/>
    <w:rsid w:val="00356FF2"/>
    <w:rsid w:val="003613AA"/>
    <w:rsid w:val="003679D1"/>
    <w:rsid w:val="00370339"/>
    <w:rsid w:val="003A3D4D"/>
    <w:rsid w:val="003A7FF4"/>
    <w:rsid w:val="003E3160"/>
    <w:rsid w:val="003F4289"/>
    <w:rsid w:val="003F7127"/>
    <w:rsid w:val="00400073"/>
    <w:rsid w:val="00404121"/>
    <w:rsid w:val="004055AA"/>
    <w:rsid w:val="004237F3"/>
    <w:rsid w:val="004342FA"/>
    <w:rsid w:val="00436FBC"/>
    <w:rsid w:val="00441F54"/>
    <w:rsid w:val="00456C6A"/>
    <w:rsid w:val="00474CA4"/>
    <w:rsid w:val="0048333F"/>
    <w:rsid w:val="004A7B12"/>
    <w:rsid w:val="004C6479"/>
    <w:rsid w:val="004D38E3"/>
    <w:rsid w:val="004D40AB"/>
    <w:rsid w:val="004D4737"/>
    <w:rsid w:val="004E5060"/>
    <w:rsid w:val="00503BF7"/>
    <w:rsid w:val="005107FD"/>
    <w:rsid w:val="0053153E"/>
    <w:rsid w:val="00547F8D"/>
    <w:rsid w:val="00550F97"/>
    <w:rsid w:val="00577D33"/>
    <w:rsid w:val="005A274E"/>
    <w:rsid w:val="005B1040"/>
    <w:rsid w:val="005B20F5"/>
    <w:rsid w:val="005B246C"/>
    <w:rsid w:val="005B6298"/>
    <w:rsid w:val="005C1144"/>
    <w:rsid w:val="005C7656"/>
    <w:rsid w:val="005F208C"/>
    <w:rsid w:val="005F74FC"/>
    <w:rsid w:val="00646B1E"/>
    <w:rsid w:val="00647126"/>
    <w:rsid w:val="00654FFD"/>
    <w:rsid w:val="0066275F"/>
    <w:rsid w:val="006632B0"/>
    <w:rsid w:val="006813BA"/>
    <w:rsid w:val="0068737E"/>
    <w:rsid w:val="006B24FE"/>
    <w:rsid w:val="006D5B33"/>
    <w:rsid w:val="006F29E3"/>
    <w:rsid w:val="006F4429"/>
    <w:rsid w:val="00733F03"/>
    <w:rsid w:val="007360BD"/>
    <w:rsid w:val="0073650C"/>
    <w:rsid w:val="00742D3D"/>
    <w:rsid w:val="00743AB9"/>
    <w:rsid w:val="0075703D"/>
    <w:rsid w:val="007640C2"/>
    <w:rsid w:val="007669D5"/>
    <w:rsid w:val="007867AD"/>
    <w:rsid w:val="007932DF"/>
    <w:rsid w:val="00796199"/>
    <w:rsid w:val="007963A8"/>
    <w:rsid w:val="007A65B6"/>
    <w:rsid w:val="007B09F6"/>
    <w:rsid w:val="007B3A2D"/>
    <w:rsid w:val="007B4FD7"/>
    <w:rsid w:val="007B5100"/>
    <w:rsid w:val="007C6C94"/>
    <w:rsid w:val="007F2430"/>
    <w:rsid w:val="008058BF"/>
    <w:rsid w:val="0082031F"/>
    <w:rsid w:val="008336B3"/>
    <w:rsid w:val="00837442"/>
    <w:rsid w:val="00840960"/>
    <w:rsid w:val="00851BFD"/>
    <w:rsid w:val="0086439C"/>
    <w:rsid w:val="00873702"/>
    <w:rsid w:val="00877E0B"/>
    <w:rsid w:val="008B6EAD"/>
    <w:rsid w:val="008B74ED"/>
    <w:rsid w:val="009037CD"/>
    <w:rsid w:val="00906B14"/>
    <w:rsid w:val="0091765F"/>
    <w:rsid w:val="00931C0B"/>
    <w:rsid w:val="009323FA"/>
    <w:rsid w:val="0095431E"/>
    <w:rsid w:val="00955E47"/>
    <w:rsid w:val="00956817"/>
    <w:rsid w:val="009733F1"/>
    <w:rsid w:val="00984032"/>
    <w:rsid w:val="00984A8A"/>
    <w:rsid w:val="009850BA"/>
    <w:rsid w:val="009B28C0"/>
    <w:rsid w:val="009B7077"/>
    <w:rsid w:val="009B738E"/>
    <w:rsid w:val="009D6E12"/>
    <w:rsid w:val="009E3E7F"/>
    <w:rsid w:val="009E5CC9"/>
    <w:rsid w:val="009E68B0"/>
    <w:rsid w:val="009F0CA4"/>
    <w:rsid w:val="00A00CFC"/>
    <w:rsid w:val="00A032FD"/>
    <w:rsid w:val="00A2005F"/>
    <w:rsid w:val="00A30915"/>
    <w:rsid w:val="00A51AA8"/>
    <w:rsid w:val="00A71459"/>
    <w:rsid w:val="00A830D4"/>
    <w:rsid w:val="00AA4211"/>
    <w:rsid w:val="00AA4A29"/>
    <w:rsid w:val="00AB25B9"/>
    <w:rsid w:val="00AE15DA"/>
    <w:rsid w:val="00AE4175"/>
    <w:rsid w:val="00AE518D"/>
    <w:rsid w:val="00B04098"/>
    <w:rsid w:val="00B06585"/>
    <w:rsid w:val="00B14F7C"/>
    <w:rsid w:val="00B21138"/>
    <w:rsid w:val="00B36132"/>
    <w:rsid w:val="00B551EB"/>
    <w:rsid w:val="00B5759B"/>
    <w:rsid w:val="00B63DB9"/>
    <w:rsid w:val="00B75EE6"/>
    <w:rsid w:val="00B840AC"/>
    <w:rsid w:val="00B91EE0"/>
    <w:rsid w:val="00B94520"/>
    <w:rsid w:val="00B953D3"/>
    <w:rsid w:val="00BB04EE"/>
    <w:rsid w:val="00BB5E75"/>
    <w:rsid w:val="00BC12EF"/>
    <w:rsid w:val="00BC554B"/>
    <w:rsid w:val="00BC55DA"/>
    <w:rsid w:val="00BD06D1"/>
    <w:rsid w:val="00BF66C6"/>
    <w:rsid w:val="00C01A45"/>
    <w:rsid w:val="00C11358"/>
    <w:rsid w:val="00C157E0"/>
    <w:rsid w:val="00C32F43"/>
    <w:rsid w:val="00C33691"/>
    <w:rsid w:val="00C36FD8"/>
    <w:rsid w:val="00C379BD"/>
    <w:rsid w:val="00C52B1F"/>
    <w:rsid w:val="00C52D27"/>
    <w:rsid w:val="00C539B2"/>
    <w:rsid w:val="00C70D68"/>
    <w:rsid w:val="00C73537"/>
    <w:rsid w:val="00C8028B"/>
    <w:rsid w:val="00C84C6E"/>
    <w:rsid w:val="00C87219"/>
    <w:rsid w:val="00CA5F3B"/>
    <w:rsid w:val="00CB3923"/>
    <w:rsid w:val="00CB7C27"/>
    <w:rsid w:val="00CD1068"/>
    <w:rsid w:val="00CD5BF3"/>
    <w:rsid w:val="00CE01A1"/>
    <w:rsid w:val="00CE0453"/>
    <w:rsid w:val="00CF7B22"/>
    <w:rsid w:val="00D25D0C"/>
    <w:rsid w:val="00D30313"/>
    <w:rsid w:val="00D50C8B"/>
    <w:rsid w:val="00D53669"/>
    <w:rsid w:val="00D5765E"/>
    <w:rsid w:val="00D60D45"/>
    <w:rsid w:val="00D641B1"/>
    <w:rsid w:val="00D656A7"/>
    <w:rsid w:val="00D672E1"/>
    <w:rsid w:val="00D84CA5"/>
    <w:rsid w:val="00DA3DAB"/>
    <w:rsid w:val="00DC3317"/>
    <w:rsid w:val="00DD1747"/>
    <w:rsid w:val="00E11A94"/>
    <w:rsid w:val="00E220E6"/>
    <w:rsid w:val="00E365DA"/>
    <w:rsid w:val="00E42638"/>
    <w:rsid w:val="00E46CD4"/>
    <w:rsid w:val="00E52F49"/>
    <w:rsid w:val="00E70B7B"/>
    <w:rsid w:val="00E7345E"/>
    <w:rsid w:val="00E73982"/>
    <w:rsid w:val="00EB7176"/>
    <w:rsid w:val="00EC48DF"/>
    <w:rsid w:val="00ED0112"/>
    <w:rsid w:val="00ED27CD"/>
    <w:rsid w:val="00ED368C"/>
    <w:rsid w:val="00EE2724"/>
    <w:rsid w:val="00F07158"/>
    <w:rsid w:val="00F12FCB"/>
    <w:rsid w:val="00F165A2"/>
    <w:rsid w:val="00F226B3"/>
    <w:rsid w:val="00F26F80"/>
    <w:rsid w:val="00F434D3"/>
    <w:rsid w:val="00F45C7D"/>
    <w:rsid w:val="00F541C5"/>
    <w:rsid w:val="00F56D40"/>
    <w:rsid w:val="00F5742D"/>
    <w:rsid w:val="00F6193E"/>
    <w:rsid w:val="00F6350A"/>
    <w:rsid w:val="00F975E7"/>
    <w:rsid w:val="00FA20F6"/>
    <w:rsid w:val="00FA6274"/>
    <w:rsid w:val="00FC5AD8"/>
    <w:rsid w:val="00FC7BF2"/>
    <w:rsid w:val="00FE59A8"/>
    <w:rsid w:val="00FE7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E4C493"/>
  <w15:docId w15:val="{A2B4FA9E-E06A-4B37-B0AD-89D3E6A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link w:val="skaktTegn"/>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unhideWhenUsed/>
    <w:rsid w:val="00BB5E75"/>
    <w:pPr>
      <w:spacing w:after="120"/>
    </w:pPr>
  </w:style>
  <w:style w:type="character" w:customStyle="1" w:styleId="BrdtekstTegn">
    <w:name w:val="Brødtekst Tegn"/>
    <w:basedOn w:val="Standardskrifttypeiafsnit"/>
    <w:link w:val="Brdtekst"/>
    <w:uiPriority w:val="99"/>
    <w:rsid w:val="00BB5E75"/>
    <w:rPr>
      <w:rFonts w:ascii="Times New Roman" w:eastAsia="Times New Roman" w:hAnsi="Times New Roman" w:cs="Times New Roman"/>
      <w:sz w:val="24"/>
      <w:szCs w:val="20"/>
      <w:lang w:eastAsia="da-DK"/>
    </w:rPr>
  </w:style>
  <w:style w:type="character" w:customStyle="1" w:styleId="skaktTegn">
    <w:name w:val="skakt Tegn"/>
    <w:basedOn w:val="Standardskrifttypeiafsnit"/>
    <w:link w:val="skakt"/>
    <w:rsid w:val="00D672E1"/>
    <w:rPr>
      <w:rFonts w:ascii="Arial" w:eastAsia="Times New Roman" w:hAnsi="Arial" w:cs="Times New Roman"/>
      <w:sz w:val="16"/>
      <w:szCs w:val="20"/>
      <w:lang w:eastAsia="da-DK"/>
    </w:rPr>
  </w:style>
  <w:style w:type="character" w:styleId="Hyperlink">
    <w:name w:val="Hyperlink"/>
    <w:basedOn w:val="Standardskrifttypeiafsnit"/>
    <w:uiPriority w:val="99"/>
    <w:unhideWhenUsed/>
    <w:rsid w:val="009B738E"/>
    <w:rPr>
      <w:color w:val="0000FF" w:themeColor="hyperlink"/>
      <w:u w:val="single"/>
    </w:rPr>
  </w:style>
  <w:style w:type="paragraph" w:styleId="Listeafsnit">
    <w:name w:val="List Paragraph"/>
    <w:basedOn w:val="Normal"/>
    <w:uiPriority w:val="34"/>
    <w:qFormat/>
    <w:rsid w:val="00B94520"/>
    <w:pPr>
      <w:spacing w:line="240" w:lineRule="auto"/>
      <w:ind w:left="720" w:hanging="703"/>
      <w:contextualSpacing/>
      <w:jc w:val="both"/>
    </w:pPr>
    <w:rPr>
      <w:rFonts w:eastAsiaTheme="minorHAnsi" w:cstheme="minorBidi"/>
    </w:rPr>
  </w:style>
  <w:style w:type="character" w:styleId="Kommentarhenvisning">
    <w:name w:val="annotation reference"/>
    <w:basedOn w:val="Standardskrifttypeiafsnit"/>
    <w:uiPriority w:val="99"/>
    <w:semiHidden/>
    <w:unhideWhenUsed/>
    <w:rsid w:val="00B94520"/>
    <w:rPr>
      <w:sz w:val="16"/>
      <w:szCs w:val="16"/>
    </w:rPr>
  </w:style>
  <w:style w:type="paragraph" w:styleId="Kommentartekst">
    <w:name w:val="annotation text"/>
    <w:basedOn w:val="Normal"/>
    <w:link w:val="KommentartekstTegn"/>
    <w:uiPriority w:val="99"/>
    <w:semiHidden/>
    <w:unhideWhenUsed/>
    <w:rsid w:val="00B94520"/>
    <w:pPr>
      <w:spacing w:line="240" w:lineRule="auto"/>
    </w:pPr>
    <w:rPr>
      <w:sz w:val="20"/>
    </w:rPr>
  </w:style>
  <w:style w:type="character" w:customStyle="1" w:styleId="KommentartekstTegn">
    <w:name w:val="Kommentartekst Tegn"/>
    <w:basedOn w:val="Standardskrifttypeiafsnit"/>
    <w:link w:val="Kommentartekst"/>
    <w:uiPriority w:val="99"/>
    <w:semiHidden/>
    <w:rsid w:val="00B94520"/>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B94520"/>
    <w:rPr>
      <w:b/>
      <w:bCs/>
    </w:rPr>
  </w:style>
  <w:style w:type="character" w:customStyle="1" w:styleId="KommentaremneTegn">
    <w:name w:val="Kommentaremne Tegn"/>
    <w:basedOn w:val="KommentartekstTegn"/>
    <w:link w:val="Kommentaremne"/>
    <w:uiPriority w:val="99"/>
    <w:semiHidden/>
    <w:rsid w:val="00B94520"/>
    <w:rPr>
      <w:rFonts w:ascii="Times New Roman" w:eastAsia="Times New Roman" w:hAnsi="Times New Roman" w:cs="Times New Roman"/>
      <w:b/>
      <w:bCs/>
      <w:sz w:val="20"/>
      <w:szCs w:val="20"/>
      <w:lang w:eastAsia="da-DK"/>
    </w:rPr>
  </w:style>
  <w:style w:type="table" w:styleId="Tabel-Gitter">
    <w:name w:val="Table Grid"/>
    <w:basedOn w:val="Tabel-Normal"/>
    <w:rsid w:val="00E70B7B"/>
    <w:pPr>
      <w:spacing w:after="0" w:line="240" w:lineRule="auto"/>
      <w:ind w:right="851"/>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Adresse">
    <w:name w:val="Template - Adresse"/>
    <w:basedOn w:val="Normal"/>
    <w:uiPriority w:val="7"/>
    <w:semiHidden/>
    <w:rsid w:val="002F4C2C"/>
    <w:pPr>
      <w:spacing w:line="240" w:lineRule="atLeast"/>
      <w:jc w:val="center"/>
    </w:pPr>
    <w:rPr>
      <w:rFonts w:ascii="Arial" w:hAnsi="Arial"/>
      <w:noProof/>
      <w:color w:val="1E7796"/>
      <w:sz w:val="14"/>
      <w:szCs w:val="24"/>
      <w:lang w:eastAsia="en-US"/>
    </w:rPr>
  </w:style>
  <w:style w:type="table" w:customStyle="1" w:styleId="Tabel-Gitter1">
    <w:name w:val="Tabel - Gitter1"/>
    <w:basedOn w:val="Tabel-Normal"/>
    <w:next w:val="Tabel-Gitter"/>
    <w:rsid w:val="00C8028B"/>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istberegneren.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F583D765AA48208D335CABCE44ECF2"/>
        <w:category>
          <w:name w:val="Generelt"/>
          <w:gallery w:val="placeholder"/>
        </w:category>
        <w:types>
          <w:type w:val="bbPlcHdr"/>
        </w:types>
        <w:behaviors>
          <w:behavior w:val="content"/>
        </w:behaviors>
        <w:guid w:val="{2D5446E8-717F-46BB-B9BB-EBD9F6F94271}"/>
      </w:docPartPr>
      <w:docPartBody>
        <w:p w:rsidR="00154120" w:rsidRDefault="00C90044" w:rsidP="00C90044">
          <w:pPr>
            <w:pStyle w:val="40F583D765AA48208D335CABCE44ECF2"/>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44"/>
    <w:rsid w:val="00154120"/>
    <w:rsid w:val="00C90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40F583D765AA48208D335CABCE44ECF2">
    <w:name w:val="40F583D765AA48208D335CABCE44ECF2"/>
    <w:rsid w:val="00C9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gbs:GrowBusinessDocument xmlns:gbs="http://www.software-innovation.no/growBusinessDocument" gbs:officeVersion="2007" gbs:sourceId="1563370" gbs:entity="Document" gbs:templateDesignerVersion="3.1 F">
  <gbs:DocumentDate gbs:loadFromGrowBusiness="OnProduce" gbs:saveInGrowBusiness="False" gbs:connected="true" gbs:recno="" gbs:entity="" gbs:datatype="date" gbs:key="10000">2017-02-21T00:00:00</gbs:DocumentDate>
  <gbs:DocumentDate gbs:loadFromGrowBusiness="OnProduce" gbs:saveInGrowBusiness="False" gbs:connected="true" gbs:recno="" gbs:entity="" gbs:datatype="date" gbs:key="10001">9. novembe 2018</gbs:DocumentDate>
  <gbs:ExternalSiteId gbs:loadFromGrowBusiness="OnProduce" gbs:saveInGrowBusiness="False" gbs:connected="true" gbs:recno="" gbs:entity="" gbs:datatype="string" gbs:key="10002">
  </gbs:ExternalSiteId>
  <gbs:DocumentNumber gbs:loadFromGrowBusiness="OnProduce" gbs:saveInGrowBusiness="False" gbs:connected="true" gbs:recno="" gbs:entity="" gbs:datatype="string" gbs:key="10003">18/08623</gbs:DocumentNumber>
  <gbs:ToOrgUnit.Name gbs:loadFromGrowBusiness="OnProduce" gbs:saveInGrowBusiness="False" gbs:connected="true" gbs:recno="" gbs:entity="" gbs:datatype="string" gbs:key="10004" gbs:removeContentControl="0">OK</gbs:ToOrgUnit.Name>
  <gbs:OurRef.Initials gbs:loadFromGrowBusiness="OnProduce" gbs:saveInGrowBusiness="False" gbs:connected="true" gbs:recno="" gbs:entity="" gbs:datatype="string" gbs:key="10005" gbs:removeContentControl="0">MIBR</gbs:OurRef.Initials>
  <gbs:OurRef.Initials gbs:loadFromGrowBusiness="OnProduce" gbs:saveInGrowBusiness="False" gbs:connected="true" gbs:recno="" gbs:entity="" gbs:datatype="string" gbs:key="10006" gbs:removeContentControl="0">PTR</gbs:OurRef.Initials>
  <gbs:ToActivityContactJOINEX.Name gbs:loadFromGrowBusiness="OnProduce" gbs:saveInGrowBusiness="False" gbs:connected="true" gbs:recno="" gbs:entity="" gbs:datatype="string" gbs:key="10007" gbs:removeContentControl="0" gbs:joinex="[JOINEX=[ToRole] {!OJEX!}=6]">NextPuzzle ApS</gbs:ToActivityContactJOINEX.Name>
  <gbs:ToActivityContactJOINEX.Address gbs:loadFromGrowBusiness="OnProduce" gbs:saveInGrowBusiness="False" gbs:connected="true" gbs:recno="" gbs:entity="" gbs:datatype="string" gbs:key="10008" gbs:joinex="[JOINEX=[ToRole] {!OJEX!}=6]" gbs:removeContentControl="0">Købmagergade 3,4</gbs:ToActivityContactJOINEX.Address>
  <gbs:ToActivityContactJOINEX.Zip gbs:loadFromGrowBusiness="OnProduce" gbs:saveInGrowBusiness="False" gbs:connected="true" gbs:recno="" gbs:entity="" gbs:datatype="string" gbs:key="10009" gbs:joinex="[JOINEX=[ToRole] {!OJEX!}=6]" gbs:removeContentControl="0">1150 København K</gbs:ToActivityContactJOINEX.Zip>
  <gbs:ToCase.Description gbs:loadFromGrowBusiness="OnProduce" gbs:saveInGrowBusiness="False" gbs:connected="true" gbs:recno="" gbs:entity="" gbs:datatype="string" gbs:key="10010">Rammeaftale konsulentydelser om ledelsessparring, medarbejderudvikling og coaching
</gbs:ToCase.Description>
  <gbs:OurRef.Name gbs:loadFromGrowBusiness="OnProduce" gbs:saveInGrowBusiness="False" gbs:connected="true" gbs:recno="" gbs:entity="" gbs:datatype="string" gbs:key="10011" gbs:removeContentControl="0">Minna Bregendahl</gbs:OurRef.Name>
  <gbs:OurRef.Title gbs:loadFromGrowBusiness="OnProduce" gbs:saveInGrowBusiness="False" gbs:connected="true" gbs:recno="" gbs:entity="" gbs:datatype="date" gbs:key="10012" gbs:removeContentControl="0">Fuldmægtig</gbs:OurRef.Title>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EB96-40B6-4C9C-A1FA-786CE0CA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41906-9D29-44DB-B258-34718E472A2D}">
  <ds:schemaRefs>
    <ds:schemaRef ds:uri="http://schemas.microsoft.com/sharepoint/v3/contenttype/forms"/>
  </ds:schemaRefs>
</ds:datastoreItem>
</file>

<file path=customXml/itemProps3.xml><?xml version="1.0" encoding="utf-8"?>
<ds:datastoreItem xmlns:ds="http://schemas.openxmlformats.org/officeDocument/2006/customXml" ds:itemID="{9C50B278-E8E5-4318-A58E-030B7D4B5E1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5976fc1-53a8-4ebb-ab59-ce13b39a705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7D1841-3335-4DFD-ADED-A8EFCF9CA2B4}">
  <ds:schemaRefs>
    <ds:schemaRef ds:uri="http://www.software-innovation.no/growBusinessDocument"/>
  </ds:schemaRefs>
</ds:datastoreItem>
</file>

<file path=customXml/itemProps5.xml><?xml version="1.0" encoding="utf-8"?>
<ds:datastoreItem xmlns:ds="http://schemas.openxmlformats.org/officeDocument/2006/customXml" ds:itemID="{66EDACC1-0F71-41A4-94F6-1B4110E8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C3E08D19.dotm</Template>
  <TotalTime>29</TotalTime>
  <Pages>3</Pages>
  <Words>653</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Minna Bregendahl</dc:creator>
  <cp:lastModifiedBy>Kamilla Stark Lønsmann</cp:lastModifiedBy>
  <cp:revision>13</cp:revision>
  <cp:lastPrinted>2018-11-08T11:01:00Z</cp:lastPrinted>
  <dcterms:created xsi:type="dcterms:W3CDTF">2019-03-28T11:59:00Z</dcterms:created>
  <dcterms:modified xsi:type="dcterms:W3CDTF">2019-12-12T12:25:00Z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\\PB-2204-FILP01\docprod\templates\_KFST-brev.dotx</vt:lpwstr>
  </property>
  <property fmtid="{D5CDD505-2E9C-101B-9397-08002B2CF9AE}" pid="3" name="filePathOneNote">
    <vt:lpwstr>\\pb-2204-filp01\Docprod\Temp_User\onenote\prod\b002762\</vt:lpwstr>
  </property>
  <property fmtid="{D5CDD505-2E9C-101B-9397-08002B2CF9AE}" pid="4" name="comment">
    <vt:lpwstr>Afslagsbrev til Rambøll</vt:lpwstr>
  </property>
  <property fmtid="{D5CDD505-2E9C-101B-9397-08002B2CF9AE}" pid="5" name="server">
    <vt:lpwstr>esdh-evm-kfst</vt:lpwstr>
  </property>
  <property fmtid="{D5CDD505-2E9C-101B-9397-08002B2CF9AE}" pid="6" name="ContentTypeId">
    <vt:lpwstr>0x01010024FCF02BE0E87140A3F986A05E1F0131</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verId">
    <vt:lpwstr>1528844</vt:lpwstr>
  </property>
  <property fmtid="{D5CDD505-2E9C-101B-9397-08002B2CF9AE}" pid="15" name="templateId">
    <vt:lpwstr>
    </vt:lpwstr>
  </property>
  <property fmtid="{D5CDD505-2E9C-101B-9397-08002B2CF9AE}" pid="16" name="fileId">
    <vt:lpwstr>2596156</vt:lpwstr>
  </property>
  <property fmtid="{D5CDD505-2E9C-101B-9397-08002B2CF9AE}" pid="17" name="filePath">
    <vt:lpwstr>\\localhost@80\PersonalLibraries\prod\b002762\viewed files\</vt:lpwstr>
  </property>
  <property fmtid="{D5CDD505-2E9C-101B-9397-08002B2CF9AE}" pid="18" name="fileName">
    <vt:lpwstr>16-08379-55 Afslagsbrev til Rambøll 2596156_4_0.DOCX</vt:lpwstr>
  </property>
  <property fmtid="{D5CDD505-2E9C-101B-9397-08002B2CF9AE}" pid="19" name="createdBy">
    <vt:lpwstr>Minna Bregendahl</vt:lpwstr>
  </property>
  <property fmtid="{D5CDD505-2E9C-101B-9397-08002B2CF9AE}" pid="20" name="modifiedBy">
    <vt:lpwstr>Minna Bregendahl</vt:lpwstr>
  </property>
  <property fmtid="{D5CDD505-2E9C-101B-9397-08002B2CF9AE}" pid="21" name="serverName">
    <vt:lpwstr>esdh-evm-kfst</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1528844</vt:lpwstr>
  </property>
  <property fmtid="{D5CDD505-2E9C-101B-9397-08002B2CF9AE}" pid="26" name="Operation">
    <vt:lpwstr>OpenFile</vt:lpwstr>
  </property>
  <property fmtid="{D5CDD505-2E9C-101B-9397-08002B2CF9AE}" pid="27" name="path">
    <vt:lpwstr>C:\Users\B031338\AppData\Roaming\cBrain\F2\Temp\1005369\Afslag i forbindelse med tildeling{F2#1005383#1#1005369#7}.docx</vt:lpwstr>
  </property>
  <property fmtid="{D5CDD505-2E9C-101B-9397-08002B2CF9AE}" pid="28" name="ContentRemapped">
    <vt:lpwstr>true</vt:lpwstr>
  </property>
</Properties>
</file>