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A0C9C" w14:textId="61C7232A" w:rsidR="00E347E6" w:rsidRDefault="00E347E6" w:rsidP="00E347E6">
      <w:pPr>
        <w:jc w:val="center"/>
        <w:rPr>
          <w:rFonts w:ascii="Garamond" w:hAnsi="Garamond"/>
          <w:b/>
          <w:sz w:val="32"/>
        </w:rPr>
      </w:pPr>
      <w:r w:rsidRPr="004C521A">
        <w:rPr>
          <w:rFonts w:ascii="Garamond" w:hAnsi="Garamond"/>
          <w:b/>
          <w:sz w:val="32"/>
        </w:rPr>
        <w:t xml:space="preserve">SKABELON TIL AKTINDSIGT – </w:t>
      </w:r>
      <w:r>
        <w:rPr>
          <w:rFonts w:ascii="Garamond" w:hAnsi="Garamond"/>
          <w:b/>
          <w:sz w:val="32"/>
        </w:rPr>
        <w:t>FRISTUDSÆTTELSESBREV</w:t>
      </w:r>
    </w:p>
    <w:p w14:paraId="7AA66B44" w14:textId="77777777" w:rsidR="00E347E6" w:rsidRPr="004C521A" w:rsidRDefault="00E347E6" w:rsidP="00E347E6">
      <w:pPr>
        <w:jc w:val="center"/>
        <w:rPr>
          <w:rFonts w:ascii="Garamond" w:hAnsi="Garamond"/>
          <w:b/>
          <w:sz w:val="32"/>
        </w:rPr>
      </w:pPr>
    </w:p>
    <w:tbl>
      <w:tblPr>
        <w:tblStyle w:val="Tabel-Gitter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347E6" w:rsidRPr="0062001A" w14:paraId="6FF441F4" w14:textId="77777777" w:rsidTr="00D140C4">
        <w:tc>
          <w:tcPr>
            <w:tcW w:w="9628" w:type="dxa"/>
            <w:shd w:val="clear" w:color="auto" w:fill="D9D9D9"/>
          </w:tcPr>
          <w:p w14:paraId="3F6296BC" w14:textId="77777777" w:rsidR="00E347E6" w:rsidRPr="004C521A" w:rsidRDefault="00E347E6" w:rsidP="00D140C4">
            <w:pPr>
              <w:spacing w:after="200" w:line="276" w:lineRule="auto"/>
              <w:rPr>
                <w:rFonts w:ascii="Garamond" w:eastAsia="Calibri" w:hAnsi="Garamond"/>
                <w:b/>
                <w:lang w:eastAsia="en-US"/>
              </w:rPr>
            </w:pPr>
            <w:r w:rsidRPr="004C521A">
              <w:rPr>
                <w:rFonts w:ascii="Garamond" w:eastAsia="Calibri" w:hAnsi="Garamond"/>
                <w:b/>
                <w:lang w:eastAsia="en-US"/>
              </w:rPr>
              <w:t>Vejledning til skabelonen!</w:t>
            </w:r>
          </w:p>
          <w:p w14:paraId="443D90E0" w14:textId="77777777" w:rsidR="00E347E6" w:rsidRPr="004C521A" w:rsidRDefault="00E347E6" w:rsidP="00D140C4">
            <w:pPr>
              <w:spacing w:after="120" w:line="240" w:lineRule="auto"/>
              <w:rPr>
                <w:rFonts w:ascii="Garamond" w:eastAsia="Calibri" w:hAnsi="Garamond"/>
                <w:u w:val="single"/>
                <w:lang w:eastAsia="en-US"/>
              </w:rPr>
            </w:pPr>
            <w:r w:rsidRPr="004C521A">
              <w:rPr>
                <w:rFonts w:ascii="Garamond" w:eastAsia="Calibri" w:hAnsi="Garamond"/>
                <w:u w:val="single"/>
                <w:lang w:eastAsia="en-US"/>
              </w:rPr>
              <w:t>Formål:</w:t>
            </w:r>
          </w:p>
          <w:p w14:paraId="124A191A" w14:textId="5A4B3CB7" w:rsidR="001A2EAC" w:rsidRPr="001A2EAC" w:rsidRDefault="001A2EAC" w:rsidP="001A2EAC">
            <w:pPr>
              <w:rPr>
                <w:rFonts w:ascii="Garamond" w:hAnsi="Garamond"/>
                <w:iCs/>
                <w:sz w:val="22"/>
              </w:rPr>
            </w:pPr>
            <w:r w:rsidRPr="001A2EAC">
              <w:rPr>
                <w:rFonts w:ascii="Garamond" w:hAnsi="Garamond"/>
                <w:iCs/>
              </w:rPr>
              <w:t xml:space="preserve">Denne skabelon kan anvendes i tilfælde, hvor sagsbehandlingen i en aktindsigtssag vil overstige fristen på 7 arbejdsdage </w:t>
            </w:r>
            <w:r w:rsidR="001704E4">
              <w:rPr>
                <w:rFonts w:ascii="Garamond" w:hAnsi="Garamond"/>
                <w:iCs/>
              </w:rPr>
              <w:t xml:space="preserve">anført </w:t>
            </w:r>
            <w:r w:rsidRPr="001A2EAC">
              <w:rPr>
                <w:rFonts w:ascii="Garamond" w:hAnsi="Garamond"/>
                <w:iCs/>
              </w:rPr>
              <w:t>i offentlighedslovens § 36, stk. 2.</w:t>
            </w:r>
          </w:p>
          <w:p w14:paraId="3FB1A441" w14:textId="77777777" w:rsidR="001A2EAC" w:rsidRPr="001A2EAC" w:rsidRDefault="001A2EAC" w:rsidP="001A2EAC">
            <w:pPr>
              <w:rPr>
                <w:rFonts w:ascii="Garamond" w:hAnsi="Garamond"/>
                <w:iCs/>
              </w:rPr>
            </w:pPr>
          </w:p>
          <w:p w14:paraId="1CF73917" w14:textId="0788CE13" w:rsidR="001A2EAC" w:rsidRPr="001A2EAC" w:rsidRDefault="001A2EAC" w:rsidP="001A2EAC">
            <w:pPr>
              <w:rPr>
                <w:rFonts w:ascii="Garamond" w:hAnsi="Garamond"/>
                <w:iCs/>
              </w:rPr>
            </w:pPr>
            <w:r w:rsidRPr="001A2EAC">
              <w:rPr>
                <w:rFonts w:ascii="Garamond" w:hAnsi="Garamond"/>
                <w:iCs/>
              </w:rPr>
              <w:t>Den aktindsigtssøgende skal oplyses om grunden til fristoverskridelsen</w:t>
            </w:r>
            <w:r w:rsidR="00C973C8">
              <w:rPr>
                <w:rFonts w:ascii="Garamond" w:hAnsi="Garamond"/>
                <w:iCs/>
              </w:rPr>
              <w:t>,</w:t>
            </w:r>
            <w:r w:rsidRPr="001A2EAC">
              <w:rPr>
                <w:rFonts w:ascii="Garamond" w:hAnsi="Garamond"/>
                <w:iCs/>
              </w:rPr>
              <w:t xml:space="preserve"> og om hvornår sagen forventes færdigbehandle</w:t>
            </w:r>
            <w:r w:rsidR="001704E4">
              <w:rPr>
                <w:rFonts w:ascii="Garamond" w:hAnsi="Garamond"/>
                <w:iCs/>
              </w:rPr>
              <w:t>t</w:t>
            </w:r>
            <w:r w:rsidRPr="001A2EAC">
              <w:rPr>
                <w:rFonts w:ascii="Garamond" w:hAnsi="Garamond"/>
                <w:iCs/>
              </w:rPr>
              <w:t>.</w:t>
            </w:r>
          </w:p>
          <w:p w14:paraId="5355FB46" w14:textId="77777777" w:rsidR="001A2EAC" w:rsidRPr="001A2EAC" w:rsidRDefault="001A2EAC" w:rsidP="001A2EAC">
            <w:pPr>
              <w:rPr>
                <w:rFonts w:ascii="Garamond" w:hAnsi="Garamond"/>
                <w:iCs/>
              </w:rPr>
            </w:pPr>
          </w:p>
          <w:p w14:paraId="08EBAE68" w14:textId="25FF8615" w:rsidR="00E347E6" w:rsidRDefault="001A2EAC" w:rsidP="001A2EAC">
            <w:pPr>
              <w:rPr>
                <w:rFonts w:ascii="Garamond" w:hAnsi="Garamond"/>
                <w:iCs/>
              </w:rPr>
            </w:pPr>
            <w:r w:rsidRPr="001A2EAC">
              <w:rPr>
                <w:rFonts w:ascii="Garamond" w:hAnsi="Garamond"/>
                <w:iCs/>
              </w:rPr>
              <w:t>Hvis det viser sig, at sagsbehandlingen trækker yderligere ud, skal der sendes et nyt fristudsættelsesbrev med tilsvarende indhold.</w:t>
            </w:r>
          </w:p>
          <w:p w14:paraId="56C790FE" w14:textId="41125769" w:rsidR="00D57807" w:rsidRDefault="00D57807" w:rsidP="001A2EAC">
            <w:pPr>
              <w:rPr>
                <w:rFonts w:ascii="Garamond" w:hAnsi="Garamond"/>
                <w:iCs/>
              </w:rPr>
            </w:pPr>
          </w:p>
          <w:p w14:paraId="006103FD" w14:textId="3BCB0E17" w:rsidR="00D57807" w:rsidRDefault="00D57807" w:rsidP="001A2EAC">
            <w:pPr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 xml:space="preserve">Vær opmærksom på muligheden for at træffe delafgørelse vedrørende ikke-komplicerede dele af sagen. I bemærkningerne til offentlighedslovens § 36, stk. 2, står: </w:t>
            </w:r>
          </w:p>
          <w:p w14:paraId="26ED1A20" w14:textId="77777777" w:rsidR="00D57807" w:rsidRDefault="00D57807" w:rsidP="001A2EAC">
            <w:pPr>
              <w:rPr>
                <w:rFonts w:ascii="Garamond" w:hAnsi="Garamond"/>
                <w:iCs/>
              </w:rPr>
            </w:pPr>
          </w:p>
          <w:p w14:paraId="77B029A3" w14:textId="09FFF79E" w:rsidR="00D57807" w:rsidRPr="004C521A" w:rsidRDefault="00D57807" w:rsidP="001A2EAC">
            <w:pPr>
              <w:rPr>
                <w:rFonts w:ascii="Garamond" w:eastAsia="Calibri" w:hAnsi="Garamond"/>
                <w:lang w:eastAsia="en-US"/>
              </w:rPr>
            </w:pPr>
            <w:r>
              <w:rPr>
                <w:rFonts w:ascii="Garamond" w:hAnsi="Garamond"/>
                <w:iCs/>
              </w:rPr>
              <w:t xml:space="preserve">”[…] </w:t>
            </w:r>
            <w:r w:rsidRPr="00D57807">
              <w:rPr>
                <w:rFonts w:ascii="Garamond" w:hAnsi="Garamond"/>
                <w:iCs/>
              </w:rPr>
              <w:t>aktindsigt i ikke omfangsrige sager – som dels indeholder dokumenter, hvor retten til aktindsigt er utvivlsom, dels indeholder dokumenter, der kræver en nærmere gennemgang eller overvejelse – skal tilstræbes imødekommet i løbet af 1-2 arbejdsdage efter modtagelsen af aktindsigtsanmodningen i forhold til de dokumenter i sagen, der ikke giver anledning til tvivl. Herefter kan myndigheden vende tilbage med en afgørelse vedrørende de resterende dokumenter, der kræver en nærmere gennemgang eller overvejelse.</w:t>
            </w:r>
            <w:r>
              <w:rPr>
                <w:rFonts w:ascii="Garamond" w:hAnsi="Garamond"/>
                <w:iCs/>
              </w:rPr>
              <w:t xml:space="preserve">”  </w:t>
            </w:r>
          </w:p>
          <w:p w14:paraId="548E74C4" w14:textId="77777777" w:rsidR="00E347E6" w:rsidRPr="004C521A" w:rsidRDefault="00E347E6" w:rsidP="00D140C4">
            <w:pPr>
              <w:spacing w:after="120" w:line="240" w:lineRule="auto"/>
              <w:rPr>
                <w:rFonts w:ascii="Garamond" w:eastAsia="Calibri" w:hAnsi="Garamond"/>
                <w:lang w:eastAsia="en-US"/>
              </w:rPr>
            </w:pPr>
          </w:p>
          <w:p w14:paraId="78226AC0" w14:textId="77777777" w:rsidR="00E347E6" w:rsidRPr="004C521A" w:rsidRDefault="00E347E6" w:rsidP="00D140C4">
            <w:pPr>
              <w:spacing w:after="120" w:line="240" w:lineRule="auto"/>
              <w:rPr>
                <w:rFonts w:ascii="Garamond" w:eastAsia="Calibri" w:hAnsi="Garamond"/>
                <w:u w:val="single"/>
                <w:lang w:eastAsia="en-US"/>
              </w:rPr>
            </w:pPr>
            <w:r w:rsidRPr="004C521A">
              <w:rPr>
                <w:rFonts w:ascii="Garamond" w:eastAsia="Calibri" w:hAnsi="Garamond"/>
                <w:u w:val="single"/>
                <w:lang w:eastAsia="en-US"/>
              </w:rPr>
              <w:t>Vejledning til udfyldelse:</w:t>
            </w:r>
          </w:p>
          <w:p w14:paraId="5B664900" w14:textId="77777777" w:rsidR="00E347E6" w:rsidRPr="004C521A" w:rsidRDefault="00E347E6" w:rsidP="00E347E6">
            <w:pPr>
              <w:numPr>
                <w:ilvl w:val="0"/>
                <w:numId w:val="4"/>
              </w:numPr>
              <w:spacing w:after="120" w:line="240" w:lineRule="auto"/>
              <w:contextualSpacing/>
              <w:outlineLvl w:val="4"/>
              <w:rPr>
                <w:rFonts w:ascii="Garamond" w:eastAsia="Calibri" w:hAnsi="Garamond"/>
                <w:iCs/>
                <w:lang w:eastAsia="en-US"/>
              </w:rPr>
            </w:pPr>
            <w:r w:rsidRPr="004C521A">
              <w:rPr>
                <w:rFonts w:ascii="Garamond" w:eastAsia="Calibri" w:hAnsi="Garamond"/>
                <w:iCs/>
                <w:highlight w:val="yellow"/>
                <w:lang w:eastAsia="en-US"/>
              </w:rPr>
              <w:t>Gule</w:t>
            </w:r>
            <w:r w:rsidRPr="004C521A">
              <w:rPr>
                <w:rFonts w:ascii="Garamond" w:eastAsia="Calibri" w:hAnsi="Garamond"/>
                <w:iCs/>
                <w:lang w:eastAsia="en-US"/>
              </w:rPr>
              <w:t xml:space="preserve"> felter udfyldes</w:t>
            </w:r>
          </w:p>
          <w:p w14:paraId="7E0B6B93" w14:textId="77777777" w:rsidR="00E347E6" w:rsidRPr="004C521A" w:rsidRDefault="00E347E6" w:rsidP="00E347E6">
            <w:pPr>
              <w:keepNext/>
              <w:numPr>
                <w:ilvl w:val="0"/>
                <w:numId w:val="4"/>
              </w:numPr>
              <w:spacing w:after="120" w:line="240" w:lineRule="auto"/>
              <w:contextualSpacing/>
              <w:outlineLvl w:val="4"/>
              <w:rPr>
                <w:rFonts w:ascii="Garamond" w:hAnsi="Garamond" w:cs="Arial"/>
                <w:iCs/>
              </w:rPr>
            </w:pPr>
            <w:r w:rsidRPr="004C521A">
              <w:rPr>
                <w:rFonts w:ascii="Garamond" w:eastAsia="Calibri" w:hAnsi="Garamond"/>
                <w:iCs/>
                <w:highlight w:val="lightGray"/>
                <w:lang w:eastAsia="en-US"/>
              </w:rPr>
              <w:t>Grå</w:t>
            </w:r>
            <w:r w:rsidRPr="004C521A">
              <w:rPr>
                <w:rFonts w:ascii="Garamond" w:eastAsia="Calibri" w:hAnsi="Garamond"/>
                <w:iCs/>
                <w:lang w:eastAsia="en-US"/>
              </w:rPr>
              <w:t xml:space="preserve"> felter/tekstbokse indeholder vejledningstekst</w:t>
            </w:r>
          </w:p>
          <w:p w14:paraId="172AD9CB" w14:textId="77777777" w:rsidR="00E347E6" w:rsidRPr="004C521A" w:rsidRDefault="00E347E6" w:rsidP="00D140C4">
            <w:pPr>
              <w:keepNext/>
              <w:spacing w:after="120" w:line="240" w:lineRule="auto"/>
              <w:ind w:left="360"/>
              <w:contextualSpacing/>
              <w:outlineLvl w:val="4"/>
              <w:rPr>
                <w:rFonts w:ascii="Garamond" w:hAnsi="Garamond" w:cs="Arial"/>
                <w:iCs/>
              </w:rPr>
            </w:pPr>
          </w:p>
          <w:p w14:paraId="61F21018" w14:textId="77777777" w:rsidR="00E347E6" w:rsidRPr="004C521A" w:rsidRDefault="00E347E6" w:rsidP="00D140C4">
            <w:pPr>
              <w:spacing w:after="120" w:line="276" w:lineRule="auto"/>
              <w:rPr>
                <w:rFonts w:ascii="Garamond" w:eastAsia="Calibri" w:hAnsi="Garamond" w:cs="Arial"/>
                <w:lang w:eastAsia="en-US"/>
              </w:rPr>
            </w:pPr>
            <w:r w:rsidRPr="004C521A">
              <w:rPr>
                <w:rFonts w:ascii="Garamond" w:eastAsia="Calibri" w:hAnsi="Garamond"/>
                <w:iCs/>
                <w:lang w:eastAsia="en-US"/>
              </w:rPr>
              <w:t>Al vejledningstekst, kommentarbokse, farver og skarpe parenteser om felterne slettes, inden dokumentet færdiggøres.</w:t>
            </w:r>
          </w:p>
          <w:p w14:paraId="1E605046" w14:textId="314C03F3" w:rsidR="00E347E6" w:rsidRPr="0062001A" w:rsidRDefault="00414B3E" w:rsidP="00D140C4">
            <w:pPr>
              <w:spacing w:after="120" w:line="240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ascii="Garamond" w:eastAsia="Calibri" w:hAnsi="Garamond" w:cs="Arial"/>
                <w:lang w:eastAsia="en-US"/>
              </w:rPr>
              <w:t>O</w:t>
            </w:r>
            <w:bookmarkStart w:id="0" w:name="_GoBack"/>
            <w:bookmarkEnd w:id="0"/>
            <w:r w:rsidR="00E347E6">
              <w:rPr>
                <w:rFonts w:ascii="Garamond" w:eastAsia="Calibri" w:hAnsi="Garamond" w:cs="Arial"/>
                <w:lang w:eastAsia="en-US"/>
              </w:rPr>
              <w:t>pdateret d. 24. september 2019</w:t>
            </w:r>
            <w:r w:rsidR="00C973C8">
              <w:rPr>
                <w:rFonts w:ascii="Garamond" w:eastAsia="Calibri" w:hAnsi="Garamond" w:cs="Arial"/>
                <w:lang w:eastAsia="en-US"/>
              </w:rPr>
              <w:t>.</w:t>
            </w:r>
          </w:p>
        </w:tc>
      </w:tr>
    </w:tbl>
    <w:p w14:paraId="08931425" w14:textId="77777777" w:rsidR="00E347E6" w:rsidRDefault="00E347E6" w:rsidP="00E347E6">
      <w:pPr>
        <w:pStyle w:val="Ingenafstand"/>
        <w:spacing w:line="276" w:lineRule="auto"/>
        <w:rPr>
          <w:rFonts w:ascii="Garamond" w:hAnsi="Garamond"/>
          <w:sz w:val="24"/>
          <w:szCs w:val="24"/>
        </w:rPr>
      </w:pPr>
    </w:p>
    <w:p w14:paraId="0D789581" w14:textId="77777777" w:rsidR="00E347E6" w:rsidRDefault="00E347E6" w:rsidP="00E347E6">
      <w:pPr>
        <w:pStyle w:val="Ingenafstand"/>
        <w:spacing w:line="276" w:lineRule="auto"/>
        <w:jc w:val="center"/>
        <w:rPr>
          <w:rFonts w:ascii="Garamond" w:hAnsi="Garamond"/>
          <w:sz w:val="24"/>
          <w:szCs w:val="24"/>
        </w:rPr>
      </w:pPr>
      <w:r w:rsidRPr="00BF13A8">
        <w:rPr>
          <w:rFonts w:ascii="Garamond" w:hAnsi="Garamond"/>
          <w:sz w:val="24"/>
          <w:szCs w:val="24"/>
        </w:rPr>
        <w:t>----o0o----</w:t>
      </w:r>
    </w:p>
    <w:p w14:paraId="7BE6FCFC" w14:textId="77777777" w:rsidR="002920AE" w:rsidRPr="00147046" w:rsidRDefault="002920AE" w:rsidP="001C4377">
      <w:pPr>
        <w:spacing w:line="276" w:lineRule="auto"/>
        <w:rPr>
          <w:rFonts w:ascii="Garamond" w:hAnsi="Garamond"/>
          <w:szCs w:val="24"/>
        </w:rPr>
      </w:pPr>
    </w:p>
    <w:p w14:paraId="08403C5E" w14:textId="77777777" w:rsidR="001704E4" w:rsidRDefault="001704E4">
      <w:pPr>
        <w:spacing w:after="160" w:line="259" w:lineRule="auto"/>
        <w:rPr>
          <w:rFonts w:ascii="Garamond" w:hAnsi="Garamond"/>
          <w:szCs w:val="24"/>
          <w:highlight w:val="yellow"/>
        </w:rPr>
      </w:pPr>
      <w:r>
        <w:rPr>
          <w:rFonts w:ascii="Garamond" w:hAnsi="Garamond"/>
          <w:szCs w:val="24"/>
          <w:highlight w:val="yellow"/>
        </w:rPr>
        <w:br w:type="page"/>
      </w:r>
    </w:p>
    <w:p w14:paraId="67844B07" w14:textId="5F6A3355" w:rsidR="002920AE" w:rsidRPr="00147046" w:rsidRDefault="00906622" w:rsidP="001C4377">
      <w:pPr>
        <w:spacing w:line="276" w:lineRule="auto"/>
        <w:rPr>
          <w:rFonts w:ascii="Garamond" w:hAnsi="Garamond"/>
          <w:szCs w:val="24"/>
          <w:highlight w:val="yellow"/>
        </w:rPr>
      </w:pPr>
      <w:r w:rsidRPr="00147046">
        <w:rPr>
          <w:rFonts w:ascii="Garamond" w:hAnsi="Garamond"/>
          <w:szCs w:val="24"/>
          <w:highlight w:val="yellow"/>
        </w:rPr>
        <w:lastRenderedPageBreak/>
        <w:t>[Navn]</w:t>
      </w:r>
      <w:r w:rsidR="005576CD" w:rsidRPr="001704E4">
        <w:rPr>
          <w:rFonts w:ascii="Garamond" w:hAnsi="Garamond"/>
          <w:szCs w:val="24"/>
        </w:rPr>
        <w:tab/>
      </w:r>
      <w:r w:rsidR="005576CD" w:rsidRPr="001704E4">
        <w:rPr>
          <w:rFonts w:ascii="Garamond" w:hAnsi="Garamond"/>
          <w:szCs w:val="24"/>
        </w:rPr>
        <w:tab/>
      </w:r>
      <w:r w:rsidR="005576CD" w:rsidRPr="001704E4">
        <w:rPr>
          <w:rFonts w:ascii="Garamond" w:hAnsi="Garamond"/>
          <w:szCs w:val="24"/>
        </w:rPr>
        <w:tab/>
      </w:r>
      <w:r w:rsidR="005576CD" w:rsidRPr="001704E4">
        <w:rPr>
          <w:rFonts w:ascii="Garamond" w:hAnsi="Garamond"/>
          <w:szCs w:val="24"/>
        </w:rPr>
        <w:tab/>
      </w:r>
      <w:r w:rsidR="005576CD" w:rsidRPr="001704E4">
        <w:rPr>
          <w:rFonts w:ascii="Garamond" w:hAnsi="Garamond"/>
          <w:szCs w:val="24"/>
        </w:rPr>
        <w:tab/>
      </w:r>
      <w:r w:rsidR="005576CD" w:rsidRPr="001704E4">
        <w:rPr>
          <w:rFonts w:ascii="Garamond" w:hAnsi="Garamond"/>
          <w:szCs w:val="24"/>
        </w:rPr>
        <w:tab/>
      </w:r>
      <w:r w:rsidR="005576CD">
        <w:rPr>
          <w:rFonts w:ascii="Garamond" w:hAnsi="Garamond"/>
          <w:szCs w:val="24"/>
          <w:highlight w:val="yellow"/>
        </w:rPr>
        <w:t>[Dato]</w:t>
      </w:r>
    </w:p>
    <w:p w14:paraId="25890D94" w14:textId="0AC3116A" w:rsidR="002920AE" w:rsidRPr="00147046" w:rsidRDefault="00E9234A" w:rsidP="001C4377">
      <w:pPr>
        <w:spacing w:line="276" w:lineRule="auto"/>
        <w:rPr>
          <w:rFonts w:ascii="Garamond" w:hAnsi="Garamond"/>
          <w:szCs w:val="24"/>
        </w:rPr>
      </w:pPr>
      <w:r>
        <w:rPr>
          <w:rFonts w:ascii="Garamond" w:hAnsi="Garamond"/>
          <w:szCs w:val="24"/>
          <w:highlight w:val="yellow"/>
        </w:rPr>
        <w:t>[E-mailadresse</w:t>
      </w:r>
      <w:r w:rsidR="00E77545" w:rsidRPr="00147046">
        <w:rPr>
          <w:rFonts w:ascii="Garamond" w:hAnsi="Garamond"/>
          <w:szCs w:val="24"/>
          <w:highlight w:val="yellow"/>
        </w:rPr>
        <w:t>]</w:t>
      </w:r>
      <w:r w:rsidR="005576CD">
        <w:rPr>
          <w:rFonts w:ascii="Garamond" w:hAnsi="Garamond"/>
          <w:szCs w:val="24"/>
        </w:rPr>
        <w:tab/>
      </w:r>
      <w:r w:rsidR="005576CD">
        <w:rPr>
          <w:rFonts w:ascii="Garamond" w:hAnsi="Garamond"/>
          <w:szCs w:val="24"/>
        </w:rPr>
        <w:tab/>
      </w:r>
      <w:r w:rsidR="005576CD">
        <w:rPr>
          <w:rFonts w:ascii="Garamond" w:hAnsi="Garamond"/>
          <w:szCs w:val="24"/>
        </w:rPr>
        <w:tab/>
      </w:r>
      <w:r w:rsidR="005576CD">
        <w:rPr>
          <w:rFonts w:ascii="Garamond" w:hAnsi="Garamond"/>
          <w:szCs w:val="24"/>
        </w:rPr>
        <w:tab/>
      </w:r>
      <w:r w:rsidR="005576CD">
        <w:rPr>
          <w:rFonts w:ascii="Garamond" w:hAnsi="Garamond"/>
          <w:szCs w:val="24"/>
        </w:rPr>
        <w:tab/>
        <w:t>[</w:t>
      </w:r>
      <w:r w:rsidR="005576CD" w:rsidRPr="001704E4">
        <w:rPr>
          <w:rFonts w:ascii="Garamond" w:hAnsi="Garamond"/>
          <w:szCs w:val="24"/>
          <w:highlight w:val="yellow"/>
        </w:rPr>
        <w:t>J.nr.</w:t>
      </w:r>
      <w:r w:rsidR="005576CD">
        <w:rPr>
          <w:rFonts w:ascii="Garamond" w:hAnsi="Garamond"/>
          <w:szCs w:val="24"/>
        </w:rPr>
        <w:t>]</w:t>
      </w:r>
    </w:p>
    <w:p w14:paraId="15DAAA34" w14:textId="77777777" w:rsidR="00572BF7" w:rsidRPr="00147046" w:rsidRDefault="00572BF7" w:rsidP="001C4377">
      <w:pPr>
        <w:spacing w:line="276" w:lineRule="auto"/>
        <w:rPr>
          <w:rFonts w:ascii="Garamond" w:hAnsi="Garamond"/>
          <w:szCs w:val="24"/>
        </w:rPr>
      </w:pPr>
    </w:p>
    <w:p w14:paraId="00C052A7" w14:textId="4C0F12C8" w:rsidR="002F088E" w:rsidRDefault="002F088E" w:rsidP="001C4377">
      <w:pPr>
        <w:spacing w:line="276" w:lineRule="auto"/>
        <w:jc w:val="both"/>
        <w:rPr>
          <w:rFonts w:ascii="Garamond" w:hAnsi="Garamond"/>
          <w:szCs w:val="24"/>
        </w:rPr>
      </w:pPr>
    </w:p>
    <w:p w14:paraId="795058BF" w14:textId="1A698C47" w:rsidR="00081DD4" w:rsidRDefault="00081DD4" w:rsidP="001C4377">
      <w:pPr>
        <w:spacing w:line="276" w:lineRule="auto"/>
        <w:jc w:val="both"/>
        <w:rPr>
          <w:rFonts w:ascii="Garamond" w:hAnsi="Garamond"/>
          <w:szCs w:val="24"/>
        </w:rPr>
      </w:pPr>
    </w:p>
    <w:p w14:paraId="5E37410E" w14:textId="08C797F2" w:rsidR="00081DD4" w:rsidRDefault="00081DD4" w:rsidP="001C4377">
      <w:pPr>
        <w:spacing w:line="276" w:lineRule="auto"/>
        <w:jc w:val="both"/>
        <w:rPr>
          <w:rFonts w:ascii="Garamond" w:hAnsi="Garamond"/>
          <w:szCs w:val="24"/>
        </w:rPr>
      </w:pPr>
    </w:p>
    <w:p w14:paraId="6C1CDAEE" w14:textId="77777777" w:rsidR="00081DD4" w:rsidRPr="00147046" w:rsidRDefault="00081DD4" w:rsidP="001C4377">
      <w:pPr>
        <w:spacing w:line="276" w:lineRule="auto"/>
        <w:jc w:val="both"/>
        <w:rPr>
          <w:rFonts w:ascii="Garamond" w:hAnsi="Garamond"/>
          <w:szCs w:val="24"/>
        </w:rPr>
      </w:pPr>
    </w:p>
    <w:p w14:paraId="6D2F8843" w14:textId="4B32250F" w:rsidR="002F088E" w:rsidRPr="00D66DB2" w:rsidRDefault="002F088E" w:rsidP="001704E4">
      <w:pPr>
        <w:spacing w:line="280" w:lineRule="atLeast"/>
        <w:jc w:val="both"/>
        <w:rPr>
          <w:rStyle w:val="Strk"/>
          <w:rFonts w:ascii="Garamond" w:hAnsi="Garamond"/>
        </w:rPr>
      </w:pPr>
      <w:r w:rsidRPr="00D66DB2">
        <w:rPr>
          <w:rStyle w:val="Strk"/>
          <w:rFonts w:ascii="Garamond" w:hAnsi="Garamond"/>
        </w:rPr>
        <w:t>Meddelelse</w:t>
      </w:r>
      <w:r w:rsidR="00621908" w:rsidRPr="00D66DB2">
        <w:rPr>
          <w:rStyle w:val="Strk"/>
          <w:rFonts w:ascii="Garamond" w:hAnsi="Garamond"/>
        </w:rPr>
        <w:t xml:space="preserve"> om fristudsættelse</w:t>
      </w:r>
      <w:r w:rsidR="003E4502">
        <w:rPr>
          <w:rStyle w:val="Strk"/>
          <w:rFonts w:ascii="Garamond" w:hAnsi="Garamond"/>
        </w:rPr>
        <w:t xml:space="preserve"> i forbindelse med anmodning om aktindsigt</w:t>
      </w:r>
    </w:p>
    <w:p w14:paraId="2BAD720D" w14:textId="77777777" w:rsidR="00147046" w:rsidRPr="00147046" w:rsidRDefault="00147046" w:rsidP="001704E4">
      <w:pPr>
        <w:spacing w:line="280" w:lineRule="atLeast"/>
        <w:jc w:val="both"/>
        <w:rPr>
          <w:rFonts w:ascii="Garamond" w:hAnsi="Garamond" w:cs="Arial"/>
          <w:kern w:val="28"/>
          <w:szCs w:val="24"/>
        </w:rPr>
      </w:pPr>
    </w:p>
    <w:p w14:paraId="266E6A87" w14:textId="5B7E0228" w:rsidR="00312156" w:rsidRPr="00147046" w:rsidRDefault="00731ED1" w:rsidP="005576CD">
      <w:pPr>
        <w:spacing w:line="280" w:lineRule="atLeast"/>
        <w:jc w:val="both"/>
        <w:rPr>
          <w:rFonts w:ascii="Garamond" w:hAnsi="Garamond"/>
          <w:szCs w:val="24"/>
        </w:rPr>
      </w:pPr>
      <w:r w:rsidRPr="00147046">
        <w:rPr>
          <w:rFonts w:ascii="Garamond" w:hAnsi="Garamond"/>
          <w:szCs w:val="24"/>
        </w:rPr>
        <w:t xml:space="preserve">Ved e-mail af </w:t>
      </w:r>
      <w:r w:rsidRPr="00147046">
        <w:rPr>
          <w:rFonts w:ascii="Garamond" w:hAnsi="Garamond"/>
          <w:szCs w:val="24"/>
          <w:highlight w:val="yellow"/>
        </w:rPr>
        <w:fldChar w:fldCharType="begin"/>
      </w:r>
      <w:r w:rsidRPr="00147046">
        <w:rPr>
          <w:rFonts w:ascii="Garamond" w:hAnsi="Garamond"/>
          <w:szCs w:val="24"/>
          <w:highlight w:val="yellow"/>
        </w:rPr>
        <w:instrText xml:space="preserve"> MACROBUTTON NoName [dato]</w:instrText>
      </w:r>
      <w:r w:rsidRPr="00147046">
        <w:rPr>
          <w:rFonts w:ascii="Garamond" w:hAnsi="Garamond"/>
          <w:szCs w:val="24"/>
          <w:highlight w:val="yellow"/>
        </w:rPr>
        <w:fldChar w:fldCharType="end"/>
      </w:r>
      <w:r w:rsidRPr="00147046">
        <w:rPr>
          <w:rFonts w:ascii="Garamond" w:hAnsi="Garamond"/>
          <w:szCs w:val="24"/>
        </w:rPr>
        <w:t xml:space="preserve"> har du anmodet om aktindsigt </w:t>
      </w:r>
      <w:r w:rsidR="0032083F">
        <w:rPr>
          <w:rFonts w:ascii="Garamond" w:hAnsi="Garamond"/>
          <w:szCs w:val="24"/>
        </w:rPr>
        <w:t>på følgende måde:</w:t>
      </w:r>
      <w:r w:rsidRPr="00147046">
        <w:rPr>
          <w:rFonts w:ascii="Garamond" w:hAnsi="Garamond"/>
          <w:szCs w:val="24"/>
        </w:rPr>
        <w:t xml:space="preserve"> </w:t>
      </w:r>
    </w:p>
    <w:p w14:paraId="74F97F6D" w14:textId="77777777" w:rsidR="00312156" w:rsidRPr="00147046" w:rsidRDefault="00312156" w:rsidP="005576CD">
      <w:pPr>
        <w:spacing w:line="280" w:lineRule="atLeast"/>
        <w:jc w:val="both"/>
        <w:rPr>
          <w:rFonts w:ascii="Garamond" w:hAnsi="Garamond"/>
          <w:szCs w:val="24"/>
        </w:rPr>
      </w:pPr>
    </w:p>
    <w:p w14:paraId="229A7641" w14:textId="1792A204" w:rsidR="00731ED1" w:rsidRPr="00147046" w:rsidRDefault="005F1FE0" w:rsidP="001704E4">
      <w:pPr>
        <w:spacing w:line="280" w:lineRule="atLeast"/>
        <w:ind w:firstLine="1304"/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”</w:t>
      </w:r>
      <w:r w:rsidR="00312156" w:rsidRPr="00147046">
        <w:rPr>
          <w:rFonts w:ascii="Garamond" w:hAnsi="Garamond"/>
          <w:szCs w:val="24"/>
          <w:highlight w:val="yellow"/>
        </w:rPr>
        <w:t>[</w:t>
      </w:r>
      <w:r w:rsidR="003E4502">
        <w:rPr>
          <w:rFonts w:ascii="Garamond" w:hAnsi="Garamond"/>
          <w:szCs w:val="24"/>
          <w:highlight w:val="yellow"/>
        </w:rPr>
        <w:t>A</w:t>
      </w:r>
      <w:r w:rsidR="00312156" w:rsidRPr="00147046">
        <w:rPr>
          <w:rFonts w:ascii="Garamond" w:hAnsi="Garamond"/>
          <w:szCs w:val="24"/>
          <w:highlight w:val="yellow"/>
        </w:rPr>
        <w:t>ktindsigtsanmodningens ordlyd]</w:t>
      </w:r>
      <w:r w:rsidR="0032083F">
        <w:rPr>
          <w:rFonts w:ascii="Garamond" w:hAnsi="Garamond"/>
          <w:szCs w:val="24"/>
        </w:rPr>
        <w:t>.</w:t>
      </w:r>
      <w:r w:rsidR="00312156" w:rsidRPr="00147046">
        <w:rPr>
          <w:rFonts w:ascii="Garamond" w:hAnsi="Garamond"/>
          <w:szCs w:val="24"/>
        </w:rPr>
        <w:t>”</w:t>
      </w:r>
    </w:p>
    <w:p w14:paraId="1AB7669E" w14:textId="77777777" w:rsidR="00312156" w:rsidRPr="00147046" w:rsidRDefault="00312156">
      <w:pPr>
        <w:spacing w:line="280" w:lineRule="atLeast"/>
        <w:jc w:val="both"/>
        <w:rPr>
          <w:rFonts w:ascii="Garamond" w:hAnsi="Garamond"/>
          <w:szCs w:val="24"/>
        </w:rPr>
      </w:pPr>
    </w:p>
    <w:p w14:paraId="79474D82" w14:textId="77777777" w:rsidR="00837C32" w:rsidRDefault="00837C3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  <w:r w:rsidRPr="0076348C">
        <w:rPr>
          <w:rFonts w:ascii="Garamond" w:hAnsi="Garamond"/>
          <w:i/>
          <w:sz w:val="24"/>
          <w:szCs w:val="24"/>
          <w:highlight w:val="lightGray"/>
        </w:rPr>
        <w:t xml:space="preserve">[Alternativt til ovenstående kan der skrives: </w:t>
      </w:r>
      <w:r w:rsidRPr="00445453">
        <w:rPr>
          <w:rFonts w:ascii="Garamond" w:hAnsi="Garamond"/>
          <w:sz w:val="24"/>
          <w:szCs w:val="24"/>
          <w:highlight w:val="lightGray"/>
        </w:rPr>
        <w:t>”Ved e-mail af [</w:t>
      </w:r>
      <w:r w:rsidRPr="00445453">
        <w:rPr>
          <w:rFonts w:ascii="Garamond" w:hAnsi="Garamond"/>
          <w:sz w:val="24"/>
          <w:szCs w:val="24"/>
          <w:highlight w:val="yellow"/>
        </w:rPr>
        <w:t>dato</w:t>
      </w:r>
      <w:r w:rsidRPr="00445453">
        <w:rPr>
          <w:rFonts w:ascii="Garamond" w:hAnsi="Garamond"/>
          <w:sz w:val="24"/>
          <w:szCs w:val="24"/>
          <w:highlight w:val="lightGray"/>
        </w:rPr>
        <w:t>] til [</w:t>
      </w:r>
      <w:r w:rsidRPr="00445453">
        <w:rPr>
          <w:rFonts w:ascii="Garamond" w:hAnsi="Garamond"/>
          <w:sz w:val="24"/>
          <w:szCs w:val="24"/>
          <w:highlight w:val="yellow"/>
        </w:rPr>
        <w:t>Myndigheden</w:t>
      </w:r>
      <w:r w:rsidRPr="00445453">
        <w:rPr>
          <w:rFonts w:ascii="Garamond" w:hAnsi="Garamond"/>
          <w:sz w:val="24"/>
          <w:szCs w:val="24"/>
          <w:highlight w:val="lightGray"/>
        </w:rPr>
        <w:t>] har du anmodet om aktindsigt i [</w:t>
      </w:r>
      <w:r w:rsidRPr="00445453">
        <w:rPr>
          <w:rFonts w:ascii="Garamond" w:hAnsi="Garamond"/>
          <w:sz w:val="24"/>
          <w:szCs w:val="24"/>
          <w:highlight w:val="yellow"/>
        </w:rPr>
        <w:t>myndighedens egen beskrivelse af anmodningen</w:t>
      </w:r>
      <w:r w:rsidRPr="00445453">
        <w:rPr>
          <w:rFonts w:ascii="Garamond" w:hAnsi="Garamond"/>
          <w:sz w:val="24"/>
          <w:szCs w:val="24"/>
          <w:highlight w:val="lightGray"/>
        </w:rPr>
        <w:t>].”</w:t>
      </w:r>
      <w:r w:rsidRPr="0076348C">
        <w:rPr>
          <w:rFonts w:ascii="Garamond" w:hAnsi="Garamond"/>
          <w:i/>
          <w:sz w:val="24"/>
          <w:szCs w:val="24"/>
          <w:highlight w:val="lightGray"/>
        </w:rPr>
        <w:t>]</w:t>
      </w:r>
      <w:r w:rsidRPr="0076348C">
        <w:rPr>
          <w:rFonts w:ascii="Garamond" w:hAnsi="Garamond"/>
          <w:i/>
          <w:sz w:val="24"/>
          <w:szCs w:val="24"/>
        </w:rPr>
        <w:t xml:space="preserve"> </w:t>
      </w:r>
    </w:p>
    <w:p w14:paraId="17FAB1F8" w14:textId="77777777" w:rsidR="00837C32" w:rsidRDefault="00837C32" w:rsidP="001704E4">
      <w:pPr>
        <w:spacing w:line="280" w:lineRule="atLeast"/>
        <w:jc w:val="both"/>
        <w:rPr>
          <w:rFonts w:ascii="Garamond" w:hAnsi="Garamond"/>
          <w:szCs w:val="24"/>
        </w:rPr>
      </w:pPr>
    </w:p>
    <w:p w14:paraId="020A2F76" w14:textId="58734F80" w:rsidR="00837C32" w:rsidRPr="00837C32" w:rsidRDefault="00837C32" w:rsidP="005576CD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  <w:highlight w:val="lightGray"/>
        </w:rPr>
      </w:pPr>
      <w:r w:rsidRPr="00230E71">
        <w:rPr>
          <w:rFonts w:ascii="Garamond" w:hAnsi="Garamond"/>
          <w:i/>
          <w:sz w:val="24"/>
          <w:szCs w:val="24"/>
          <w:highlight w:val="lightGray"/>
        </w:rPr>
        <w:t>[</w:t>
      </w:r>
      <w:r>
        <w:rPr>
          <w:rFonts w:ascii="Garamond" w:hAnsi="Garamond"/>
          <w:i/>
          <w:sz w:val="24"/>
          <w:szCs w:val="24"/>
          <w:highlight w:val="lightGray"/>
        </w:rPr>
        <w:t>Hvis det findes hensigtsmæssigt</w:t>
      </w:r>
      <w:r w:rsidR="001704E4">
        <w:rPr>
          <w:rFonts w:ascii="Garamond" w:hAnsi="Garamond"/>
          <w:i/>
          <w:sz w:val="24"/>
          <w:szCs w:val="24"/>
          <w:highlight w:val="lightGray"/>
        </w:rPr>
        <w:t>,</w:t>
      </w:r>
      <w:r>
        <w:rPr>
          <w:rFonts w:ascii="Garamond" w:hAnsi="Garamond"/>
          <w:i/>
          <w:sz w:val="24"/>
          <w:szCs w:val="24"/>
          <w:highlight w:val="lightGray"/>
        </w:rPr>
        <w:t xml:space="preserve"> kan der allerede på dette tidspunkt i sagsbehandlingen foretages en </w:t>
      </w:r>
      <w:r w:rsidRPr="00837C32">
        <w:rPr>
          <w:rFonts w:ascii="Garamond" w:hAnsi="Garamond"/>
          <w:i/>
          <w:sz w:val="24"/>
          <w:szCs w:val="24"/>
          <w:highlight w:val="lightGray"/>
        </w:rPr>
        <w:t>præcisering af anmodningen</w:t>
      </w:r>
      <w:r w:rsidR="00C973C8">
        <w:rPr>
          <w:rFonts w:ascii="Garamond" w:hAnsi="Garamond"/>
          <w:i/>
          <w:sz w:val="24"/>
          <w:szCs w:val="24"/>
          <w:highlight w:val="lightGray"/>
        </w:rPr>
        <w:t>.</w:t>
      </w:r>
      <w:r w:rsidRPr="00837C32">
        <w:rPr>
          <w:rFonts w:ascii="Garamond" w:hAnsi="Garamond"/>
          <w:i/>
          <w:sz w:val="24"/>
          <w:szCs w:val="24"/>
          <w:highlight w:val="lightGray"/>
        </w:rPr>
        <w:t xml:space="preserve"> </w:t>
      </w:r>
    </w:p>
    <w:p w14:paraId="265ECE49" w14:textId="77777777" w:rsidR="00837C32" w:rsidRDefault="00837C32" w:rsidP="005576CD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  <w:r w:rsidRPr="00230E71">
        <w:rPr>
          <w:rFonts w:ascii="Garamond" w:hAnsi="Garamond"/>
          <w:i/>
          <w:sz w:val="24"/>
          <w:szCs w:val="24"/>
          <w:highlight w:val="lightGray"/>
        </w:rPr>
        <w:t>Der kan være behov for at præcisere anmodningen</w:t>
      </w:r>
      <w:r>
        <w:rPr>
          <w:rFonts w:ascii="Garamond" w:hAnsi="Garamond"/>
          <w:i/>
          <w:sz w:val="24"/>
          <w:szCs w:val="24"/>
          <w:highlight w:val="lightGray"/>
        </w:rPr>
        <w:t>, fx fordi den er upræcis eller svær at forstå</w:t>
      </w:r>
      <w:r w:rsidRPr="00230E71">
        <w:rPr>
          <w:rFonts w:ascii="Garamond" w:hAnsi="Garamond"/>
          <w:i/>
          <w:sz w:val="24"/>
          <w:szCs w:val="24"/>
          <w:highlight w:val="lightGray"/>
        </w:rPr>
        <w:t>. Myndigheden kan efter omstændighederne selv præcisere, eller myndigheden kan kontakte anmoderen og bede vedkommende præcisere anmodningen.]</w:t>
      </w:r>
    </w:p>
    <w:p w14:paraId="1E1C83D0" w14:textId="77777777" w:rsidR="00837C32" w:rsidRDefault="00837C3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</w:p>
    <w:p w14:paraId="46F98C5E" w14:textId="77777777" w:rsidR="00837C32" w:rsidRDefault="00837C32">
      <w:pPr>
        <w:pStyle w:val="Ingenafstand"/>
        <w:spacing w:line="276" w:lineRule="auto"/>
        <w:ind w:left="1304"/>
        <w:jc w:val="both"/>
        <w:rPr>
          <w:rFonts w:ascii="Garamond" w:hAnsi="Garamond"/>
          <w:i/>
          <w:sz w:val="24"/>
          <w:szCs w:val="24"/>
        </w:rPr>
      </w:pPr>
      <w:r w:rsidRPr="00230E71">
        <w:rPr>
          <w:rFonts w:ascii="Garamond" w:hAnsi="Garamond"/>
          <w:i/>
          <w:sz w:val="24"/>
          <w:szCs w:val="24"/>
          <w:highlight w:val="lightGray"/>
        </w:rPr>
        <w:t>[Myndighedens egen præcisering af anmodningen:]</w:t>
      </w:r>
    </w:p>
    <w:p w14:paraId="6E8AC8C3" w14:textId="77777777" w:rsidR="00837C32" w:rsidRDefault="00837C3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</w:p>
    <w:p w14:paraId="5D44E024" w14:textId="77777777" w:rsidR="00837C32" w:rsidRPr="00BF13A8" w:rsidRDefault="00837C32">
      <w:pPr>
        <w:pStyle w:val="Ingenafstand"/>
        <w:spacing w:line="276" w:lineRule="auto"/>
        <w:ind w:left="1304"/>
        <w:jc w:val="both"/>
        <w:rPr>
          <w:rFonts w:ascii="Garamond" w:hAnsi="Garamond"/>
          <w:sz w:val="24"/>
          <w:szCs w:val="24"/>
        </w:rPr>
      </w:pPr>
      <w:r w:rsidRPr="00BF13A8">
        <w:rPr>
          <w:rFonts w:ascii="Garamond" w:hAnsi="Garamond"/>
          <w:sz w:val="24"/>
          <w:szCs w:val="24"/>
          <w:highlight w:val="lightGray"/>
        </w:rPr>
        <w:t>[</w:t>
      </w:r>
      <w:r w:rsidRPr="00BF13A8">
        <w:rPr>
          <w:rFonts w:ascii="Garamond" w:hAnsi="Garamond"/>
          <w:sz w:val="24"/>
          <w:szCs w:val="24"/>
          <w:highlight w:val="yellow"/>
        </w:rPr>
        <w:t>Myndigheden</w:t>
      </w:r>
      <w:r w:rsidRPr="00230E71">
        <w:rPr>
          <w:rFonts w:ascii="Garamond" w:hAnsi="Garamond"/>
          <w:sz w:val="24"/>
          <w:szCs w:val="24"/>
        </w:rPr>
        <w:t xml:space="preserve">] har forstået din anmodning om aktindsigt således, at den vedrører </w:t>
      </w:r>
      <w:r w:rsidRPr="00BF13A8">
        <w:rPr>
          <w:rFonts w:ascii="Garamond" w:hAnsi="Garamond"/>
          <w:sz w:val="24"/>
          <w:szCs w:val="24"/>
          <w:highlight w:val="yellow"/>
        </w:rPr>
        <w:t>[</w:t>
      </w:r>
      <w:r w:rsidRPr="00686015">
        <w:rPr>
          <w:rFonts w:ascii="Garamond" w:hAnsi="Garamond"/>
          <w:sz w:val="24"/>
          <w:szCs w:val="24"/>
          <w:highlight w:val="yellow"/>
        </w:rPr>
        <w:t>myndighedens mere præcise formulering, fx at den angår et bestemt udbud, som ikke er præcist angivet i aktindsigtsanmodningen</w:t>
      </w:r>
      <w:r w:rsidRPr="00BF13A8">
        <w:rPr>
          <w:rFonts w:ascii="Garamond" w:hAnsi="Garamond"/>
          <w:sz w:val="24"/>
          <w:szCs w:val="24"/>
          <w:highlight w:val="yellow"/>
        </w:rPr>
        <w:t>]</w:t>
      </w:r>
      <w:r w:rsidRPr="00BF13A8">
        <w:rPr>
          <w:rFonts w:ascii="Garamond" w:hAnsi="Garamond"/>
          <w:sz w:val="24"/>
          <w:szCs w:val="24"/>
          <w:highlight w:val="lightGray"/>
        </w:rPr>
        <w:t>.]</w:t>
      </w:r>
    </w:p>
    <w:p w14:paraId="3657B64C" w14:textId="77777777" w:rsidR="00837C32" w:rsidRDefault="00837C3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</w:p>
    <w:p w14:paraId="5DF946B1" w14:textId="77777777" w:rsidR="00837C32" w:rsidRPr="00BF13A8" w:rsidRDefault="00837C32">
      <w:pPr>
        <w:pStyle w:val="Ingenafstand"/>
        <w:spacing w:line="276" w:lineRule="auto"/>
        <w:ind w:left="1304"/>
        <w:jc w:val="both"/>
        <w:rPr>
          <w:rFonts w:ascii="Garamond" w:hAnsi="Garamond"/>
          <w:i/>
          <w:sz w:val="24"/>
          <w:szCs w:val="24"/>
        </w:rPr>
      </w:pPr>
      <w:r w:rsidRPr="006C5B87">
        <w:rPr>
          <w:rFonts w:ascii="Garamond" w:hAnsi="Garamond"/>
          <w:i/>
          <w:sz w:val="24"/>
          <w:szCs w:val="24"/>
          <w:highlight w:val="lightGray"/>
        </w:rPr>
        <w:t>[Telefonisk præcisering]</w:t>
      </w:r>
    </w:p>
    <w:p w14:paraId="3F19E046" w14:textId="77777777" w:rsidR="00837C32" w:rsidRDefault="00837C32">
      <w:pPr>
        <w:pStyle w:val="Ingenafstand"/>
        <w:spacing w:line="276" w:lineRule="auto"/>
        <w:jc w:val="both"/>
        <w:rPr>
          <w:rFonts w:ascii="Garamond" w:hAnsi="Garamond"/>
          <w:sz w:val="24"/>
          <w:szCs w:val="24"/>
        </w:rPr>
      </w:pPr>
    </w:p>
    <w:p w14:paraId="5EBDAD74" w14:textId="77777777" w:rsidR="00837C32" w:rsidRPr="00BF13A8" w:rsidRDefault="00837C32">
      <w:pPr>
        <w:pStyle w:val="Ingenafstand"/>
        <w:spacing w:line="276" w:lineRule="auto"/>
        <w:ind w:left="130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Den </w:t>
      </w:r>
      <w:r w:rsidRPr="004D19F5">
        <w:rPr>
          <w:rFonts w:ascii="Garamond" w:hAnsi="Garamond"/>
          <w:sz w:val="24"/>
          <w:szCs w:val="24"/>
        </w:rPr>
        <w:t>[</w:t>
      </w:r>
      <w:r>
        <w:rPr>
          <w:rFonts w:ascii="Garamond" w:hAnsi="Garamond"/>
          <w:sz w:val="24"/>
          <w:szCs w:val="24"/>
          <w:highlight w:val="yellow"/>
        </w:rPr>
        <w:t>d</w:t>
      </w:r>
      <w:r w:rsidRPr="004D19F5">
        <w:rPr>
          <w:rFonts w:ascii="Garamond" w:hAnsi="Garamond"/>
          <w:sz w:val="24"/>
          <w:szCs w:val="24"/>
          <w:highlight w:val="yellow"/>
        </w:rPr>
        <w:t>ato</w:t>
      </w:r>
      <w:r w:rsidRPr="004D19F5">
        <w:rPr>
          <w:rFonts w:ascii="Garamond" w:hAnsi="Garamond"/>
          <w:sz w:val="24"/>
          <w:szCs w:val="24"/>
        </w:rPr>
        <w:t xml:space="preserve">] </w:t>
      </w:r>
      <w:r>
        <w:rPr>
          <w:rFonts w:ascii="Garamond" w:hAnsi="Garamond"/>
          <w:sz w:val="24"/>
          <w:szCs w:val="24"/>
        </w:rPr>
        <w:t>har du telefonisk præciseret, at din anmodning vedrører [</w:t>
      </w:r>
      <w:r w:rsidRPr="00230E71">
        <w:rPr>
          <w:rFonts w:ascii="Garamond" w:hAnsi="Garamond"/>
          <w:sz w:val="24"/>
          <w:szCs w:val="24"/>
          <w:highlight w:val="yellow"/>
        </w:rPr>
        <w:t>den præcise formulering</w:t>
      </w:r>
      <w:r>
        <w:rPr>
          <w:rFonts w:ascii="Garamond" w:hAnsi="Garamond"/>
          <w:sz w:val="24"/>
          <w:szCs w:val="24"/>
        </w:rPr>
        <w:t>].</w:t>
      </w:r>
    </w:p>
    <w:p w14:paraId="2DB414AE" w14:textId="77777777" w:rsidR="00837C32" w:rsidRDefault="00837C3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</w:p>
    <w:p w14:paraId="708A335F" w14:textId="1A23C5F7" w:rsidR="00837C32" w:rsidRDefault="00837C3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  <w:r w:rsidRPr="006C5B87">
        <w:rPr>
          <w:rFonts w:ascii="Garamond" w:hAnsi="Garamond"/>
          <w:i/>
          <w:sz w:val="24"/>
          <w:szCs w:val="24"/>
          <w:highlight w:val="lightGray"/>
        </w:rPr>
        <w:t xml:space="preserve">[Herefter </w:t>
      </w:r>
      <w:r>
        <w:rPr>
          <w:rFonts w:ascii="Garamond" w:hAnsi="Garamond"/>
          <w:i/>
          <w:sz w:val="24"/>
          <w:szCs w:val="24"/>
          <w:highlight w:val="lightGray"/>
        </w:rPr>
        <w:t xml:space="preserve">kan det – hvis ansøgningen præciseres, og hvis det findes hensigtsmæssigt – angives, </w:t>
      </w:r>
      <w:r w:rsidRPr="006C5B87">
        <w:rPr>
          <w:rFonts w:ascii="Garamond" w:hAnsi="Garamond"/>
          <w:i/>
          <w:sz w:val="24"/>
          <w:szCs w:val="24"/>
          <w:highlight w:val="lightGray"/>
        </w:rPr>
        <w:t>hvilke dokumenter anmodningen vedrører</w:t>
      </w:r>
      <w:r>
        <w:rPr>
          <w:rFonts w:ascii="Garamond" w:hAnsi="Garamond"/>
          <w:i/>
          <w:sz w:val="24"/>
          <w:szCs w:val="24"/>
          <w:highlight w:val="lightGray"/>
        </w:rPr>
        <w:t>:</w:t>
      </w:r>
    </w:p>
    <w:p w14:paraId="00E1AD64" w14:textId="77777777" w:rsidR="00837C32" w:rsidRDefault="00837C32">
      <w:pPr>
        <w:pStyle w:val="Ingenafstand"/>
        <w:spacing w:line="276" w:lineRule="auto"/>
        <w:jc w:val="both"/>
        <w:rPr>
          <w:rFonts w:ascii="Garamond" w:hAnsi="Garamond"/>
          <w:i/>
          <w:sz w:val="24"/>
          <w:szCs w:val="24"/>
        </w:rPr>
      </w:pPr>
    </w:p>
    <w:p w14:paraId="6CC57BC4" w14:textId="77777777" w:rsidR="00837C32" w:rsidRDefault="00837C32">
      <w:pPr>
        <w:pStyle w:val="Ingenafstand"/>
        <w:spacing w:line="276" w:lineRule="auto"/>
        <w:ind w:left="1304"/>
        <w:jc w:val="both"/>
        <w:rPr>
          <w:rFonts w:ascii="Garamond" w:hAnsi="Garamond"/>
          <w:sz w:val="24"/>
          <w:szCs w:val="24"/>
        </w:rPr>
      </w:pPr>
      <w:r w:rsidRPr="0037682E">
        <w:rPr>
          <w:rFonts w:ascii="Garamond" w:hAnsi="Garamond"/>
          <w:sz w:val="24"/>
          <w:szCs w:val="24"/>
        </w:rPr>
        <w:t xml:space="preserve">Din anmodning vedrører følgende </w:t>
      </w:r>
      <w:r>
        <w:rPr>
          <w:rFonts w:ascii="Garamond" w:hAnsi="Garamond"/>
          <w:sz w:val="24"/>
          <w:szCs w:val="24"/>
        </w:rPr>
        <w:t>dokumenter:</w:t>
      </w:r>
    </w:p>
    <w:p w14:paraId="6F29EF02" w14:textId="77777777" w:rsidR="00837C32" w:rsidRDefault="00837C32">
      <w:pPr>
        <w:pStyle w:val="Ingenafstand"/>
        <w:spacing w:line="276" w:lineRule="auto"/>
        <w:ind w:left="1304"/>
        <w:jc w:val="both"/>
        <w:rPr>
          <w:rFonts w:ascii="Garamond" w:hAnsi="Garamond"/>
          <w:sz w:val="24"/>
          <w:szCs w:val="24"/>
        </w:rPr>
      </w:pPr>
    </w:p>
    <w:p w14:paraId="36C31F2E" w14:textId="26566B5F" w:rsidR="00837C32" w:rsidRDefault="00837C32">
      <w:pPr>
        <w:pStyle w:val="Opstilling-talellerbogst"/>
        <w:numPr>
          <w:ilvl w:val="0"/>
          <w:numId w:val="6"/>
        </w:numPr>
        <w:ind w:left="166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[</w:t>
      </w:r>
      <w:r w:rsidRPr="006C5B87">
        <w:rPr>
          <w:rFonts w:ascii="Garamond" w:hAnsi="Garamond"/>
          <w:sz w:val="24"/>
          <w:szCs w:val="24"/>
          <w:highlight w:val="yellow"/>
        </w:rPr>
        <w:t>Dokumentangivelse</w:t>
      </w:r>
      <w:r>
        <w:rPr>
          <w:rFonts w:ascii="Garamond" w:hAnsi="Garamond"/>
          <w:sz w:val="24"/>
          <w:szCs w:val="24"/>
        </w:rPr>
        <w:t>]</w:t>
      </w:r>
    </w:p>
    <w:p w14:paraId="7690007F" w14:textId="5C61E564" w:rsidR="00837C32" w:rsidRDefault="00837C32">
      <w:pPr>
        <w:pStyle w:val="Opstilling-talellerbogst"/>
        <w:numPr>
          <w:ilvl w:val="0"/>
          <w:numId w:val="6"/>
        </w:numPr>
        <w:ind w:left="166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[</w:t>
      </w:r>
      <w:r w:rsidRPr="006C5B87">
        <w:rPr>
          <w:rFonts w:ascii="Garamond" w:hAnsi="Garamond"/>
          <w:sz w:val="24"/>
          <w:szCs w:val="24"/>
          <w:highlight w:val="yellow"/>
        </w:rPr>
        <w:t>Dokumentangivelse</w:t>
      </w:r>
      <w:r>
        <w:rPr>
          <w:rFonts w:ascii="Garamond" w:hAnsi="Garamond"/>
          <w:sz w:val="24"/>
          <w:szCs w:val="24"/>
        </w:rPr>
        <w:t>]</w:t>
      </w:r>
    </w:p>
    <w:p w14:paraId="0D7011B5" w14:textId="490571B5" w:rsidR="00837C32" w:rsidRPr="0037682E" w:rsidRDefault="00837C32">
      <w:pPr>
        <w:pStyle w:val="Opstilling-talellerbogst"/>
        <w:numPr>
          <w:ilvl w:val="0"/>
          <w:numId w:val="6"/>
        </w:numPr>
        <w:ind w:left="166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…]</w:t>
      </w:r>
    </w:p>
    <w:p w14:paraId="08E88E6C" w14:textId="3F757448" w:rsidR="00312156" w:rsidRPr="00147046" w:rsidRDefault="00BA0308" w:rsidP="001704E4">
      <w:pPr>
        <w:spacing w:line="280" w:lineRule="atLeast"/>
        <w:jc w:val="both"/>
        <w:rPr>
          <w:rFonts w:ascii="Garamond" w:hAnsi="Garamond"/>
          <w:szCs w:val="24"/>
        </w:rPr>
      </w:pPr>
      <w:r w:rsidRPr="00147046">
        <w:rPr>
          <w:rFonts w:ascii="Garamond" w:hAnsi="Garamond"/>
          <w:szCs w:val="24"/>
        </w:rPr>
        <w:t>Anmodningen</w:t>
      </w:r>
      <w:r w:rsidR="00731ED1" w:rsidRPr="00147046">
        <w:rPr>
          <w:rFonts w:ascii="Garamond" w:hAnsi="Garamond"/>
          <w:szCs w:val="24"/>
        </w:rPr>
        <w:t xml:space="preserve"> behandles efter reglerne i offentlighedsloven. </w:t>
      </w:r>
    </w:p>
    <w:p w14:paraId="5CAC8299" w14:textId="62F8F8CB" w:rsidR="00312156" w:rsidRDefault="00312156" w:rsidP="001704E4">
      <w:pPr>
        <w:spacing w:line="280" w:lineRule="atLeast"/>
        <w:jc w:val="both"/>
        <w:rPr>
          <w:rFonts w:ascii="Garamond" w:hAnsi="Garamond"/>
          <w:szCs w:val="24"/>
        </w:rPr>
      </w:pPr>
    </w:p>
    <w:p w14:paraId="3AECCF3C" w14:textId="7E7FDDA3" w:rsidR="0032083F" w:rsidRDefault="0032083F" w:rsidP="001704E4">
      <w:pPr>
        <w:spacing w:line="280" w:lineRule="atLeast"/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lastRenderedPageBreak/>
        <w:t xml:space="preserve">Det er ikke muligt at tage stillingen til anmodningen inden for den frist på </w:t>
      </w:r>
      <w:r w:rsidR="00E81F5B">
        <w:rPr>
          <w:rFonts w:ascii="Garamond" w:hAnsi="Garamond"/>
          <w:szCs w:val="24"/>
        </w:rPr>
        <w:t>syv</w:t>
      </w:r>
      <w:r>
        <w:rPr>
          <w:rFonts w:ascii="Garamond" w:hAnsi="Garamond"/>
          <w:szCs w:val="24"/>
        </w:rPr>
        <w:t xml:space="preserve"> arbejdsdage, som følger af </w:t>
      </w:r>
      <w:r w:rsidR="003E4502">
        <w:rPr>
          <w:rFonts w:ascii="Garamond" w:hAnsi="Garamond"/>
          <w:szCs w:val="24"/>
        </w:rPr>
        <w:t>offentligheds</w:t>
      </w:r>
      <w:r>
        <w:rPr>
          <w:rFonts w:ascii="Garamond" w:hAnsi="Garamond"/>
          <w:szCs w:val="24"/>
        </w:rPr>
        <w:t>lovens § 36, stk. 2.</w:t>
      </w:r>
    </w:p>
    <w:p w14:paraId="046D63CF" w14:textId="108E242E" w:rsidR="0032083F" w:rsidRPr="00147046" w:rsidRDefault="0032083F" w:rsidP="001704E4">
      <w:pPr>
        <w:spacing w:line="280" w:lineRule="atLeast"/>
        <w:jc w:val="both"/>
        <w:rPr>
          <w:rFonts w:ascii="Garamond" w:hAnsi="Garamond"/>
          <w:szCs w:val="24"/>
        </w:rPr>
      </w:pPr>
    </w:p>
    <w:p w14:paraId="36F49B58" w14:textId="50D85E10" w:rsidR="003E4502" w:rsidRPr="004070E1" w:rsidRDefault="009B214D" w:rsidP="001704E4">
      <w:pPr>
        <w:spacing w:line="280" w:lineRule="atLeast"/>
        <w:jc w:val="both"/>
        <w:rPr>
          <w:rFonts w:ascii="Garamond" w:hAnsi="Garamond"/>
          <w:i/>
          <w:szCs w:val="24"/>
        </w:rPr>
      </w:pPr>
      <w:r w:rsidRPr="00C31EA1">
        <w:rPr>
          <w:rFonts w:ascii="Garamond" w:hAnsi="Garamond"/>
          <w:szCs w:val="24"/>
        </w:rPr>
        <w:t>[</w:t>
      </w:r>
      <w:r w:rsidR="004070E1" w:rsidRPr="00C31EA1">
        <w:rPr>
          <w:rFonts w:ascii="Garamond" w:hAnsi="Garamond"/>
          <w:szCs w:val="24"/>
          <w:highlight w:val="yellow"/>
        </w:rPr>
        <w:t>Begrundelse indsættes, jf. fx nedenstående eksempler</w:t>
      </w:r>
      <w:r w:rsidR="004070E1" w:rsidRPr="00C31EA1">
        <w:rPr>
          <w:rFonts w:ascii="Garamond" w:hAnsi="Garamond"/>
          <w:szCs w:val="24"/>
        </w:rPr>
        <w:t>]</w:t>
      </w:r>
    </w:p>
    <w:p w14:paraId="1B8B6200" w14:textId="77777777" w:rsidR="004070E1" w:rsidRDefault="004070E1" w:rsidP="001704E4">
      <w:pPr>
        <w:spacing w:line="280" w:lineRule="atLeast"/>
        <w:jc w:val="both"/>
        <w:rPr>
          <w:rFonts w:ascii="Garamond" w:hAnsi="Garamond"/>
          <w:i/>
          <w:szCs w:val="24"/>
        </w:rPr>
      </w:pPr>
    </w:p>
    <w:p w14:paraId="7F449B46" w14:textId="179D77C9" w:rsidR="00CB7C7A" w:rsidRPr="00C31EA1" w:rsidRDefault="00343A99" w:rsidP="001704E4">
      <w:pPr>
        <w:spacing w:line="280" w:lineRule="atLeast"/>
        <w:ind w:left="1304"/>
        <w:jc w:val="both"/>
        <w:rPr>
          <w:rFonts w:ascii="Garamond" w:hAnsi="Garamond"/>
          <w:i/>
          <w:szCs w:val="24"/>
          <w:highlight w:val="lightGray"/>
        </w:rPr>
      </w:pPr>
      <w:r w:rsidRPr="00C31EA1">
        <w:rPr>
          <w:rFonts w:ascii="Garamond" w:hAnsi="Garamond"/>
          <w:i/>
          <w:szCs w:val="24"/>
          <w:highlight w:val="lightGray"/>
        </w:rPr>
        <w:t>[</w:t>
      </w:r>
      <w:r w:rsidR="009B214D" w:rsidRPr="00C31EA1">
        <w:rPr>
          <w:rFonts w:ascii="Garamond" w:hAnsi="Garamond"/>
          <w:i/>
          <w:szCs w:val="24"/>
          <w:highlight w:val="lightGray"/>
        </w:rPr>
        <w:t>Eksempel 1</w:t>
      </w:r>
      <w:r w:rsidRPr="00C31EA1">
        <w:rPr>
          <w:rFonts w:ascii="Garamond" w:hAnsi="Garamond"/>
          <w:i/>
          <w:szCs w:val="24"/>
          <w:highlight w:val="lightGray"/>
        </w:rPr>
        <w:t xml:space="preserve">: </w:t>
      </w:r>
      <w:r w:rsidR="00CB7C7A" w:rsidRPr="00C31EA1">
        <w:rPr>
          <w:rFonts w:ascii="Garamond" w:hAnsi="Garamond"/>
          <w:i/>
          <w:szCs w:val="24"/>
          <w:highlight w:val="lightGray"/>
        </w:rPr>
        <w:t>Sagens o</w:t>
      </w:r>
      <w:r w:rsidRPr="00C31EA1">
        <w:rPr>
          <w:rFonts w:ascii="Garamond" w:hAnsi="Garamond"/>
          <w:i/>
          <w:szCs w:val="24"/>
          <w:highlight w:val="lightGray"/>
        </w:rPr>
        <w:t>mfang</w:t>
      </w:r>
      <w:r w:rsidR="004070E1" w:rsidRPr="00C31EA1">
        <w:rPr>
          <w:rFonts w:ascii="Garamond" w:hAnsi="Garamond"/>
          <w:i/>
          <w:szCs w:val="24"/>
          <w:highlight w:val="lightGray"/>
        </w:rPr>
        <w:t>]</w:t>
      </w:r>
    </w:p>
    <w:p w14:paraId="5DE129E7" w14:textId="21F88E4F" w:rsidR="00CB7C7A" w:rsidRPr="00C31EA1" w:rsidRDefault="00CB7C7A" w:rsidP="001704E4">
      <w:pPr>
        <w:spacing w:line="280" w:lineRule="atLeast"/>
        <w:ind w:left="1304"/>
        <w:jc w:val="both"/>
        <w:rPr>
          <w:rFonts w:ascii="Garamond" w:hAnsi="Garamond"/>
          <w:szCs w:val="24"/>
          <w:highlight w:val="lightGray"/>
        </w:rPr>
      </w:pPr>
      <w:r w:rsidRPr="00EE2490">
        <w:rPr>
          <w:rFonts w:ascii="Garamond" w:hAnsi="Garamond" w:cs="Arial"/>
          <w:szCs w:val="24"/>
          <w:highlight w:val="lightGray"/>
        </w:rPr>
        <w:t xml:space="preserve">Baggrunden herfor er sagens omfang. Anmodningen vedrører således et stort antal dokumenter. </w:t>
      </w:r>
      <w:r w:rsidRPr="00C31EA1">
        <w:rPr>
          <w:rFonts w:ascii="Garamond" w:hAnsi="Garamond" w:cs="Arial"/>
          <w:i/>
          <w:szCs w:val="24"/>
          <w:highlight w:val="lightGray"/>
        </w:rPr>
        <w:t>[</w:t>
      </w:r>
      <w:r w:rsidR="00EE2490">
        <w:rPr>
          <w:rFonts w:ascii="Garamond" w:hAnsi="Garamond" w:cs="Arial"/>
          <w:i/>
          <w:szCs w:val="24"/>
          <w:highlight w:val="lightGray"/>
        </w:rPr>
        <w:t>A</w:t>
      </w:r>
      <w:r w:rsidRPr="00C31EA1">
        <w:rPr>
          <w:rFonts w:ascii="Garamond" w:hAnsi="Garamond" w:cs="Arial"/>
          <w:i/>
          <w:szCs w:val="24"/>
          <w:highlight w:val="lightGray"/>
        </w:rPr>
        <w:t>ngiv evt. antal dokumenter</w:t>
      </w:r>
      <w:r w:rsidR="00E42CC4">
        <w:rPr>
          <w:rFonts w:ascii="Garamond" w:hAnsi="Garamond" w:cs="Arial"/>
          <w:i/>
          <w:szCs w:val="24"/>
          <w:highlight w:val="lightGray"/>
        </w:rPr>
        <w:t>,</w:t>
      </w:r>
      <w:r w:rsidRPr="00C31EA1">
        <w:rPr>
          <w:rFonts w:ascii="Garamond" w:hAnsi="Garamond" w:cs="Arial"/>
          <w:i/>
          <w:szCs w:val="24"/>
          <w:highlight w:val="lightGray"/>
        </w:rPr>
        <w:t xml:space="preserve"> eller angiv størrelsesordenen.</w:t>
      </w:r>
      <w:r w:rsidR="00EE2490" w:rsidRPr="00C31EA1">
        <w:rPr>
          <w:rFonts w:ascii="Garamond" w:hAnsi="Garamond" w:cs="Arial"/>
          <w:i/>
          <w:szCs w:val="24"/>
          <w:highlight w:val="lightGray"/>
        </w:rPr>
        <w:t>]</w:t>
      </w:r>
    </w:p>
    <w:p w14:paraId="29B8BB75" w14:textId="77777777" w:rsidR="00CB7C7A" w:rsidRPr="00C31EA1" w:rsidRDefault="00CB7C7A" w:rsidP="001704E4">
      <w:pPr>
        <w:spacing w:line="280" w:lineRule="atLeast"/>
        <w:ind w:left="1304"/>
        <w:jc w:val="both"/>
        <w:rPr>
          <w:rFonts w:ascii="Garamond" w:hAnsi="Garamond"/>
          <w:i/>
          <w:szCs w:val="24"/>
          <w:highlight w:val="lightGray"/>
        </w:rPr>
      </w:pPr>
    </w:p>
    <w:p w14:paraId="1D3521EC" w14:textId="57782A37" w:rsidR="009B214D" w:rsidRPr="00C31EA1" w:rsidRDefault="004070E1" w:rsidP="001704E4">
      <w:pPr>
        <w:spacing w:line="280" w:lineRule="atLeast"/>
        <w:ind w:left="1304"/>
        <w:jc w:val="both"/>
        <w:rPr>
          <w:rFonts w:ascii="Garamond" w:hAnsi="Garamond"/>
          <w:i/>
          <w:szCs w:val="24"/>
          <w:highlight w:val="lightGray"/>
        </w:rPr>
      </w:pPr>
      <w:r w:rsidRPr="00C31EA1">
        <w:rPr>
          <w:rFonts w:ascii="Garamond" w:hAnsi="Garamond"/>
          <w:i/>
          <w:szCs w:val="24"/>
          <w:highlight w:val="lightGray"/>
        </w:rPr>
        <w:t>[</w:t>
      </w:r>
      <w:r w:rsidR="00CB7C7A" w:rsidRPr="00C31EA1">
        <w:rPr>
          <w:rFonts w:ascii="Garamond" w:hAnsi="Garamond"/>
          <w:i/>
          <w:szCs w:val="24"/>
          <w:highlight w:val="lightGray"/>
        </w:rPr>
        <w:t>Eksempel 2</w:t>
      </w:r>
      <w:r w:rsidR="00E42CC4">
        <w:rPr>
          <w:rFonts w:ascii="Garamond" w:hAnsi="Garamond"/>
          <w:i/>
          <w:szCs w:val="24"/>
          <w:highlight w:val="lightGray"/>
        </w:rPr>
        <w:t>:</w:t>
      </w:r>
      <w:r w:rsidR="00CB7C7A" w:rsidRPr="00C31EA1">
        <w:rPr>
          <w:rFonts w:ascii="Garamond" w:hAnsi="Garamond"/>
          <w:i/>
          <w:szCs w:val="24"/>
          <w:highlight w:val="lightGray"/>
        </w:rPr>
        <w:t xml:space="preserve"> Sagens </w:t>
      </w:r>
      <w:r w:rsidR="00343A99" w:rsidRPr="00C31EA1">
        <w:rPr>
          <w:rFonts w:ascii="Garamond" w:hAnsi="Garamond"/>
          <w:i/>
          <w:szCs w:val="24"/>
          <w:highlight w:val="lightGray"/>
        </w:rPr>
        <w:t>kompleksitet</w:t>
      </w:r>
      <w:r w:rsidRPr="00C31EA1">
        <w:rPr>
          <w:rFonts w:ascii="Garamond" w:hAnsi="Garamond"/>
          <w:i/>
          <w:szCs w:val="24"/>
          <w:highlight w:val="lightGray"/>
        </w:rPr>
        <w:t>]</w:t>
      </w:r>
    </w:p>
    <w:p w14:paraId="681BDD25" w14:textId="00E0ED6F" w:rsidR="00343A99" w:rsidRPr="00EE2490" w:rsidRDefault="004070E1" w:rsidP="001704E4">
      <w:pPr>
        <w:spacing w:line="280" w:lineRule="atLeast"/>
        <w:ind w:left="1304"/>
        <w:jc w:val="both"/>
        <w:rPr>
          <w:rFonts w:ascii="Garamond" w:hAnsi="Garamond"/>
          <w:szCs w:val="24"/>
          <w:highlight w:val="lightGray"/>
        </w:rPr>
      </w:pPr>
      <w:r w:rsidRPr="00C31EA1">
        <w:rPr>
          <w:rFonts w:ascii="Garamond" w:hAnsi="Garamond"/>
          <w:szCs w:val="24"/>
          <w:highlight w:val="lightGray"/>
        </w:rPr>
        <w:t>Baggrunden herfor er, at sagen på grund af den</w:t>
      </w:r>
      <w:r w:rsidR="00C31EA1">
        <w:rPr>
          <w:rFonts w:ascii="Garamond" w:hAnsi="Garamond"/>
          <w:szCs w:val="24"/>
          <w:highlight w:val="lightGray"/>
        </w:rPr>
        <w:t>s</w:t>
      </w:r>
      <w:r w:rsidRPr="00C31EA1">
        <w:rPr>
          <w:rFonts w:ascii="Garamond" w:hAnsi="Garamond"/>
          <w:szCs w:val="24"/>
          <w:highlight w:val="lightGray"/>
        </w:rPr>
        <w:t xml:space="preserve"> kompleksitet giver anledning til nærmere juridiske overvejelser.</w:t>
      </w:r>
    </w:p>
    <w:p w14:paraId="7170E4E4" w14:textId="77777777" w:rsidR="004070E1" w:rsidRPr="00C31EA1" w:rsidRDefault="004070E1" w:rsidP="001704E4">
      <w:pPr>
        <w:spacing w:line="280" w:lineRule="atLeast"/>
        <w:ind w:left="1304"/>
        <w:jc w:val="both"/>
        <w:rPr>
          <w:rFonts w:ascii="Garamond" w:hAnsi="Garamond"/>
          <w:i/>
          <w:szCs w:val="24"/>
          <w:highlight w:val="lightGray"/>
        </w:rPr>
      </w:pPr>
    </w:p>
    <w:p w14:paraId="0FFFC669" w14:textId="11C04F3C" w:rsidR="00343A99" w:rsidRPr="00C31EA1" w:rsidRDefault="00343A99" w:rsidP="001704E4">
      <w:pPr>
        <w:spacing w:line="280" w:lineRule="atLeast"/>
        <w:ind w:left="1304"/>
        <w:jc w:val="both"/>
        <w:rPr>
          <w:rFonts w:ascii="Garamond" w:hAnsi="Garamond"/>
          <w:i/>
          <w:szCs w:val="24"/>
          <w:highlight w:val="lightGray"/>
        </w:rPr>
      </w:pPr>
      <w:r w:rsidRPr="00C31EA1">
        <w:rPr>
          <w:rFonts w:ascii="Garamond" w:hAnsi="Garamond"/>
          <w:i/>
          <w:szCs w:val="24"/>
          <w:highlight w:val="lightGray"/>
        </w:rPr>
        <w:t xml:space="preserve">[Eksempel </w:t>
      </w:r>
      <w:r w:rsidR="00CB7C7A" w:rsidRPr="00C31EA1">
        <w:rPr>
          <w:rFonts w:ascii="Garamond" w:hAnsi="Garamond"/>
          <w:i/>
          <w:szCs w:val="24"/>
          <w:highlight w:val="lightGray"/>
        </w:rPr>
        <w:t>3</w:t>
      </w:r>
      <w:r w:rsidRPr="00C31EA1">
        <w:rPr>
          <w:rFonts w:ascii="Garamond" w:hAnsi="Garamond"/>
          <w:i/>
          <w:szCs w:val="24"/>
          <w:highlight w:val="lightGray"/>
        </w:rPr>
        <w:t>: Høring</w:t>
      </w:r>
      <w:r w:rsidR="00DD5083" w:rsidRPr="00C31EA1">
        <w:rPr>
          <w:rFonts w:ascii="Garamond" w:hAnsi="Garamond"/>
          <w:i/>
          <w:szCs w:val="24"/>
          <w:highlight w:val="lightGray"/>
        </w:rPr>
        <w:t xml:space="preserve"> af virksomhed</w:t>
      </w:r>
      <w:r w:rsidR="003E4502" w:rsidRPr="00C31EA1">
        <w:rPr>
          <w:rFonts w:ascii="Garamond" w:hAnsi="Garamond"/>
          <w:i/>
          <w:szCs w:val="24"/>
          <w:highlight w:val="lightGray"/>
        </w:rPr>
        <w:t>er</w:t>
      </w:r>
      <w:r w:rsidR="004070E1" w:rsidRPr="00C31EA1">
        <w:rPr>
          <w:rFonts w:ascii="Garamond" w:hAnsi="Garamond"/>
          <w:i/>
          <w:szCs w:val="24"/>
          <w:highlight w:val="lightGray"/>
        </w:rPr>
        <w:t>]</w:t>
      </w:r>
    </w:p>
    <w:p w14:paraId="0247DDAE" w14:textId="22B770B8" w:rsidR="0032083F" w:rsidRPr="00C31EA1" w:rsidRDefault="0032083F" w:rsidP="005576CD">
      <w:pPr>
        <w:spacing w:line="280" w:lineRule="atLeast"/>
        <w:ind w:left="1304"/>
        <w:jc w:val="both"/>
        <w:rPr>
          <w:rFonts w:ascii="Garamond" w:hAnsi="Garamond" w:cs="Arial"/>
          <w:szCs w:val="24"/>
        </w:rPr>
      </w:pPr>
      <w:r w:rsidRPr="00EE2490">
        <w:rPr>
          <w:rFonts w:ascii="Garamond" w:hAnsi="Garamond" w:cs="Arial"/>
          <w:szCs w:val="24"/>
          <w:highlight w:val="lightGray"/>
        </w:rPr>
        <w:t>Baggrunden herfor er, at anmodningen om aktindsigt vedrører dokumenter, der kan indeholde oplysninger om drifts- eller forretningshold mv., der er omfattet af offentlighedslovens § 30, nr. 2.</w:t>
      </w:r>
    </w:p>
    <w:p w14:paraId="75256562" w14:textId="77777777" w:rsidR="0032083F" w:rsidRPr="00C31EA1" w:rsidRDefault="0032083F" w:rsidP="005576CD">
      <w:pPr>
        <w:spacing w:line="280" w:lineRule="atLeast"/>
        <w:jc w:val="both"/>
        <w:rPr>
          <w:rFonts w:ascii="Garamond" w:hAnsi="Garamond" w:cs="Arial"/>
          <w:szCs w:val="24"/>
        </w:rPr>
      </w:pPr>
    </w:p>
    <w:p w14:paraId="248B9672" w14:textId="442AA575" w:rsidR="003E4502" w:rsidRPr="00C31EA1" w:rsidRDefault="00875F96">
      <w:pPr>
        <w:spacing w:line="280" w:lineRule="atLeast"/>
        <w:jc w:val="both"/>
        <w:rPr>
          <w:rFonts w:ascii="Garamond" w:hAnsi="Garamond" w:cs="Arial"/>
          <w:szCs w:val="24"/>
        </w:rPr>
      </w:pPr>
      <w:r w:rsidRPr="00C31EA1">
        <w:rPr>
          <w:rFonts w:ascii="Garamond" w:hAnsi="Garamond" w:cs="Arial"/>
          <w:szCs w:val="24"/>
        </w:rPr>
        <w:t>[</w:t>
      </w:r>
      <w:r w:rsidRPr="004070E1">
        <w:rPr>
          <w:rFonts w:ascii="Garamond" w:hAnsi="Garamond" w:cs="Arial"/>
          <w:szCs w:val="24"/>
          <w:highlight w:val="yellow"/>
        </w:rPr>
        <w:t>Myndigheden</w:t>
      </w:r>
      <w:r w:rsidRPr="00C31EA1">
        <w:rPr>
          <w:rFonts w:ascii="Garamond" w:hAnsi="Garamond" w:cs="Arial"/>
          <w:szCs w:val="24"/>
        </w:rPr>
        <w:t>]</w:t>
      </w:r>
      <w:r w:rsidR="009B214D" w:rsidRPr="00C31EA1">
        <w:rPr>
          <w:rFonts w:ascii="Garamond" w:hAnsi="Garamond" w:cs="Arial"/>
          <w:szCs w:val="24"/>
        </w:rPr>
        <w:t xml:space="preserve"> </w:t>
      </w:r>
      <w:r w:rsidR="0032083F" w:rsidRPr="00C31EA1">
        <w:rPr>
          <w:rFonts w:ascii="Garamond" w:hAnsi="Garamond" w:cs="Arial"/>
          <w:szCs w:val="24"/>
        </w:rPr>
        <w:t xml:space="preserve">har derfor </w:t>
      </w:r>
      <w:r w:rsidR="003E4502" w:rsidRPr="00C31EA1">
        <w:rPr>
          <w:rFonts w:ascii="Garamond" w:hAnsi="Garamond" w:cs="Arial"/>
          <w:szCs w:val="24"/>
        </w:rPr>
        <w:t xml:space="preserve">anmodet </w:t>
      </w:r>
      <w:r w:rsidR="004070E1">
        <w:rPr>
          <w:rFonts w:ascii="Garamond" w:hAnsi="Garamond" w:cs="Arial"/>
          <w:szCs w:val="24"/>
        </w:rPr>
        <w:t xml:space="preserve">om en udtalelse fra </w:t>
      </w:r>
      <w:r w:rsidR="003E4502" w:rsidRPr="00C31EA1">
        <w:rPr>
          <w:rFonts w:ascii="Garamond" w:hAnsi="Garamond" w:cs="Arial"/>
          <w:szCs w:val="24"/>
          <w:highlight w:val="yellow"/>
        </w:rPr>
        <w:t>den virksomhed/de virksomheder</w:t>
      </w:r>
      <w:r w:rsidR="003E4502" w:rsidRPr="00C31EA1">
        <w:rPr>
          <w:rFonts w:ascii="Garamond" w:hAnsi="Garamond" w:cs="Arial"/>
          <w:szCs w:val="24"/>
        </w:rPr>
        <w:t>, som oplysningerne vedrører</w:t>
      </w:r>
      <w:r w:rsidR="009B214D" w:rsidRPr="00C31EA1">
        <w:rPr>
          <w:rFonts w:ascii="Garamond" w:hAnsi="Garamond" w:cs="Arial"/>
          <w:szCs w:val="24"/>
        </w:rPr>
        <w:t>.</w:t>
      </w:r>
    </w:p>
    <w:p w14:paraId="673725C6" w14:textId="5A287CA4" w:rsidR="003E4502" w:rsidRDefault="003E4502">
      <w:pPr>
        <w:spacing w:line="280" w:lineRule="atLeast"/>
        <w:jc w:val="both"/>
        <w:rPr>
          <w:rFonts w:ascii="Garamond" w:hAnsi="Garamond" w:cs="Arial"/>
          <w:szCs w:val="24"/>
          <w:highlight w:val="lightGray"/>
        </w:rPr>
      </w:pPr>
    </w:p>
    <w:p w14:paraId="626B682F" w14:textId="37F85EB1" w:rsidR="009B214D" w:rsidRPr="00C31EA1" w:rsidRDefault="003E4502">
      <w:pPr>
        <w:spacing w:line="280" w:lineRule="atLeast"/>
        <w:jc w:val="both"/>
        <w:rPr>
          <w:rFonts w:ascii="Garamond" w:hAnsi="Garamond" w:cs="Arial"/>
          <w:szCs w:val="24"/>
        </w:rPr>
      </w:pPr>
      <w:r w:rsidRPr="00C31EA1">
        <w:rPr>
          <w:rFonts w:ascii="Garamond" w:hAnsi="Garamond" w:cs="Arial"/>
          <w:szCs w:val="24"/>
        </w:rPr>
        <w:t xml:space="preserve">Når </w:t>
      </w:r>
      <w:r w:rsidRPr="00C31EA1">
        <w:rPr>
          <w:rFonts w:ascii="Garamond" w:hAnsi="Garamond" w:cs="Arial"/>
          <w:szCs w:val="24"/>
          <w:highlight w:val="yellow"/>
        </w:rPr>
        <w:t>udtalelsen/</w:t>
      </w:r>
      <w:r w:rsidR="001704E4">
        <w:rPr>
          <w:rFonts w:ascii="Garamond" w:hAnsi="Garamond" w:cs="Arial"/>
          <w:szCs w:val="24"/>
          <w:highlight w:val="yellow"/>
        </w:rPr>
        <w:t>udtalelserne</w:t>
      </w:r>
      <w:r w:rsidRPr="00C31EA1">
        <w:rPr>
          <w:rFonts w:ascii="Garamond" w:hAnsi="Garamond" w:cs="Arial"/>
          <w:szCs w:val="24"/>
        </w:rPr>
        <w:t xml:space="preserve"> foreligger</w:t>
      </w:r>
      <w:r w:rsidR="00E42CC4">
        <w:rPr>
          <w:rFonts w:ascii="Garamond" w:hAnsi="Garamond" w:cs="Arial"/>
          <w:szCs w:val="24"/>
        </w:rPr>
        <w:t>,</w:t>
      </w:r>
      <w:r w:rsidRPr="00C31EA1">
        <w:rPr>
          <w:rFonts w:ascii="Garamond" w:hAnsi="Garamond" w:cs="Arial"/>
          <w:szCs w:val="24"/>
        </w:rPr>
        <w:t xml:space="preserve"> vil [</w:t>
      </w:r>
      <w:r w:rsidRPr="00C31EA1">
        <w:rPr>
          <w:rFonts w:ascii="Garamond" w:hAnsi="Garamond" w:cs="Arial"/>
          <w:szCs w:val="24"/>
          <w:highlight w:val="yellow"/>
        </w:rPr>
        <w:t>myndigheden</w:t>
      </w:r>
      <w:r w:rsidRPr="00C31EA1">
        <w:rPr>
          <w:rFonts w:ascii="Garamond" w:hAnsi="Garamond" w:cs="Arial"/>
          <w:szCs w:val="24"/>
        </w:rPr>
        <w:t>] tage stilling til, om sagen kan afgøres på det da foreliggende grundlag.</w:t>
      </w:r>
      <w:r w:rsidR="009B214D" w:rsidRPr="00C31EA1">
        <w:rPr>
          <w:rFonts w:ascii="Garamond" w:hAnsi="Garamond" w:cs="Arial"/>
          <w:szCs w:val="24"/>
        </w:rPr>
        <w:t xml:space="preserve"> </w:t>
      </w:r>
    </w:p>
    <w:p w14:paraId="4D88BC33" w14:textId="77777777" w:rsidR="002B28CA" w:rsidRPr="00147046" w:rsidRDefault="002B28CA">
      <w:pPr>
        <w:spacing w:line="280" w:lineRule="atLeast"/>
        <w:jc w:val="both"/>
        <w:rPr>
          <w:rFonts w:ascii="Garamond" w:hAnsi="Garamond" w:cs="Arial"/>
          <w:szCs w:val="24"/>
          <w:highlight w:val="lightGray"/>
        </w:rPr>
      </w:pPr>
    </w:p>
    <w:p w14:paraId="703C6622" w14:textId="06BB017D" w:rsidR="003E4502" w:rsidRPr="00C31EA1" w:rsidRDefault="003E4502" w:rsidP="001704E4">
      <w:pPr>
        <w:spacing w:line="280" w:lineRule="atLeast"/>
        <w:jc w:val="both"/>
        <w:rPr>
          <w:rFonts w:ascii="Garamond" w:hAnsi="Garamond"/>
          <w:i/>
          <w:szCs w:val="24"/>
        </w:rPr>
      </w:pPr>
      <w:r w:rsidRPr="00C31EA1">
        <w:rPr>
          <w:rFonts w:ascii="Garamond" w:hAnsi="Garamond"/>
          <w:i/>
          <w:szCs w:val="24"/>
        </w:rPr>
        <w:t>[Afslutning]</w:t>
      </w:r>
    </w:p>
    <w:p w14:paraId="7B3AA3EA" w14:textId="77777777" w:rsidR="009B214D" w:rsidRPr="00147046" w:rsidRDefault="009B214D" w:rsidP="005576CD">
      <w:pPr>
        <w:spacing w:line="280" w:lineRule="atLeast"/>
        <w:jc w:val="both"/>
        <w:rPr>
          <w:rFonts w:ascii="Garamond" w:hAnsi="Garamond" w:cs="Arial"/>
          <w:szCs w:val="24"/>
        </w:rPr>
      </w:pPr>
    </w:p>
    <w:p w14:paraId="13AF4212" w14:textId="25DB0EC6" w:rsidR="009B214D" w:rsidRPr="00147046" w:rsidRDefault="003E4502" w:rsidP="005576CD">
      <w:pPr>
        <w:spacing w:line="280" w:lineRule="atLeast"/>
        <w:jc w:val="both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>[</w:t>
      </w:r>
      <w:r w:rsidR="009B214D" w:rsidRPr="00C31EA1">
        <w:rPr>
          <w:rFonts w:ascii="Garamond" w:hAnsi="Garamond" w:cs="Arial"/>
          <w:szCs w:val="24"/>
          <w:highlight w:val="yellow"/>
        </w:rPr>
        <w:t>M</w:t>
      </w:r>
      <w:r w:rsidRPr="00C31EA1">
        <w:rPr>
          <w:rFonts w:ascii="Garamond" w:hAnsi="Garamond" w:cs="Arial"/>
          <w:szCs w:val="24"/>
          <w:highlight w:val="yellow"/>
        </w:rPr>
        <w:t>yndigheden</w:t>
      </w:r>
      <w:r>
        <w:rPr>
          <w:rFonts w:ascii="Garamond" w:hAnsi="Garamond" w:cs="Arial"/>
          <w:szCs w:val="24"/>
        </w:rPr>
        <w:t>]</w:t>
      </w:r>
      <w:r w:rsidR="009B214D" w:rsidRPr="00147046">
        <w:rPr>
          <w:rFonts w:ascii="Garamond" w:hAnsi="Garamond" w:cs="Arial"/>
          <w:szCs w:val="24"/>
        </w:rPr>
        <w:t xml:space="preserve"> forventer at </w:t>
      </w:r>
      <w:r>
        <w:rPr>
          <w:rFonts w:ascii="Garamond" w:hAnsi="Garamond" w:cs="Arial"/>
          <w:szCs w:val="24"/>
        </w:rPr>
        <w:t xml:space="preserve">træffe afgørelse i sagen </w:t>
      </w:r>
      <w:r w:rsidR="009B214D" w:rsidRPr="00147046">
        <w:rPr>
          <w:rFonts w:ascii="Garamond" w:hAnsi="Garamond" w:cs="Arial"/>
          <w:szCs w:val="24"/>
        </w:rPr>
        <w:t>senest [</w:t>
      </w:r>
      <w:r w:rsidR="009B214D" w:rsidRPr="00147046">
        <w:rPr>
          <w:rFonts w:ascii="Garamond" w:hAnsi="Garamond" w:cs="Arial"/>
          <w:szCs w:val="24"/>
          <w:highlight w:val="yellow"/>
        </w:rPr>
        <w:t>dato</w:t>
      </w:r>
      <w:r w:rsidR="009B214D" w:rsidRPr="00147046">
        <w:rPr>
          <w:rFonts w:ascii="Garamond" w:hAnsi="Garamond" w:cs="Arial"/>
          <w:szCs w:val="24"/>
        </w:rPr>
        <w:t>].</w:t>
      </w:r>
    </w:p>
    <w:p w14:paraId="45865BF8" w14:textId="77777777" w:rsidR="004C5965" w:rsidRPr="00147046" w:rsidRDefault="004C5965">
      <w:pPr>
        <w:spacing w:line="280" w:lineRule="atLeast"/>
        <w:jc w:val="both"/>
        <w:rPr>
          <w:rFonts w:ascii="Garamond" w:hAnsi="Garamond" w:cs="Arial"/>
          <w:szCs w:val="24"/>
        </w:rPr>
      </w:pPr>
    </w:p>
    <w:p w14:paraId="4E83121C" w14:textId="086C39AB" w:rsidR="004C5965" w:rsidRPr="00147046" w:rsidRDefault="004C5965">
      <w:pPr>
        <w:spacing w:line="280" w:lineRule="atLeast"/>
        <w:jc w:val="both"/>
        <w:rPr>
          <w:rFonts w:ascii="Garamond" w:hAnsi="Garamond" w:cs="Arial"/>
          <w:szCs w:val="24"/>
        </w:rPr>
      </w:pPr>
      <w:r w:rsidRPr="00147046">
        <w:rPr>
          <w:rFonts w:ascii="Garamond" w:hAnsi="Garamond" w:cs="Arial"/>
          <w:szCs w:val="24"/>
        </w:rPr>
        <w:t>Med venlig hilsen</w:t>
      </w:r>
    </w:p>
    <w:p w14:paraId="155A8DEC" w14:textId="77777777" w:rsidR="004C5965" w:rsidRPr="00147046" w:rsidRDefault="004C5965">
      <w:pPr>
        <w:spacing w:line="280" w:lineRule="atLeast"/>
        <w:jc w:val="both"/>
        <w:rPr>
          <w:rFonts w:ascii="Garamond" w:hAnsi="Garamond" w:cs="Arial"/>
          <w:szCs w:val="24"/>
        </w:rPr>
      </w:pPr>
    </w:p>
    <w:p w14:paraId="4E0350BA" w14:textId="5FD27687" w:rsidR="004C5965" w:rsidRPr="00147046" w:rsidRDefault="004C5965">
      <w:pPr>
        <w:spacing w:line="280" w:lineRule="atLeast"/>
        <w:jc w:val="both"/>
        <w:rPr>
          <w:rFonts w:ascii="Garamond" w:hAnsi="Garamond"/>
          <w:szCs w:val="24"/>
        </w:rPr>
      </w:pPr>
      <w:r w:rsidRPr="00147046">
        <w:rPr>
          <w:rFonts w:ascii="Garamond" w:hAnsi="Garamond" w:cs="Arial"/>
          <w:szCs w:val="24"/>
        </w:rPr>
        <w:t>[</w:t>
      </w:r>
      <w:r w:rsidR="00EE2490" w:rsidRPr="00C31EA1">
        <w:rPr>
          <w:rFonts w:ascii="Garamond" w:hAnsi="Garamond" w:cs="Arial"/>
          <w:szCs w:val="24"/>
          <w:highlight w:val="yellow"/>
        </w:rPr>
        <w:t>Underskriver</w:t>
      </w:r>
      <w:r w:rsidRPr="00147046">
        <w:rPr>
          <w:rFonts w:ascii="Garamond" w:hAnsi="Garamond" w:cs="Arial"/>
          <w:szCs w:val="24"/>
        </w:rPr>
        <w:t>]</w:t>
      </w:r>
    </w:p>
    <w:sectPr w:rsidR="004C5965" w:rsidRPr="00147046">
      <w:foot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B32A53" w14:textId="77777777" w:rsidR="00EF2E6C" w:rsidRDefault="00EF2E6C" w:rsidP="00FF625E">
      <w:pPr>
        <w:spacing w:line="240" w:lineRule="auto"/>
      </w:pPr>
      <w:r>
        <w:separator/>
      </w:r>
    </w:p>
  </w:endnote>
  <w:endnote w:type="continuationSeparator" w:id="0">
    <w:p w14:paraId="689898ED" w14:textId="77777777" w:rsidR="00EF2E6C" w:rsidRDefault="00EF2E6C" w:rsidP="00FF62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38CDE" w14:textId="77777777" w:rsidR="00FF625E" w:rsidRDefault="00FF625E" w:rsidP="00FF625E">
    <w:pPr>
      <w:pStyle w:val="Sidefod"/>
      <w:rPr>
        <w:sz w:val="22"/>
      </w:rPr>
    </w:pPr>
  </w:p>
  <w:tbl>
    <w:tblPr>
      <w:tblStyle w:val="Tabel-Gitter"/>
      <w:tblpPr w:leftFromText="142" w:rightFromText="142" w:bottomFromText="280" w:vertAnchor="page" w:horzAnchor="margin" w:tblpXSpec="right" w:tblpY="15792"/>
      <w:tblOverlap w:val="never"/>
      <w:tblW w:w="0" w:type="auto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FF625E" w14:paraId="65D1F00A" w14:textId="77777777" w:rsidTr="00F846B9">
      <w:trPr>
        <w:trHeight w:val="426"/>
      </w:trPr>
      <w:tc>
        <w:tcPr>
          <w:tcW w:w="8505" w:type="dxa"/>
          <w:vAlign w:val="bottom"/>
          <w:hideMark/>
        </w:tcPr>
        <w:p w14:paraId="331FCB95" w14:textId="46F7AED1" w:rsidR="00FF625E" w:rsidRDefault="00FF625E" w:rsidP="00C973C8">
          <w:pPr>
            <w:pStyle w:val="Template-Adresse"/>
            <w:rPr>
              <w:color w:val="502534"/>
            </w:rPr>
          </w:pPr>
          <w:r>
            <w:rPr>
              <w:color w:val="502534"/>
            </w:rPr>
            <w:t xml:space="preserve">Dette dokument </w:t>
          </w:r>
          <w:r w:rsidR="00C973C8">
            <w:rPr>
              <w:color w:val="502534"/>
            </w:rPr>
            <w:t>er udarbejdet med</w:t>
          </w:r>
          <w:r>
            <w:rPr>
              <w:color w:val="502534"/>
            </w:rPr>
            <w:t xml:space="preserve"> udgangspunkt i skabelonen fra Rådgivningsenheden </w:t>
          </w:r>
          <w:r w:rsidR="00C973C8">
            <w:rPr>
              <w:color w:val="502534"/>
            </w:rPr>
            <w:t>–</w:t>
          </w:r>
          <w:r>
            <w:rPr>
              <w:color w:val="502534"/>
            </w:rPr>
            <w:t xml:space="preserve"> Statens </w:t>
          </w:r>
          <w:r w:rsidR="00C973C8">
            <w:rPr>
              <w:color w:val="502534"/>
            </w:rPr>
            <w:t>I</w:t>
          </w:r>
          <w:r>
            <w:rPr>
              <w:color w:val="502534"/>
            </w:rPr>
            <w:t>ndkøb</w:t>
          </w:r>
          <w:r w:rsidR="00C973C8">
            <w:rPr>
              <w:color w:val="502534"/>
            </w:rPr>
            <w:t>.</w:t>
          </w:r>
        </w:p>
      </w:tc>
    </w:tr>
  </w:tbl>
  <w:p w14:paraId="41F29277" w14:textId="64AC35D9" w:rsidR="00FF625E" w:rsidRDefault="00FF625E" w:rsidP="00FF625E">
    <w:pPr>
      <w:pStyle w:val="Sidefod"/>
      <w:rPr>
        <w:rFonts w:eastAsiaTheme="minorHAnsi"/>
        <w:szCs w:val="22"/>
      </w:rPr>
    </w:pPr>
  </w:p>
  <w:p w14:paraId="11E9A91D" w14:textId="1AB31EAB" w:rsidR="00FF625E" w:rsidRDefault="00C973C8" w:rsidP="00FF625E">
    <w:pPr>
      <w:pStyle w:val="Sidefo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BEC637" wp14:editId="5ABD3973">
          <wp:simplePos x="0" y="0"/>
          <wp:positionH relativeFrom="column">
            <wp:posOffset>5730875</wp:posOffset>
          </wp:positionH>
          <wp:positionV relativeFrom="paragraph">
            <wp:posOffset>34925</wp:posOffset>
          </wp:positionV>
          <wp:extent cx="571500" cy="572135"/>
          <wp:effectExtent l="0" t="0" r="0" b="381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0974C2" w14:textId="77777777" w:rsidR="00FF625E" w:rsidRDefault="00FF625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0241A3" w14:textId="77777777" w:rsidR="00EF2E6C" w:rsidRDefault="00EF2E6C" w:rsidP="00FF625E">
      <w:pPr>
        <w:spacing w:line="240" w:lineRule="auto"/>
      </w:pPr>
      <w:r>
        <w:separator/>
      </w:r>
    </w:p>
  </w:footnote>
  <w:footnote w:type="continuationSeparator" w:id="0">
    <w:p w14:paraId="0E0BCB1F" w14:textId="77777777" w:rsidR="00EF2E6C" w:rsidRDefault="00EF2E6C" w:rsidP="00FF625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FB241C0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5ED5BCD"/>
    <w:multiLevelType w:val="hybridMultilevel"/>
    <w:tmpl w:val="0CEC23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BF3D45"/>
    <w:multiLevelType w:val="hybridMultilevel"/>
    <w:tmpl w:val="C0B0A17C"/>
    <w:lvl w:ilvl="0" w:tplc="253268E6">
      <w:start w:val="1"/>
      <w:numFmt w:val="bullet"/>
      <w:lvlText w:val="-"/>
      <w:lvlJc w:val="left"/>
      <w:pPr>
        <w:ind w:left="600" w:hanging="360"/>
      </w:pPr>
      <w:rPr>
        <w:rFonts w:ascii="Tahoma" w:eastAsia="Times New Roman" w:hAnsi="Tahoma" w:cs="Tahoma" w:hint="default"/>
      </w:rPr>
    </w:lvl>
    <w:lvl w:ilvl="1" w:tplc="0406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 w15:restartNumberingAfterBreak="0">
    <w:nsid w:val="75B03214"/>
    <w:multiLevelType w:val="hybridMultilevel"/>
    <w:tmpl w:val="BC0A7C70"/>
    <w:lvl w:ilvl="0" w:tplc="04060011">
      <w:start w:val="1"/>
      <w:numFmt w:val="decimal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22B"/>
    <w:rsid w:val="00081DD4"/>
    <w:rsid w:val="00082FE2"/>
    <w:rsid w:val="00116C59"/>
    <w:rsid w:val="00147046"/>
    <w:rsid w:val="001704E4"/>
    <w:rsid w:val="00183774"/>
    <w:rsid w:val="001A2EAC"/>
    <w:rsid w:val="001C4377"/>
    <w:rsid w:val="002920AE"/>
    <w:rsid w:val="002B130E"/>
    <w:rsid w:val="002B28CA"/>
    <w:rsid w:val="002D4F29"/>
    <w:rsid w:val="002E2489"/>
    <w:rsid w:val="002F088E"/>
    <w:rsid w:val="00312156"/>
    <w:rsid w:val="0032083F"/>
    <w:rsid w:val="003220F1"/>
    <w:rsid w:val="00340DEB"/>
    <w:rsid w:val="00343A99"/>
    <w:rsid w:val="00371E6A"/>
    <w:rsid w:val="00392D46"/>
    <w:rsid w:val="003E4502"/>
    <w:rsid w:val="004070E1"/>
    <w:rsid w:val="00414B3E"/>
    <w:rsid w:val="00444592"/>
    <w:rsid w:val="0049343D"/>
    <w:rsid w:val="004C5965"/>
    <w:rsid w:val="0053729F"/>
    <w:rsid w:val="005576CD"/>
    <w:rsid w:val="00572BF7"/>
    <w:rsid w:val="005A3DE8"/>
    <w:rsid w:val="005B39F2"/>
    <w:rsid w:val="005F1FE0"/>
    <w:rsid w:val="00621908"/>
    <w:rsid w:val="00731ED1"/>
    <w:rsid w:val="00746359"/>
    <w:rsid w:val="007E41E2"/>
    <w:rsid w:val="007E430B"/>
    <w:rsid w:val="00814563"/>
    <w:rsid w:val="00837C32"/>
    <w:rsid w:val="00875F96"/>
    <w:rsid w:val="008A2929"/>
    <w:rsid w:val="00906622"/>
    <w:rsid w:val="0092122B"/>
    <w:rsid w:val="009B214D"/>
    <w:rsid w:val="009D6395"/>
    <w:rsid w:val="009E3740"/>
    <w:rsid w:val="00A44D5C"/>
    <w:rsid w:val="00B51DEB"/>
    <w:rsid w:val="00B86C7C"/>
    <w:rsid w:val="00BA0308"/>
    <w:rsid w:val="00C260C6"/>
    <w:rsid w:val="00C26AB6"/>
    <w:rsid w:val="00C31EA1"/>
    <w:rsid w:val="00C403A6"/>
    <w:rsid w:val="00C973C8"/>
    <w:rsid w:val="00CB7C7A"/>
    <w:rsid w:val="00D57807"/>
    <w:rsid w:val="00D66DB2"/>
    <w:rsid w:val="00D71DE5"/>
    <w:rsid w:val="00D777B9"/>
    <w:rsid w:val="00DD5083"/>
    <w:rsid w:val="00E347E6"/>
    <w:rsid w:val="00E42CC4"/>
    <w:rsid w:val="00E77545"/>
    <w:rsid w:val="00E81F5B"/>
    <w:rsid w:val="00E9234A"/>
    <w:rsid w:val="00EA6CE0"/>
    <w:rsid w:val="00EE2490"/>
    <w:rsid w:val="00EF2E6C"/>
    <w:rsid w:val="00F102C1"/>
    <w:rsid w:val="00F846B9"/>
    <w:rsid w:val="00FF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C160AE"/>
  <w15:chartTrackingRefBased/>
  <w15:docId w15:val="{E87B8137-678D-4EF6-A109-D63D2CF17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0AE"/>
    <w:pPr>
      <w:spacing w:after="0" w:line="280" w:lineRule="exact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99"/>
    <w:qFormat/>
    <w:rsid w:val="002920AE"/>
    <w:pPr>
      <w:spacing w:line="240" w:lineRule="auto"/>
      <w:ind w:left="720" w:hanging="703"/>
      <w:contextualSpacing/>
      <w:jc w:val="both"/>
    </w:pPr>
    <w:rPr>
      <w:rFonts w:eastAsiaTheme="minorHAnsi" w:cstheme="minorBidi"/>
    </w:rPr>
  </w:style>
  <w:style w:type="paragraph" w:styleId="Sidehoved">
    <w:name w:val="header"/>
    <w:basedOn w:val="Normal"/>
    <w:link w:val="SidehovedTegn"/>
    <w:uiPriority w:val="99"/>
    <w:unhideWhenUsed/>
    <w:rsid w:val="00FF625E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F625E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FF625E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F625E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customStyle="1" w:styleId="Template-Adresse">
    <w:name w:val="Template - Adresse"/>
    <w:basedOn w:val="Normal"/>
    <w:uiPriority w:val="7"/>
    <w:semiHidden/>
    <w:rsid w:val="00FF625E"/>
    <w:pPr>
      <w:spacing w:line="240" w:lineRule="atLeast"/>
      <w:jc w:val="center"/>
    </w:pPr>
    <w:rPr>
      <w:rFonts w:ascii="Arial" w:hAnsi="Arial"/>
      <w:noProof/>
      <w:color w:val="1E7796"/>
      <w:sz w:val="14"/>
      <w:szCs w:val="24"/>
      <w:lang w:eastAsia="en-US"/>
    </w:rPr>
  </w:style>
  <w:style w:type="table" w:styleId="Tabel-Gitter">
    <w:name w:val="Table Grid"/>
    <w:basedOn w:val="Tabel-Normal"/>
    <w:rsid w:val="00FF625E"/>
    <w:pPr>
      <w:spacing w:after="280" w:line="240" w:lineRule="atLeast"/>
    </w:pPr>
    <w:rPr>
      <w:rFonts w:ascii="Garamond" w:eastAsia="Times New Roman" w:hAnsi="Garamond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nhideWhenUsed/>
    <w:rsid w:val="007E430B"/>
    <w:rPr>
      <w:sz w:val="16"/>
      <w:szCs w:val="16"/>
    </w:rPr>
  </w:style>
  <w:style w:type="paragraph" w:styleId="Kommentartekst">
    <w:name w:val="annotation text"/>
    <w:basedOn w:val="Normal"/>
    <w:link w:val="KommentartekstTegn"/>
    <w:unhideWhenUsed/>
    <w:rsid w:val="007E430B"/>
    <w:pPr>
      <w:spacing w:line="240" w:lineRule="auto"/>
    </w:pPr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rsid w:val="007E430B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E430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E430B"/>
    <w:rPr>
      <w:rFonts w:ascii="Times New Roman" w:eastAsia="Times New Roman" w:hAnsi="Times New Roman" w:cs="Times New Roman"/>
      <w:b/>
      <w:bCs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430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430B"/>
    <w:rPr>
      <w:rFonts w:ascii="Segoe UI" w:eastAsia="Times New Roman" w:hAnsi="Segoe UI" w:cs="Segoe UI"/>
      <w:sz w:val="18"/>
      <w:szCs w:val="18"/>
      <w:lang w:eastAsia="da-DK"/>
    </w:rPr>
  </w:style>
  <w:style w:type="paragraph" w:customStyle="1" w:styleId="paragraf">
    <w:name w:val="paragraf"/>
    <w:basedOn w:val="Normal"/>
    <w:rsid w:val="007E430B"/>
    <w:pPr>
      <w:spacing w:before="200" w:line="240" w:lineRule="auto"/>
      <w:ind w:firstLine="240"/>
    </w:pPr>
    <w:rPr>
      <w:rFonts w:ascii="Tahoma" w:hAnsi="Tahoma" w:cs="Tahoma"/>
      <w:color w:val="000000"/>
      <w:szCs w:val="24"/>
    </w:rPr>
  </w:style>
  <w:style w:type="paragraph" w:customStyle="1" w:styleId="liste1">
    <w:name w:val="liste1"/>
    <w:basedOn w:val="Normal"/>
    <w:rsid w:val="007E430B"/>
    <w:pPr>
      <w:spacing w:line="240" w:lineRule="auto"/>
      <w:ind w:left="280"/>
    </w:pPr>
    <w:rPr>
      <w:rFonts w:ascii="Tahoma" w:hAnsi="Tahoma" w:cs="Tahoma"/>
      <w:color w:val="000000"/>
      <w:szCs w:val="24"/>
    </w:rPr>
  </w:style>
  <w:style w:type="character" w:customStyle="1" w:styleId="paragrafnr1">
    <w:name w:val="paragrafnr1"/>
    <w:basedOn w:val="Standardskrifttypeiafsnit"/>
    <w:rsid w:val="007E430B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liste1nr1">
    <w:name w:val="liste1nr1"/>
    <w:basedOn w:val="Standardskrifttypeiafsnit"/>
    <w:rsid w:val="007E430B"/>
    <w:rPr>
      <w:rFonts w:ascii="Tahoma" w:hAnsi="Tahoma" w:cs="Tahoma" w:hint="default"/>
      <w:color w:val="000000"/>
      <w:sz w:val="24"/>
      <w:szCs w:val="24"/>
      <w:shd w:val="clear" w:color="auto" w:fill="auto"/>
    </w:rPr>
  </w:style>
  <w:style w:type="character" w:styleId="Strk">
    <w:name w:val="Strong"/>
    <w:basedOn w:val="Standardskrifttypeiafsnit"/>
    <w:uiPriority w:val="22"/>
    <w:qFormat/>
    <w:rsid w:val="00147046"/>
    <w:rPr>
      <w:b/>
      <w:bCs/>
    </w:rPr>
  </w:style>
  <w:style w:type="paragraph" w:styleId="Ingenafstand">
    <w:name w:val="No Spacing"/>
    <w:uiPriority w:val="1"/>
    <w:qFormat/>
    <w:rsid w:val="00E347E6"/>
    <w:pPr>
      <w:spacing w:after="0" w:line="240" w:lineRule="auto"/>
    </w:pPr>
    <w:rPr>
      <w:rFonts w:ascii="Arial" w:hAnsi="Arial"/>
    </w:rPr>
  </w:style>
  <w:style w:type="table" w:customStyle="1" w:styleId="Tabel-Gitter1">
    <w:name w:val="Tabel - Gitter1"/>
    <w:basedOn w:val="Tabel-Normal"/>
    <w:next w:val="Tabel-Gitter"/>
    <w:rsid w:val="00E347E6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stilling-talellerbogst">
    <w:name w:val="List Number"/>
    <w:basedOn w:val="Normal"/>
    <w:uiPriority w:val="99"/>
    <w:unhideWhenUsed/>
    <w:rsid w:val="00837C32"/>
    <w:pPr>
      <w:numPr>
        <w:numId w:val="5"/>
      </w:numPr>
      <w:spacing w:after="200" w:line="276" w:lineRule="auto"/>
      <w:contextualSpacing/>
    </w:pPr>
    <w:rPr>
      <w:rFonts w:ascii="Arial" w:eastAsiaTheme="minorHAnsi" w:hAnsi="Arial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4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14091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9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37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79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7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1D2C2DB0.dotm</Template>
  <TotalTime>1</TotalTime>
  <Pages>3</Pages>
  <Words>566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Papias Nissolino</dc:creator>
  <cp:keywords/>
  <dc:description/>
  <cp:lastModifiedBy>Kamilla Stark Lønsmann</cp:lastModifiedBy>
  <cp:revision>4</cp:revision>
  <dcterms:created xsi:type="dcterms:W3CDTF">2019-09-24T07:13:00Z</dcterms:created>
  <dcterms:modified xsi:type="dcterms:W3CDTF">2019-09-24T07:22:00Z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