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841A6" w14:textId="77777777" w:rsidR="00F67B0E" w:rsidRDefault="00F67B0E" w:rsidP="00EE0815">
      <w:pPr>
        <w:pStyle w:val="Titel"/>
        <w:spacing w:after="200" w:line="276" w:lineRule="auto"/>
        <w:jc w:val="center"/>
        <w:rPr>
          <w:rFonts w:asciiTheme="majorHAnsi" w:hAnsiTheme="majorHAnsi"/>
          <w:b/>
          <w:sz w:val="36"/>
          <w:szCs w:val="24"/>
        </w:rPr>
      </w:pPr>
    </w:p>
    <w:p w14:paraId="69F88E97" w14:textId="77777777" w:rsidR="00F67B0E" w:rsidRDefault="00F67B0E" w:rsidP="00EE0815">
      <w:pPr>
        <w:pStyle w:val="Titel"/>
        <w:spacing w:after="200" w:line="276" w:lineRule="auto"/>
        <w:jc w:val="center"/>
        <w:rPr>
          <w:rFonts w:asciiTheme="majorHAnsi" w:hAnsiTheme="majorHAnsi"/>
          <w:b/>
          <w:sz w:val="36"/>
          <w:szCs w:val="24"/>
        </w:rPr>
      </w:pPr>
    </w:p>
    <w:p w14:paraId="578BC7CD" w14:textId="7B4FD3AC" w:rsidR="00934401" w:rsidRPr="00F67B0E" w:rsidRDefault="00934401" w:rsidP="00EE0815">
      <w:pPr>
        <w:pStyle w:val="Titel"/>
        <w:spacing w:after="200" w:line="276" w:lineRule="auto"/>
        <w:jc w:val="center"/>
        <w:rPr>
          <w:rFonts w:asciiTheme="majorHAnsi" w:hAnsiTheme="majorHAnsi"/>
          <w:b/>
          <w:i/>
          <w:sz w:val="32"/>
        </w:rPr>
      </w:pPr>
      <w:r w:rsidRPr="00F67B0E">
        <w:rPr>
          <w:rFonts w:asciiTheme="majorHAnsi" w:hAnsiTheme="majorHAnsi"/>
          <w:b/>
          <w:sz w:val="32"/>
        </w:rPr>
        <w:t>U</w:t>
      </w:r>
      <w:r w:rsidR="00F67B0E" w:rsidRPr="00F67B0E">
        <w:rPr>
          <w:rFonts w:asciiTheme="majorHAnsi" w:hAnsiTheme="majorHAnsi"/>
          <w:b/>
          <w:sz w:val="32"/>
        </w:rPr>
        <w:t>DBUDSBETINGELSER FOR UDBUD</w:t>
      </w:r>
      <w:r w:rsidR="001B1AEE">
        <w:rPr>
          <w:rFonts w:asciiTheme="majorHAnsi" w:hAnsiTheme="majorHAnsi"/>
          <w:b/>
          <w:sz w:val="32"/>
        </w:rPr>
        <w:t xml:space="preserve"> MED FORHANDLING</w:t>
      </w:r>
      <w:r w:rsidR="00F67B0E" w:rsidRPr="00F67B0E">
        <w:rPr>
          <w:rFonts w:asciiTheme="majorHAnsi" w:hAnsiTheme="majorHAnsi"/>
          <w:b/>
          <w:sz w:val="32"/>
        </w:rPr>
        <w:t xml:space="preserve"> </w:t>
      </w:r>
      <w:r w:rsidR="001B1AEE">
        <w:rPr>
          <w:rFonts w:asciiTheme="majorHAnsi" w:hAnsiTheme="majorHAnsi"/>
          <w:b/>
          <w:sz w:val="32"/>
        </w:rPr>
        <w:t>OM</w:t>
      </w:r>
      <w:r w:rsidR="00F67B0E" w:rsidRPr="00F67B0E">
        <w:rPr>
          <w:rFonts w:asciiTheme="majorHAnsi" w:hAnsiTheme="majorHAnsi"/>
          <w:b/>
          <w:sz w:val="32"/>
        </w:rPr>
        <w:t xml:space="preserve"> KONTRAKT VEDRØRENDE LEVERING AF </w:t>
      </w:r>
      <w:r w:rsidR="00F37BB7" w:rsidRPr="00F67B0E">
        <w:rPr>
          <w:rFonts w:asciiTheme="majorHAnsi" w:hAnsiTheme="majorHAnsi"/>
          <w:b/>
          <w:sz w:val="32"/>
        </w:rPr>
        <w:t>[</w:t>
      </w:r>
      <w:r w:rsidR="00F67B0E" w:rsidRPr="00F67B0E">
        <w:rPr>
          <w:rFonts w:asciiTheme="majorHAnsi" w:hAnsiTheme="majorHAnsi"/>
          <w:b/>
          <w:sz w:val="32"/>
          <w:highlight w:val="yellow"/>
        </w:rPr>
        <w:t>ANGIV BETEGNELSE</w:t>
      </w:r>
      <w:r w:rsidR="00F67B0E" w:rsidRPr="00F67B0E">
        <w:rPr>
          <w:rFonts w:asciiTheme="majorHAnsi" w:hAnsiTheme="majorHAnsi"/>
          <w:b/>
          <w:sz w:val="32"/>
        </w:rPr>
        <w:t>]</w:t>
      </w:r>
    </w:p>
    <w:p w14:paraId="44D8EDDA" w14:textId="524FB3A3" w:rsidR="00B13E1B" w:rsidRDefault="00B13E1B" w:rsidP="00B13E1B">
      <w:pPr>
        <w:spacing w:line="280" w:lineRule="atLeast"/>
        <w:rPr>
          <w:rFonts w:ascii="Garamond" w:hAnsi="Garamond"/>
          <w:i/>
          <w:szCs w:val="24"/>
        </w:rPr>
      </w:pPr>
    </w:p>
    <w:tbl>
      <w:tblPr>
        <w:tblStyle w:val="Tabel-Gitter"/>
        <w:tblW w:w="0" w:type="auto"/>
        <w:tblLook w:val="04A0" w:firstRow="1" w:lastRow="0" w:firstColumn="1" w:lastColumn="0" w:noHBand="0" w:noVBand="1"/>
      </w:tblPr>
      <w:tblGrid>
        <w:gridCol w:w="9628"/>
      </w:tblGrid>
      <w:tr w:rsidR="00685E49" w14:paraId="0BEAF71D" w14:textId="77777777" w:rsidTr="00D75875">
        <w:tc>
          <w:tcPr>
            <w:tcW w:w="9628" w:type="dxa"/>
            <w:shd w:val="clear" w:color="auto" w:fill="D9D9D9"/>
          </w:tcPr>
          <w:p w14:paraId="4735B1A6" w14:textId="537DDA19" w:rsidR="00685E49" w:rsidRPr="00685E49" w:rsidRDefault="007943A0" w:rsidP="00685E49">
            <w:pPr>
              <w:rPr>
                <w:rFonts w:ascii="Garamond" w:hAnsi="Garamond"/>
                <w:b/>
                <w:sz w:val="24"/>
                <w:szCs w:val="24"/>
              </w:rPr>
            </w:pPr>
            <w:r>
              <w:rPr>
                <w:rFonts w:ascii="Garamond" w:hAnsi="Garamond"/>
                <w:b/>
                <w:sz w:val="24"/>
                <w:szCs w:val="24"/>
              </w:rPr>
              <w:t>Vejledning til skabelonen</w:t>
            </w:r>
          </w:p>
          <w:p w14:paraId="3A94306C" w14:textId="77777777" w:rsidR="00685E49" w:rsidRDefault="00685E49" w:rsidP="00685E49">
            <w:pPr>
              <w:rPr>
                <w:rFonts w:ascii="Garamond" w:hAnsi="Garamond"/>
                <w:sz w:val="24"/>
                <w:szCs w:val="24"/>
              </w:rPr>
            </w:pPr>
          </w:p>
          <w:p w14:paraId="21CFABBD" w14:textId="77777777" w:rsidR="00D75875" w:rsidRPr="00D75875" w:rsidRDefault="00D75875" w:rsidP="00685E49">
            <w:pPr>
              <w:rPr>
                <w:rFonts w:ascii="Garamond" w:hAnsi="Garamond"/>
                <w:sz w:val="24"/>
                <w:szCs w:val="24"/>
                <w:u w:val="single"/>
              </w:rPr>
            </w:pPr>
            <w:r w:rsidRPr="00D75875">
              <w:rPr>
                <w:rFonts w:ascii="Garamond" w:hAnsi="Garamond"/>
                <w:sz w:val="24"/>
                <w:szCs w:val="24"/>
                <w:u w:val="single"/>
              </w:rPr>
              <w:t>Formål:</w:t>
            </w:r>
          </w:p>
          <w:p w14:paraId="3967C1E0" w14:textId="559B62D1" w:rsidR="00685E49" w:rsidRPr="00685E49" w:rsidRDefault="00685E49" w:rsidP="00685E49">
            <w:pPr>
              <w:rPr>
                <w:rFonts w:ascii="Garamond" w:hAnsi="Garamond"/>
                <w:sz w:val="24"/>
                <w:szCs w:val="24"/>
              </w:rPr>
            </w:pPr>
            <w:r w:rsidRPr="00685E49">
              <w:rPr>
                <w:rFonts w:ascii="Garamond" w:hAnsi="Garamond"/>
                <w:sz w:val="24"/>
                <w:szCs w:val="24"/>
              </w:rPr>
              <w:t xml:space="preserve">Dette dokument kan anvendes til </w:t>
            </w:r>
            <w:r w:rsidR="00272811">
              <w:rPr>
                <w:rFonts w:ascii="Garamond" w:hAnsi="Garamond"/>
                <w:sz w:val="24"/>
                <w:szCs w:val="24"/>
              </w:rPr>
              <w:t>et</w:t>
            </w:r>
            <w:r w:rsidR="001B1AEE">
              <w:rPr>
                <w:rFonts w:ascii="Garamond" w:hAnsi="Garamond"/>
                <w:sz w:val="24"/>
                <w:szCs w:val="24"/>
              </w:rPr>
              <w:t xml:space="preserve"> udbud med forhandling</w:t>
            </w:r>
            <w:r w:rsidRPr="00685E49">
              <w:rPr>
                <w:rFonts w:ascii="Garamond" w:hAnsi="Garamond"/>
                <w:sz w:val="24"/>
                <w:szCs w:val="24"/>
              </w:rPr>
              <w:t xml:space="preserve"> efter udbudslovens afsnit II. Dokumentet indeholder primært beskrivelsen af processen for udbuddet og fastsætter retningslinjerne for afgivelse af tilbud, kommunikation mellem </w:t>
            </w:r>
            <w:r w:rsidR="00270585">
              <w:rPr>
                <w:rFonts w:ascii="Garamond" w:hAnsi="Garamond"/>
                <w:sz w:val="24"/>
                <w:szCs w:val="24"/>
              </w:rPr>
              <w:t>ansøger/</w:t>
            </w:r>
            <w:r w:rsidRPr="00685E49">
              <w:rPr>
                <w:rFonts w:ascii="Garamond" w:hAnsi="Garamond"/>
                <w:sz w:val="24"/>
                <w:szCs w:val="24"/>
              </w:rPr>
              <w:t xml:space="preserve">tilbudsgiver og ordregiver samt oplysninger om udbudsprocessen i øvrigt. </w:t>
            </w:r>
          </w:p>
          <w:p w14:paraId="34E8DF35" w14:textId="77777777" w:rsidR="00685E49" w:rsidRPr="00685E49" w:rsidRDefault="00685E49" w:rsidP="00685E49">
            <w:pPr>
              <w:rPr>
                <w:rFonts w:ascii="Garamond" w:hAnsi="Garamond"/>
                <w:sz w:val="24"/>
                <w:szCs w:val="24"/>
              </w:rPr>
            </w:pPr>
          </w:p>
          <w:p w14:paraId="0A8C20FF" w14:textId="042EBF26" w:rsidR="00E1743F" w:rsidRDefault="00E1743F" w:rsidP="00685E49">
            <w:pPr>
              <w:pStyle w:val="Titel"/>
              <w:spacing w:after="0"/>
              <w:rPr>
                <w:rFonts w:ascii="Garamond" w:hAnsi="Garamond"/>
                <w:sz w:val="24"/>
                <w:szCs w:val="24"/>
              </w:rPr>
            </w:pPr>
            <w:r>
              <w:rPr>
                <w:rFonts w:ascii="Garamond" w:hAnsi="Garamond"/>
                <w:sz w:val="24"/>
                <w:szCs w:val="24"/>
              </w:rPr>
              <w:t>Dette dokument anvendes til at udbyde en kontrakt. Såfremt der i stedet udbydes en rammeaftale</w:t>
            </w:r>
            <w:r w:rsidR="007E4B67">
              <w:rPr>
                <w:rFonts w:ascii="Garamond" w:hAnsi="Garamond"/>
                <w:sz w:val="24"/>
                <w:szCs w:val="24"/>
              </w:rPr>
              <w:t>,</w:t>
            </w:r>
            <w:r>
              <w:rPr>
                <w:rFonts w:ascii="Garamond" w:hAnsi="Garamond"/>
                <w:sz w:val="24"/>
                <w:szCs w:val="24"/>
              </w:rPr>
              <w:t xml:space="preserve"> kan du udskifte de steder i dokumentet, hvor der står ”kontrakt” med ordet ”rammeaftale”. </w:t>
            </w:r>
          </w:p>
          <w:p w14:paraId="2373FF50" w14:textId="70EB2EB2" w:rsidR="00D75875" w:rsidRDefault="00D75875" w:rsidP="00685E49">
            <w:pPr>
              <w:pStyle w:val="Titel"/>
              <w:spacing w:after="0"/>
              <w:rPr>
                <w:rFonts w:ascii="Garamond" w:hAnsi="Garamond"/>
                <w:sz w:val="24"/>
                <w:szCs w:val="24"/>
              </w:rPr>
            </w:pPr>
          </w:p>
          <w:p w14:paraId="5EDDDF87" w14:textId="77777777" w:rsidR="00D75875" w:rsidRDefault="00D75875" w:rsidP="00D75875">
            <w:pPr>
              <w:rPr>
                <w:rFonts w:ascii="Garamond" w:hAnsi="Garamond"/>
                <w:sz w:val="24"/>
                <w:szCs w:val="24"/>
              </w:rPr>
            </w:pPr>
            <w:r w:rsidRPr="00C83333">
              <w:rPr>
                <w:rFonts w:ascii="Garamond" w:hAnsi="Garamond" w:cs="Arial"/>
                <w:sz w:val="24"/>
                <w:szCs w:val="24"/>
                <w:u w:val="single"/>
              </w:rPr>
              <w:t>Vejledning til udfyldelse:</w:t>
            </w:r>
          </w:p>
          <w:p w14:paraId="00D52B98" w14:textId="77777777" w:rsidR="00D75875" w:rsidRPr="00C83333" w:rsidRDefault="00D75875" w:rsidP="0086549B">
            <w:pPr>
              <w:pStyle w:val="Listeafsnit"/>
              <w:numPr>
                <w:ilvl w:val="0"/>
                <w:numId w:val="20"/>
              </w:numPr>
              <w:spacing w:line="240" w:lineRule="auto"/>
              <w:outlineLvl w:val="4"/>
              <w:rPr>
                <w:rFonts w:ascii="Garamond" w:hAnsi="Garamond"/>
                <w:iCs/>
                <w:sz w:val="24"/>
              </w:rPr>
            </w:pPr>
            <w:r w:rsidRPr="00C83333">
              <w:rPr>
                <w:rFonts w:ascii="Garamond" w:hAnsi="Garamond"/>
                <w:iCs/>
                <w:sz w:val="24"/>
                <w:highlight w:val="yellow"/>
              </w:rPr>
              <w:t>Gule</w:t>
            </w:r>
            <w:r w:rsidRPr="00C83333">
              <w:rPr>
                <w:rFonts w:ascii="Garamond" w:hAnsi="Garamond"/>
                <w:iCs/>
                <w:sz w:val="24"/>
              </w:rPr>
              <w:t xml:space="preserve"> felter udfyldes. </w:t>
            </w:r>
          </w:p>
          <w:p w14:paraId="0CF6143A" w14:textId="77777777" w:rsidR="00D75875" w:rsidRPr="00C83333" w:rsidRDefault="00D75875" w:rsidP="0086549B">
            <w:pPr>
              <w:pStyle w:val="Listeafsnit"/>
              <w:numPr>
                <w:ilvl w:val="0"/>
                <w:numId w:val="20"/>
              </w:numPr>
              <w:spacing w:line="240" w:lineRule="auto"/>
              <w:outlineLvl w:val="4"/>
              <w:rPr>
                <w:rFonts w:ascii="Garamond" w:hAnsi="Garamond"/>
                <w:iCs/>
                <w:sz w:val="24"/>
              </w:rPr>
            </w:pPr>
            <w:r w:rsidRPr="00C83333">
              <w:rPr>
                <w:rFonts w:ascii="Garamond" w:hAnsi="Garamond"/>
                <w:iCs/>
                <w:sz w:val="24"/>
                <w:highlight w:val="lightGray"/>
              </w:rPr>
              <w:t>Grå</w:t>
            </w:r>
            <w:r w:rsidRPr="00C83333">
              <w:rPr>
                <w:rFonts w:ascii="Garamond" w:hAnsi="Garamond"/>
                <w:iCs/>
                <w:sz w:val="24"/>
              </w:rPr>
              <w:t xml:space="preserve"> felter/tekstbokse indeholder vejledningstekst. </w:t>
            </w:r>
          </w:p>
          <w:p w14:paraId="67C0FD1D" w14:textId="77777777" w:rsidR="00D75875" w:rsidRPr="00C83333" w:rsidRDefault="00D75875" w:rsidP="00D75875">
            <w:pPr>
              <w:pStyle w:val="Titel"/>
              <w:spacing w:after="0"/>
              <w:rPr>
                <w:rFonts w:ascii="Garamond" w:hAnsi="Garamond"/>
                <w:iCs/>
                <w:sz w:val="24"/>
              </w:rPr>
            </w:pPr>
          </w:p>
          <w:p w14:paraId="71BB2962" w14:textId="77777777" w:rsidR="00D75875" w:rsidRPr="00C83333" w:rsidRDefault="00D75875" w:rsidP="00D75875">
            <w:pPr>
              <w:rPr>
                <w:rFonts w:ascii="Garamond" w:hAnsi="Garamond" w:cs="Arial"/>
                <w:sz w:val="32"/>
                <w:szCs w:val="24"/>
              </w:rPr>
            </w:pPr>
            <w:r w:rsidRPr="00C83333">
              <w:rPr>
                <w:rFonts w:ascii="Garamond" w:hAnsi="Garamond"/>
                <w:iCs/>
                <w:sz w:val="24"/>
              </w:rPr>
              <w:t>Al vejledningstekst, kommentarbokse, farver og skarpe parenteser om felterne slettes, inden dokumentet færdiggøres.</w:t>
            </w:r>
          </w:p>
          <w:p w14:paraId="342F8B5D" w14:textId="77777777" w:rsidR="00D75875" w:rsidRPr="00C83333" w:rsidRDefault="00D75875" w:rsidP="00D75875">
            <w:pPr>
              <w:rPr>
                <w:rFonts w:ascii="Garamond" w:hAnsi="Garamond" w:cs="Arial"/>
                <w:sz w:val="32"/>
                <w:szCs w:val="24"/>
              </w:rPr>
            </w:pPr>
          </w:p>
          <w:p w14:paraId="556E84D6" w14:textId="08EA2CA6" w:rsidR="00685E49" w:rsidRDefault="007943A0" w:rsidP="00D75875">
            <w:pPr>
              <w:pStyle w:val="Titel"/>
              <w:spacing w:after="0"/>
              <w:rPr>
                <w:rFonts w:ascii="Garamond" w:hAnsi="Garamond"/>
                <w:sz w:val="24"/>
                <w:szCs w:val="24"/>
              </w:rPr>
            </w:pPr>
            <w:r>
              <w:rPr>
                <w:rFonts w:ascii="Garamond" w:hAnsi="Garamond"/>
                <w:sz w:val="24"/>
                <w:szCs w:val="24"/>
              </w:rPr>
              <w:t>O</w:t>
            </w:r>
            <w:r w:rsidR="007E4B67">
              <w:rPr>
                <w:rFonts w:ascii="Garamond" w:hAnsi="Garamond"/>
                <w:sz w:val="24"/>
                <w:szCs w:val="24"/>
              </w:rPr>
              <w:t>pdateret d. 17. december 2019.</w:t>
            </w:r>
          </w:p>
        </w:tc>
      </w:tr>
    </w:tbl>
    <w:p w14:paraId="23C59E35" w14:textId="77777777" w:rsidR="00B13E1B" w:rsidRDefault="00B13E1B" w:rsidP="00B13E1B">
      <w:pPr>
        <w:jc w:val="center"/>
        <w:outlineLvl w:val="4"/>
        <w:rPr>
          <w:bCs/>
          <w:iCs/>
          <w:highlight w:val="lightGray"/>
        </w:rPr>
      </w:pPr>
    </w:p>
    <w:p w14:paraId="57DFCEF4" w14:textId="77777777" w:rsidR="00B13E1B" w:rsidRDefault="00B13E1B" w:rsidP="00B13E1B">
      <w:pPr>
        <w:pStyle w:val="Titel"/>
        <w:spacing w:after="200" w:line="276" w:lineRule="auto"/>
        <w:rPr>
          <w:rFonts w:asciiTheme="majorHAnsi" w:hAnsiTheme="majorHAnsi"/>
          <w:sz w:val="24"/>
          <w:szCs w:val="24"/>
        </w:rPr>
      </w:pPr>
    </w:p>
    <w:p w14:paraId="4A568557" w14:textId="6CF4BC22" w:rsidR="00992327" w:rsidRDefault="00992327" w:rsidP="001A666F">
      <w:pPr>
        <w:pStyle w:val="Titel"/>
        <w:spacing w:after="200" w:line="276" w:lineRule="auto"/>
        <w:rPr>
          <w:rFonts w:asciiTheme="majorHAnsi" w:hAnsiTheme="majorHAnsi"/>
          <w:sz w:val="24"/>
          <w:szCs w:val="24"/>
        </w:rPr>
      </w:pPr>
    </w:p>
    <w:p w14:paraId="43F50F7C" w14:textId="77777777" w:rsidR="00934401" w:rsidRPr="00524293" w:rsidRDefault="00934401" w:rsidP="00934401">
      <w:pPr>
        <w:jc w:val="both"/>
        <w:rPr>
          <w:rFonts w:asciiTheme="majorHAnsi" w:hAnsiTheme="majorHAnsi"/>
          <w:b/>
          <w:szCs w:val="23"/>
        </w:rPr>
      </w:pPr>
      <w:r w:rsidRPr="00524293">
        <w:rPr>
          <w:rFonts w:asciiTheme="majorHAnsi" w:hAnsiTheme="majorHAnsi"/>
          <w:b/>
          <w:szCs w:val="23"/>
        </w:rPr>
        <w:br w:type="page"/>
      </w:r>
    </w:p>
    <w:sdt>
      <w:sdtPr>
        <w:rPr>
          <w:rFonts w:ascii="Garamond" w:hAnsi="Garamond"/>
          <w:b w:val="0"/>
          <w:bCs w:val="0"/>
          <w:color w:val="auto"/>
          <w:sz w:val="26"/>
          <w:szCs w:val="26"/>
        </w:rPr>
        <w:id w:val="-227537157"/>
        <w:docPartObj>
          <w:docPartGallery w:val="Table of Contents"/>
          <w:docPartUnique/>
        </w:docPartObj>
      </w:sdtPr>
      <w:sdtEndPr>
        <w:rPr>
          <w:sz w:val="24"/>
          <w:szCs w:val="24"/>
        </w:rPr>
      </w:sdtEndPr>
      <w:sdtContent>
        <w:p w14:paraId="2B5FD41A" w14:textId="21448803" w:rsidR="0099753D" w:rsidRPr="00055D77" w:rsidRDefault="0099753D" w:rsidP="0099753D">
          <w:pPr>
            <w:pStyle w:val="Overskrift"/>
            <w:rPr>
              <w:rFonts w:ascii="Garamond" w:hAnsi="Garamond"/>
              <w:color w:val="auto"/>
              <w:sz w:val="26"/>
              <w:szCs w:val="26"/>
            </w:rPr>
          </w:pPr>
          <w:r w:rsidRPr="00055D77">
            <w:rPr>
              <w:rFonts w:ascii="Garamond" w:hAnsi="Garamond"/>
              <w:color w:val="auto"/>
              <w:sz w:val="26"/>
              <w:szCs w:val="26"/>
            </w:rPr>
            <w:t>I</w:t>
          </w:r>
          <w:r w:rsidR="00055D77" w:rsidRPr="00055D77">
            <w:rPr>
              <w:rFonts w:ascii="Garamond" w:hAnsi="Garamond"/>
              <w:color w:val="auto"/>
              <w:sz w:val="26"/>
              <w:szCs w:val="26"/>
            </w:rPr>
            <w:t>NDHOL</w:t>
          </w:r>
          <w:r w:rsidR="0081533D">
            <w:rPr>
              <w:rFonts w:ascii="Garamond" w:hAnsi="Garamond"/>
              <w:color w:val="auto"/>
              <w:sz w:val="26"/>
              <w:szCs w:val="26"/>
            </w:rPr>
            <w:t>D</w:t>
          </w:r>
          <w:r w:rsidR="00055D77" w:rsidRPr="00055D77">
            <w:rPr>
              <w:rFonts w:ascii="Garamond" w:hAnsi="Garamond"/>
              <w:color w:val="auto"/>
              <w:sz w:val="26"/>
              <w:szCs w:val="26"/>
            </w:rPr>
            <w:t>SFORTEGNELSE</w:t>
          </w:r>
        </w:p>
        <w:p w14:paraId="55C7B7AD" w14:textId="20949BFE" w:rsidR="00751A69" w:rsidRPr="002F3BEE" w:rsidRDefault="0099753D">
          <w:pPr>
            <w:pStyle w:val="Indholdsfortegnelse1"/>
            <w:rPr>
              <w:rFonts w:ascii="Garamond" w:eastAsiaTheme="minorEastAsia" w:hAnsi="Garamond" w:cstheme="minorBidi"/>
              <w:bCs w:val="0"/>
              <w:caps w:val="0"/>
              <w:noProof/>
              <w:sz w:val="24"/>
              <w:szCs w:val="24"/>
            </w:rPr>
          </w:pPr>
          <w:r w:rsidRPr="002F3BEE">
            <w:rPr>
              <w:rFonts w:ascii="Garamond" w:hAnsi="Garamond"/>
              <w:b/>
              <w:bCs w:val="0"/>
              <w:caps w:val="0"/>
              <w:sz w:val="24"/>
              <w:szCs w:val="24"/>
            </w:rPr>
            <w:fldChar w:fldCharType="begin"/>
          </w:r>
          <w:r w:rsidRPr="002F3BEE">
            <w:rPr>
              <w:rFonts w:ascii="Garamond" w:hAnsi="Garamond"/>
              <w:b/>
              <w:bCs w:val="0"/>
              <w:caps w:val="0"/>
              <w:sz w:val="24"/>
              <w:szCs w:val="24"/>
            </w:rPr>
            <w:instrText xml:space="preserve"> TOC \o "1-3" \h \z \u </w:instrText>
          </w:r>
          <w:r w:rsidRPr="002F3BEE">
            <w:rPr>
              <w:rFonts w:ascii="Garamond" w:hAnsi="Garamond"/>
              <w:b/>
              <w:bCs w:val="0"/>
              <w:caps w:val="0"/>
              <w:sz w:val="24"/>
              <w:szCs w:val="24"/>
            </w:rPr>
            <w:fldChar w:fldCharType="separate"/>
          </w:r>
          <w:hyperlink w:anchor="_Toc27559554" w:history="1">
            <w:r w:rsidR="00751A69" w:rsidRPr="002F3BEE">
              <w:rPr>
                <w:rStyle w:val="Hyperlink"/>
                <w:rFonts w:ascii="Garamond" w:hAnsi="Garamond"/>
                <w:noProof/>
                <w:sz w:val="24"/>
                <w:szCs w:val="24"/>
              </w:rPr>
              <w:t>1.</w:t>
            </w:r>
            <w:r w:rsidR="00751A69" w:rsidRPr="002F3BEE">
              <w:rPr>
                <w:rFonts w:ascii="Garamond" w:eastAsiaTheme="minorEastAsia" w:hAnsi="Garamond" w:cstheme="minorBidi"/>
                <w:bCs w:val="0"/>
                <w:caps w:val="0"/>
                <w:noProof/>
                <w:sz w:val="24"/>
                <w:szCs w:val="24"/>
              </w:rPr>
              <w:tab/>
            </w:r>
            <w:r w:rsidR="00751A69" w:rsidRPr="002F3BEE">
              <w:rPr>
                <w:rStyle w:val="Hyperlink"/>
                <w:rFonts w:ascii="Garamond" w:hAnsi="Garamond"/>
                <w:noProof/>
                <w:sz w:val="24"/>
                <w:szCs w:val="24"/>
              </w:rPr>
              <w:t>INDLEDNING</w:t>
            </w:r>
            <w:r w:rsidR="00751A69" w:rsidRPr="002F3BEE">
              <w:rPr>
                <w:rFonts w:ascii="Garamond" w:hAnsi="Garamond"/>
                <w:noProof/>
                <w:webHidden/>
                <w:sz w:val="24"/>
                <w:szCs w:val="24"/>
              </w:rPr>
              <w:tab/>
            </w:r>
            <w:r w:rsidR="00751A69" w:rsidRPr="002F3BEE">
              <w:rPr>
                <w:rFonts w:ascii="Garamond" w:hAnsi="Garamond"/>
                <w:noProof/>
                <w:webHidden/>
                <w:sz w:val="24"/>
                <w:szCs w:val="24"/>
              </w:rPr>
              <w:fldChar w:fldCharType="begin"/>
            </w:r>
            <w:r w:rsidR="00751A69" w:rsidRPr="002F3BEE">
              <w:rPr>
                <w:rFonts w:ascii="Garamond" w:hAnsi="Garamond"/>
                <w:noProof/>
                <w:webHidden/>
                <w:sz w:val="24"/>
                <w:szCs w:val="24"/>
              </w:rPr>
              <w:instrText xml:space="preserve"> PAGEREF _Toc27559554 \h </w:instrText>
            </w:r>
            <w:r w:rsidR="00751A69" w:rsidRPr="002F3BEE">
              <w:rPr>
                <w:rFonts w:ascii="Garamond" w:hAnsi="Garamond"/>
                <w:noProof/>
                <w:webHidden/>
                <w:sz w:val="24"/>
                <w:szCs w:val="24"/>
              </w:rPr>
            </w:r>
            <w:r w:rsidR="00751A69" w:rsidRPr="002F3BEE">
              <w:rPr>
                <w:rFonts w:ascii="Garamond" w:hAnsi="Garamond"/>
                <w:noProof/>
                <w:webHidden/>
                <w:sz w:val="24"/>
                <w:szCs w:val="24"/>
              </w:rPr>
              <w:fldChar w:fldCharType="separate"/>
            </w:r>
            <w:r w:rsidR="00751A69" w:rsidRPr="002F3BEE">
              <w:rPr>
                <w:rFonts w:ascii="Garamond" w:hAnsi="Garamond"/>
                <w:noProof/>
                <w:webHidden/>
                <w:sz w:val="24"/>
                <w:szCs w:val="24"/>
              </w:rPr>
              <w:t>4</w:t>
            </w:r>
            <w:r w:rsidR="00751A69" w:rsidRPr="002F3BEE">
              <w:rPr>
                <w:rFonts w:ascii="Garamond" w:hAnsi="Garamond"/>
                <w:noProof/>
                <w:webHidden/>
                <w:sz w:val="24"/>
                <w:szCs w:val="24"/>
              </w:rPr>
              <w:fldChar w:fldCharType="end"/>
            </w:r>
          </w:hyperlink>
        </w:p>
        <w:p w14:paraId="69DE41E9" w14:textId="35E619DF" w:rsidR="00751A69" w:rsidRPr="002F3BEE" w:rsidRDefault="00751A69">
          <w:pPr>
            <w:pStyle w:val="Indholdsfortegnelse1"/>
            <w:rPr>
              <w:rFonts w:ascii="Garamond" w:eastAsiaTheme="minorEastAsia" w:hAnsi="Garamond" w:cstheme="minorBidi"/>
              <w:bCs w:val="0"/>
              <w:caps w:val="0"/>
              <w:noProof/>
              <w:sz w:val="24"/>
              <w:szCs w:val="24"/>
            </w:rPr>
          </w:pPr>
          <w:hyperlink w:anchor="_Toc27559555" w:history="1">
            <w:r w:rsidRPr="002F3BEE">
              <w:rPr>
                <w:rStyle w:val="Hyperlink"/>
                <w:rFonts w:ascii="Garamond" w:hAnsi="Garamond"/>
                <w:noProof/>
                <w:sz w:val="24"/>
                <w:szCs w:val="24"/>
              </w:rPr>
              <w:t>2.</w:t>
            </w:r>
            <w:r w:rsidRPr="002F3BEE">
              <w:rPr>
                <w:rFonts w:ascii="Garamond" w:eastAsiaTheme="minorEastAsia" w:hAnsi="Garamond" w:cstheme="minorBidi"/>
                <w:bCs w:val="0"/>
                <w:caps w:val="0"/>
                <w:noProof/>
                <w:sz w:val="24"/>
                <w:szCs w:val="24"/>
              </w:rPr>
              <w:tab/>
            </w:r>
            <w:r w:rsidRPr="002F3BEE">
              <w:rPr>
                <w:rStyle w:val="Hyperlink"/>
                <w:rFonts w:ascii="Garamond" w:hAnsi="Garamond"/>
                <w:noProof/>
                <w:sz w:val="24"/>
                <w:szCs w:val="24"/>
              </w:rPr>
              <w:t>ORDREGIVER</w:t>
            </w:r>
            <w:r w:rsidRPr="002F3BEE">
              <w:rPr>
                <w:rFonts w:ascii="Garamond" w:hAnsi="Garamond"/>
                <w:noProof/>
                <w:webHidden/>
                <w:sz w:val="24"/>
                <w:szCs w:val="24"/>
              </w:rPr>
              <w:tab/>
            </w:r>
            <w:r w:rsidRPr="002F3BEE">
              <w:rPr>
                <w:rFonts w:ascii="Garamond" w:hAnsi="Garamond"/>
                <w:noProof/>
                <w:webHidden/>
                <w:sz w:val="24"/>
                <w:szCs w:val="24"/>
              </w:rPr>
              <w:fldChar w:fldCharType="begin"/>
            </w:r>
            <w:r w:rsidRPr="002F3BEE">
              <w:rPr>
                <w:rFonts w:ascii="Garamond" w:hAnsi="Garamond"/>
                <w:noProof/>
                <w:webHidden/>
                <w:sz w:val="24"/>
                <w:szCs w:val="24"/>
              </w:rPr>
              <w:instrText xml:space="preserve"> PAGEREF _Toc27559555 \h </w:instrText>
            </w:r>
            <w:r w:rsidRPr="002F3BEE">
              <w:rPr>
                <w:rFonts w:ascii="Garamond" w:hAnsi="Garamond"/>
                <w:noProof/>
                <w:webHidden/>
                <w:sz w:val="24"/>
                <w:szCs w:val="24"/>
              </w:rPr>
            </w:r>
            <w:r w:rsidRPr="002F3BEE">
              <w:rPr>
                <w:rFonts w:ascii="Garamond" w:hAnsi="Garamond"/>
                <w:noProof/>
                <w:webHidden/>
                <w:sz w:val="24"/>
                <w:szCs w:val="24"/>
              </w:rPr>
              <w:fldChar w:fldCharType="separate"/>
            </w:r>
            <w:r w:rsidRPr="002F3BEE">
              <w:rPr>
                <w:rFonts w:ascii="Garamond" w:hAnsi="Garamond"/>
                <w:noProof/>
                <w:webHidden/>
                <w:sz w:val="24"/>
                <w:szCs w:val="24"/>
              </w:rPr>
              <w:t>5</w:t>
            </w:r>
            <w:r w:rsidRPr="002F3BEE">
              <w:rPr>
                <w:rFonts w:ascii="Garamond" w:hAnsi="Garamond"/>
                <w:noProof/>
                <w:webHidden/>
                <w:sz w:val="24"/>
                <w:szCs w:val="24"/>
              </w:rPr>
              <w:fldChar w:fldCharType="end"/>
            </w:r>
          </w:hyperlink>
        </w:p>
        <w:p w14:paraId="0E936E3A" w14:textId="65FED43F" w:rsidR="00751A69" w:rsidRPr="002F3BEE" w:rsidRDefault="00751A69">
          <w:pPr>
            <w:pStyle w:val="Indholdsfortegnelse1"/>
            <w:rPr>
              <w:rFonts w:ascii="Garamond" w:eastAsiaTheme="minorEastAsia" w:hAnsi="Garamond" w:cstheme="minorBidi"/>
              <w:bCs w:val="0"/>
              <w:caps w:val="0"/>
              <w:noProof/>
              <w:sz w:val="24"/>
              <w:szCs w:val="24"/>
            </w:rPr>
          </w:pPr>
          <w:hyperlink w:anchor="_Toc27559556" w:history="1">
            <w:r w:rsidRPr="002F3BEE">
              <w:rPr>
                <w:rStyle w:val="Hyperlink"/>
                <w:rFonts w:ascii="Garamond" w:hAnsi="Garamond"/>
                <w:noProof/>
                <w:sz w:val="24"/>
                <w:szCs w:val="24"/>
              </w:rPr>
              <w:t>3.</w:t>
            </w:r>
            <w:r w:rsidRPr="002F3BEE">
              <w:rPr>
                <w:rFonts w:ascii="Garamond" w:eastAsiaTheme="minorEastAsia" w:hAnsi="Garamond" w:cstheme="minorBidi"/>
                <w:bCs w:val="0"/>
                <w:caps w:val="0"/>
                <w:noProof/>
                <w:sz w:val="24"/>
                <w:szCs w:val="24"/>
              </w:rPr>
              <w:tab/>
            </w:r>
            <w:r w:rsidRPr="002F3BEE">
              <w:rPr>
                <w:rStyle w:val="Hyperlink"/>
                <w:rFonts w:ascii="Garamond" w:hAnsi="Garamond"/>
                <w:noProof/>
                <w:sz w:val="24"/>
                <w:szCs w:val="24"/>
              </w:rPr>
              <w:t>GENERELLE FORHOLD</w:t>
            </w:r>
            <w:r w:rsidRPr="002F3BEE">
              <w:rPr>
                <w:rFonts w:ascii="Garamond" w:hAnsi="Garamond"/>
                <w:noProof/>
                <w:webHidden/>
                <w:sz w:val="24"/>
                <w:szCs w:val="24"/>
              </w:rPr>
              <w:tab/>
            </w:r>
            <w:r w:rsidRPr="002F3BEE">
              <w:rPr>
                <w:rFonts w:ascii="Garamond" w:hAnsi="Garamond"/>
                <w:noProof/>
                <w:webHidden/>
                <w:sz w:val="24"/>
                <w:szCs w:val="24"/>
              </w:rPr>
              <w:fldChar w:fldCharType="begin"/>
            </w:r>
            <w:r w:rsidRPr="002F3BEE">
              <w:rPr>
                <w:rFonts w:ascii="Garamond" w:hAnsi="Garamond"/>
                <w:noProof/>
                <w:webHidden/>
                <w:sz w:val="24"/>
                <w:szCs w:val="24"/>
              </w:rPr>
              <w:instrText xml:space="preserve"> PAGEREF _Toc27559556 \h </w:instrText>
            </w:r>
            <w:r w:rsidRPr="002F3BEE">
              <w:rPr>
                <w:rFonts w:ascii="Garamond" w:hAnsi="Garamond"/>
                <w:noProof/>
                <w:webHidden/>
                <w:sz w:val="24"/>
                <w:szCs w:val="24"/>
              </w:rPr>
            </w:r>
            <w:r w:rsidRPr="002F3BEE">
              <w:rPr>
                <w:rFonts w:ascii="Garamond" w:hAnsi="Garamond"/>
                <w:noProof/>
                <w:webHidden/>
                <w:sz w:val="24"/>
                <w:szCs w:val="24"/>
              </w:rPr>
              <w:fldChar w:fldCharType="separate"/>
            </w:r>
            <w:r w:rsidRPr="002F3BEE">
              <w:rPr>
                <w:rFonts w:ascii="Garamond" w:hAnsi="Garamond"/>
                <w:noProof/>
                <w:webHidden/>
                <w:sz w:val="24"/>
                <w:szCs w:val="24"/>
              </w:rPr>
              <w:t>6</w:t>
            </w:r>
            <w:r w:rsidRPr="002F3BEE">
              <w:rPr>
                <w:rFonts w:ascii="Garamond" w:hAnsi="Garamond"/>
                <w:noProof/>
                <w:webHidden/>
                <w:sz w:val="24"/>
                <w:szCs w:val="24"/>
              </w:rPr>
              <w:fldChar w:fldCharType="end"/>
            </w:r>
          </w:hyperlink>
        </w:p>
        <w:p w14:paraId="48F84DBC" w14:textId="36D46FBA" w:rsidR="00751A69" w:rsidRPr="002F3BEE" w:rsidRDefault="00751A69">
          <w:pPr>
            <w:pStyle w:val="Indholdsfortegnelse2"/>
            <w:rPr>
              <w:rFonts w:ascii="Garamond" w:eastAsiaTheme="minorEastAsia" w:hAnsi="Garamond" w:cstheme="minorBidi"/>
              <w:bCs w:val="0"/>
              <w:sz w:val="24"/>
              <w:szCs w:val="24"/>
            </w:rPr>
          </w:pPr>
          <w:hyperlink w:anchor="_Toc27559557" w:history="1">
            <w:r w:rsidRPr="002F3BEE">
              <w:rPr>
                <w:rStyle w:val="Hyperlink"/>
                <w:rFonts w:ascii="Garamond" w:hAnsi="Garamond"/>
                <w:sz w:val="24"/>
                <w:szCs w:val="24"/>
              </w:rPr>
              <w:t>3.1.</w:t>
            </w:r>
            <w:r w:rsidRPr="002F3BEE">
              <w:rPr>
                <w:rFonts w:ascii="Garamond" w:eastAsiaTheme="minorEastAsia" w:hAnsi="Garamond" w:cstheme="minorBidi"/>
                <w:bCs w:val="0"/>
                <w:sz w:val="24"/>
                <w:szCs w:val="24"/>
              </w:rPr>
              <w:tab/>
            </w:r>
            <w:r w:rsidRPr="002F3BEE">
              <w:rPr>
                <w:rStyle w:val="Hyperlink"/>
                <w:rFonts w:ascii="Garamond" w:hAnsi="Garamond"/>
                <w:sz w:val="24"/>
                <w:szCs w:val="24"/>
              </w:rPr>
              <w:t>Forventet tidsplan</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_Toc27559557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6</w:t>
            </w:r>
            <w:r w:rsidRPr="002F3BEE">
              <w:rPr>
                <w:rFonts w:ascii="Garamond" w:hAnsi="Garamond"/>
                <w:webHidden/>
                <w:sz w:val="24"/>
                <w:szCs w:val="24"/>
              </w:rPr>
              <w:fldChar w:fldCharType="end"/>
            </w:r>
          </w:hyperlink>
        </w:p>
        <w:p w14:paraId="78CAF4A5" w14:textId="7025006F" w:rsidR="00751A69" w:rsidRPr="002F3BEE" w:rsidRDefault="00751A69">
          <w:pPr>
            <w:pStyle w:val="Indholdsfortegnelse2"/>
            <w:rPr>
              <w:rFonts w:ascii="Garamond" w:eastAsiaTheme="minorEastAsia" w:hAnsi="Garamond" w:cstheme="minorBidi"/>
              <w:bCs w:val="0"/>
              <w:sz w:val="24"/>
              <w:szCs w:val="24"/>
            </w:rPr>
          </w:pPr>
          <w:hyperlink w:anchor="_Toc27559558" w:history="1">
            <w:r w:rsidRPr="002F3BEE">
              <w:rPr>
                <w:rStyle w:val="Hyperlink"/>
                <w:rFonts w:ascii="Garamond" w:hAnsi="Garamond"/>
                <w:sz w:val="24"/>
                <w:szCs w:val="24"/>
              </w:rPr>
              <w:t>3.2.</w:t>
            </w:r>
            <w:r w:rsidRPr="002F3BEE">
              <w:rPr>
                <w:rFonts w:ascii="Garamond" w:eastAsiaTheme="minorEastAsia" w:hAnsi="Garamond" w:cstheme="minorBidi"/>
                <w:bCs w:val="0"/>
                <w:sz w:val="24"/>
                <w:szCs w:val="24"/>
              </w:rPr>
              <w:tab/>
            </w:r>
            <w:r w:rsidRPr="002F3BEE">
              <w:rPr>
                <w:rStyle w:val="Hyperlink"/>
                <w:rFonts w:ascii="Garamond" w:hAnsi="Garamond"/>
                <w:sz w:val="24"/>
                <w:szCs w:val="24"/>
              </w:rPr>
              <w:t>Elektronisk udbudssystem</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_Toc27559558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7</w:t>
            </w:r>
            <w:r w:rsidRPr="002F3BEE">
              <w:rPr>
                <w:rFonts w:ascii="Garamond" w:hAnsi="Garamond"/>
                <w:webHidden/>
                <w:sz w:val="24"/>
                <w:szCs w:val="24"/>
              </w:rPr>
              <w:fldChar w:fldCharType="end"/>
            </w:r>
          </w:hyperlink>
        </w:p>
        <w:p w14:paraId="1D18457F" w14:textId="79562151" w:rsidR="00751A69" w:rsidRPr="002F3BEE" w:rsidRDefault="00751A69">
          <w:pPr>
            <w:pStyle w:val="Indholdsfortegnelse2"/>
            <w:rPr>
              <w:rFonts w:ascii="Garamond" w:eastAsiaTheme="minorEastAsia" w:hAnsi="Garamond" w:cstheme="minorBidi"/>
              <w:bCs w:val="0"/>
              <w:sz w:val="24"/>
              <w:szCs w:val="24"/>
            </w:rPr>
          </w:pPr>
          <w:hyperlink w:anchor="_Toc27559559" w:history="1">
            <w:r w:rsidRPr="002F3BEE">
              <w:rPr>
                <w:rStyle w:val="Hyperlink"/>
                <w:rFonts w:ascii="Garamond" w:hAnsi="Garamond"/>
                <w:sz w:val="24"/>
                <w:szCs w:val="24"/>
              </w:rPr>
              <w:t>3.3.</w:t>
            </w:r>
            <w:r w:rsidRPr="002F3BEE">
              <w:rPr>
                <w:rFonts w:ascii="Garamond" w:eastAsiaTheme="minorEastAsia" w:hAnsi="Garamond" w:cstheme="minorBidi"/>
                <w:bCs w:val="0"/>
                <w:sz w:val="24"/>
                <w:szCs w:val="24"/>
              </w:rPr>
              <w:tab/>
            </w:r>
            <w:r w:rsidRPr="002F3BEE">
              <w:rPr>
                <w:rStyle w:val="Hyperlink"/>
                <w:rFonts w:ascii="Garamond" w:hAnsi="Garamond"/>
                <w:sz w:val="24"/>
                <w:szCs w:val="24"/>
              </w:rPr>
              <w:t>Udbudsmaterialet</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_Toc27559559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7</w:t>
            </w:r>
            <w:r w:rsidRPr="002F3BEE">
              <w:rPr>
                <w:rFonts w:ascii="Garamond" w:hAnsi="Garamond"/>
                <w:webHidden/>
                <w:sz w:val="24"/>
                <w:szCs w:val="24"/>
              </w:rPr>
              <w:fldChar w:fldCharType="end"/>
            </w:r>
          </w:hyperlink>
        </w:p>
        <w:p w14:paraId="472ECDD0" w14:textId="30795640" w:rsidR="00751A69" w:rsidRPr="002F3BEE" w:rsidRDefault="00751A69">
          <w:pPr>
            <w:pStyle w:val="Indholdsfortegnelse2"/>
            <w:rPr>
              <w:rFonts w:ascii="Garamond" w:eastAsiaTheme="minorEastAsia" w:hAnsi="Garamond" w:cstheme="minorBidi"/>
              <w:bCs w:val="0"/>
              <w:sz w:val="24"/>
              <w:szCs w:val="24"/>
            </w:rPr>
          </w:pPr>
          <w:hyperlink w:anchor="_Toc27559560" w:history="1">
            <w:r w:rsidRPr="002F3BEE">
              <w:rPr>
                <w:rStyle w:val="Hyperlink"/>
                <w:rFonts w:ascii="Garamond" w:hAnsi="Garamond"/>
                <w:sz w:val="24"/>
                <w:szCs w:val="24"/>
              </w:rPr>
              <w:t>3.4.</w:t>
            </w:r>
            <w:r w:rsidRPr="002F3BEE">
              <w:rPr>
                <w:rFonts w:ascii="Garamond" w:eastAsiaTheme="minorEastAsia" w:hAnsi="Garamond" w:cstheme="minorBidi"/>
                <w:bCs w:val="0"/>
                <w:sz w:val="24"/>
                <w:szCs w:val="24"/>
              </w:rPr>
              <w:tab/>
            </w:r>
            <w:r w:rsidRPr="002F3BEE">
              <w:rPr>
                <w:rStyle w:val="Hyperlink"/>
                <w:rFonts w:ascii="Garamond" w:hAnsi="Garamond"/>
                <w:sz w:val="24"/>
                <w:szCs w:val="24"/>
              </w:rPr>
              <w:t>Informationsmøde</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_Toc27559560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8</w:t>
            </w:r>
            <w:r w:rsidRPr="002F3BEE">
              <w:rPr>
                <w:rFonts w:ascii="Garamond" w:hAnsi="Garamond"/>
                <w:webHidden/>
                <w:sz w:val="24"/>
                <w:szCs w:val="24"/>
              </w:rPr>
              <w:fldChar w:fldCharType="end"/>
            </w:r>
          </w:hyperlink>
        </w:p>
        <w:p w14:paraId="699A72A3" w14:textId="729027FC" w:rsidR="00751A69" w:rsidRPr="002F3BEE" w:rsidRDefault="00751A69">
          <w:pPr>
            <w:pStyle w:val="Indholdsfortegnelse2"/>
            <w:rPr>
              <w:rFonts w:ascii="Garamond" w:eastAsiaTheme="minorEastAsia" w:hAnsi="Garamond" w:cstheme="minorBidi"/>
              <w:bCs w:val="0"/>
              <w:sz w:val="24"/>
              <w:szCs w:val="24"/>
            </w:rPr>
          </w:pPr>
          <w:hyperlink w:anchor="_Toc27559561" w:history="1">
            <w:r w:rsidRPr="002F3BEE">
              <w:rPr>
                <w:rStyle w:val="Hyperlink"/>
                <w:rFonts w:ascii="Garamond" w:hAnsi="Garamond"/>
                <w:sz w:val="24"/>
                <w:szCs w:val="24"/>
              </w:rPr>
              <w:t>3.5.</w:t>
            </w:r>
            <w:r w:rsidRPr="002F3BEE">
              <w:rPr>
                <w:rFonts w:ascii="Garamond" w:eastAsiaTheme="minorEastAsia" w:hAnsi="Garamond" w:cstheme="minorBidi"/>
                <w:bCs w:val="0"/>
                <w:sz w:val="24"/>
                <w:szCs w:val="24"/>
              </w:rPr>
              <w:tab/>
            </w:r>
            <w:r w:rsidRPr="002F3BEE">
              <w:rPr>
                <w:rStyle w:val="Hyperlink"/>
                <w:rFonts w:ascii="Garamond" w:hAnsi="Garamond"/>
                <w:sz w:val="24"/>
                <w:szCs w:val="24"/>
              </w:rPr>
              <w:t>Kommunikation og spørgsmål</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_Toc27559561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9</w:t>
            </w:r>
            <w:r w:rsidRPr="002F3BEE">
              <w:rPr>
                <w:rFonts w:ascii="Garamond" w:hAnsi="Garamond"/>
                <w:webHidden/>
                <w:sz w:val="24"/>
                <w:szCs w:val="24"/>
              </w:rPr>
              <w:fldChar w:fldCharType="end"/>
            </w:r>
          </w:hyperlink>
        </w:p>
        <w:p w14:paraId="652CBB64" w14:textId="706F2BEA" w:rsidR="00751A69" w:rsidRPr="002F3BEE" w:rsidRDefault="00751A69">
          <w:pPr>
            <w:pStyle w:val="Indholdsfortegnelse2"/>
            <w:rPr>
              <w:rFonts w:ascii="Garamond" w:eastAsiaTheme="minorEastAsia" w:hAnsi="Garamond" w:cstheme="minorBidi"/>
              <w:bCs w:val="0"/>
              <w:sz w:val="24"/>
              <w:szCs w:val="24"/>
            </w:rPr>
          </w:pPr>
          <w:hyperlink w:anchor="_Toc27559562" w:history="1">
            <w:r w:rsidRPr="002F3BEE">
              <w:rPr>
                <w:rStyle w:val="Hyperlink"/>
                <w:rFonts w:ascii="Garamond" w:hAnsi="Garamond"/>
                <w:sz w:val="24"/>
                <w:szCs w:val="24"/>
              </w:rPr>
              <w:t>3.6.</w:t>
            </w:r>
            <w:r w:rsidRPr="002F3BEE">
              <w:rPr>
                <w:rFonts w:ascii="Garamond" w:eastAsiaTheme="minorEastAsia" w:hAnsi="Garamond" w:cstheme="minorBidi"/>
                <w:bCs w:val="0"/>
                <w:sz w:val="24"/>
                <w:szCs w:val="24"/>
              </w:rPr>
              <w:tab/>
            </w:r>
            <w:r w:rsidRPr="002F3BEE">
              <w:rPr>
                <w:rStyle w:val="Hyperlink"/>
                <w:rFonts w:ascii="Garamond" w:hAnsi="Garamond"/>
                <w:sz w:val="24"/>
                <w:szCs w:val="24"/>
              </w:rPr>
              <w:t>Ændringer i udbudsmaterialet</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_Toc27559562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9</w:t>
            </w:r>
            <w:r w:rsidRPr="002F3BEE">
              <w:rPr>
                <w:rFonts w:ascii="Garamond" w:hAnsi="Garamond"/>
                <w:webHidden/>
                <w:sz w:val="24"/>
                <w:szCs w:val="24"/>
              </w:rPr>
              <w:fldChar w:fldCharType="end"/>
            </w:r>
          </w:hyperlink>
        </w:p>
        <w:p w14:paraId="001DE5EA" w14:textId="7E30D6B9" w:rsidR="00751A69" w:rsidRPr="002F3BEE" w:rsidRDefault="00751A69">
          <w:pPr>
            <w:pStyle w:val="Indholdsfortegnelse2"/>
            <w:rPr>
              <w:rFonts w:ascii="Garamond" w:eastAsiaTheme="minorEastAsia" w:hAnsi="Garamond" w:cstheme="minorBidi"/>
              <w:bCs w:val="0"/>
              <w:sz w:val="24"/>
              <w:szCs w:val="24"/>
            </w:rPr>
          </w:pPr>
          <w:hyperlink w:anchor="_Toc27559563" w:history="1">
            <w:r w:rsidRPr="002F3BEE">
              <w:rPr>
                <w:rStyle w:val="Hyperlink"/>
                <w:rFonts w:ascii="Garamond" w:hAnsi="Garamond"/>
                <w:sz w:val="24"/>
                <w:szCs w:val="24"/>
              </w:rPr>
              <w:t>3.7.</w:t>
            </w:r>
            <w:r w:rsidRPr="002F3BEE">
              <w:rPr>
                <w:rFonts w:ascii="Garamond" w:eastAsiaTheme="minorEastAsia" w:hAnsi="Garamond" w:cstheme="minorBidi"/>
                <w:bCs w:val="0"/>
                <w:sz w:val="24"/>
                <w:szCs w:val="24"/>
              </w:rPr>
              <w:tab/>
            </w:r>
            <w:r w:rsidRPr="002F3BEE">
              <w:rPr>
                <w:rStyle w:val="Hyperlink"/>
                <w:rFonts w:ascii="Garamond" w:hAnsi="Garamond"/>
                <w:sz w:val="24"/>
                <w:szCs w:val="24"/>
              </w:rPr>
              <w:t>Sprog</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_Toc27559563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9</w:t>
            </w:r>
            <w:r w:rsidRPr="002F3BEE">
              <w:rPr>
                <w:rFonts w:ascii="Garamond" w:hAnsi="Garamond"/>
                <w:webHidden/>
                <w:sz w:val="24"/>
                <w:szCs w:val="24"/>
              </w:rPr>
              <w:fldChar w:fldCharType="end"/>
            </w:r>
          </w:hyperlink>
        </w:p>
        <w:p w14:paraId="1609FBC8" w14:textId="7DAD2BB5" w:rsidR="00751A69" w:rsidRPr="002F3BEE" w:rsidRDefault="00751A69">
          <w:pPr>
            <w:pStyle w:val="Indholdsfortegnelse2"/>
            <w:rPr>
              <w:rFonts w:ascii="Garamond" w:eastAsiaTheme="minorEastAsia" w:hAnsi="Garamond" w:cstheme="minorBidi"/>
              <w:bCs w:val="0"/>
              <w:sz w:val="24"/>
              <w:szCs w:val="24"/>
            </w:rPr>
          </w:pPr>
          <w:hyperlink w:anchor="_Toc27559564" w:history="1">
            <w:r w:rsidRPr="002F3BEE">
              <w:rPr>
                <w:rStyle w:val="Hyperlink"/>
                <w:rFonts w:ascii="Garamond" w:hAnsi="Garamond"/>
                <w:sz w:val="24"/>
                <w:szCs w:val="24"/>
              </w:rPr>
              <w:t>3.8.</w:t>
            </w:r>
            <w:r w:rsidRPr="002F3BEE">
              <w:rPr>
                <w:rFonts w:ascii="Garamond" w:eastAsiaTheme="minorEastAsia" w:hAnsi="Garamond" w:cstheme="minorBidi"/>
                <w:bCs w:val="0"/>
                <w:sz w:val="24"/>
                <w:szCs w:val="24"/>
              </w:rPr>
              <w:tab/>
            </w:r>
            <w:r w:rsidRPr="002F3BEE">
              <w:rPr>
                <w:rStyle w:val="Hyperlink"/>
                <w:rFonts w:ascii="Garamond" w:hAnsi="Garamond"/>
                <w:sz w:val="24"/>
                <w:szCs w:val="24"/>
              </w:rPr>
              <w:t>Afgivelse af ansøgning og tilbud</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_Toc27559564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9</w:t>
            </w:r>
            <w:r w:rsidRPr="002F3BEE">
              <w:rPr>
                <w:rFonts w:ascii="Garamond" w:hAnsi="Garamond"/>
                <w:webHidden/>
                <w:sz w:val="24"/>
                <w:szCs w:val="24"/>
              </w:rPr>
              <w:fldChar w:fldCharType="end"/>
            </w:r>
          </w:hyperlink>
        </w:p>
        <w:p w14:paraId="180CDCDC" w14:textId="4B3F7957" w:rsidR="00751A69" w:rsidRPr="002F3BEE" w:rsidRDefault="00751A69">
          <w:pPr>
            <w:pStyle w:val="Indholdsfortegnelse2"/>
            <w:rPr>
              <w:rFonts w:ascii="Garamond" w:eastAsiaTheme="minorEastAsia" w:hAnsi="Garamond" w:cstheme="minorBidi"/>
              <w:bCs w:val="0"/>
              <w:sz w:val="24"/>
              <w:szCs w:val="24"/>
            </w:rPr>
          </w:pPr>
          <w:hyperlink w:anchor="_Toc27559565" w:history="1">
            <w:r w:rsidRPr="002F3BEE">
              <w:rPr>
                <w:rStyle w:val="Hyperlink"/>
                <w:rFonts w:ascii="Garamond" w:hAnsi="Garamond"/>
                <w:sz w:val="24"/>
                <w:szCs w:val="24"/>
              </w:rPr>
              <w:t>3.9.</w:t>
            </w:r>
            <w:r w:rsidRPr="002F3BEE">
              <w:rPr>
                <w:rFonts w:ascii="Garamond" w:eastAsiaTheme="minorEastAsia" w:hAnsi="Garamond" w:cstheme="minorBidi"/>
                <w:bCs w:val="0"/>
                <w:sz w:val="24"/>
                <w:szCs w:val="24"/>
              </w:rPr>
              <w:tab/>
            </w:r>
            <w:r w:rsidRPr="002F3BEE">
              <w:rPr>
                <w:rStyle w:val="Hyperlink"/>
                <w:rFonts w:ascii="Garamond" w:hAnsi="Garamond"/>
                <w:sz w:val="24"/>
                <w:szCs w:val="24"/>
              </w:rPr>
              <w:t>Mulighed for indhentning af supplerende oplysninger</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_Toc27559565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9</w:t>
            </w:r>
            <w:r w:rsidRPr="002F3BEE">
              <w:rPr>
                <w:rFonts w:ascii="Garamond" w:hAnsi="Garamond"/>
                <w:webHidden/>
                <w:sz w:val="24"/>
                <w:szCs w:val="24"/>
              </w:rPr>
              <w:fldChar w:fldCharType="end"/>
            </w:r>
          </w:hyperlink>
        </w:p>
        <w:p w14:paraId="4081A46B" w14:textId="324D4190" w:rsidR="00751A69" w:rsidRPr="002F3BEE" w:rsidRDefault="00751A69">
          <w:pPr>
            <w:pStyle w:val="Indholdsfortegnelse2"/>
            <w:rPr>
              <w:rFonts w:ascii="Garamond" w:eastAsiaTheme="minorEastAsia" w:hAnsi="Garamond" w:cstheme="minorBidi"/>
              <w:bCs w:val="0"/>
              <w:sz w:val="24"/>
              <w:szCs w:val="24"/>
            </w:rPr>
          </w:pPr>
          <w:hyperlink w:anchor="_Toc27559566" w:history="1">
            <w:r w:rsidRPr="002F3BEE">
              <w:rPr>
                <w:rStyle w:val="Hyperlink"/>
                <w:rFonts w:ascii="Garamond" w:hAnsi="Garamond"/>
                <w:sz w:val="24"/>
                <w:szCs w:val="24"/>
              </w:rPr>
              <w:t>3.10.</w:t>
            </w:r>
            <w:r w:rsidRPr="002F3BEE">
              <w:rPr>
                <w:rFonts w:ascii="Garamond" w:eastAsiaTheme="minorEastAsia" w:hAnsi="Garamond" w:cstheme="minorBidi"/>
                <w:bCs w:val="0"/>
                <w:sz w:val="24"/>
                <w:szCs w:val="24"/>
              </w:rPr>
              <w:tab/>
            </w:r>
            <w:r w:rsidRPr="002F3BEE">
              <w:rPr>
                <w:rStyle w:val="Hyperlink"/>
                <w:rFonts w:ascii="Garamond" w:hAnsi="Garamond"/>
                <w:sz w:val="24"/>
                <w:szCs w:val="24"/>
              </w:rPr>
              <w:t>Omkostninger</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_Toc27559566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10</w:t>
            </w:r>
            <w:r w:rsidRPr="002F3BEE">
              <w:rPr>
                <w:rFonts w:ascii="Garamond" w:hAnsi="Garamond"/>
                <w:webHidden/>
                <w:sz w:val="24"/>
                <w:szCs w:val="24"/>
              </w:rPr>
              <w:fldChar w:fldCharType="end"/>
            </w:r>
          </w:hyperlink>
        </w:p>
        <w:p w14:paraId="488D6742" w14:textId="32740DD5" w:rsidR="00751A69" w:rsidRPr="002F3BEE" w:rsidRDefault="00751A69">
          <w:pPr>
            <w:pStyle w:val="Indholdsfortegnelse2"/>
            <w:rPr>
              <w:rFonts w:ascii="Garamond" w:eastAsiaTheme="minorEastAsia" w:hAnsi="Garamond" w:cstheme="minorBidi"/>
              <w:bCs w:val="0"/>
              <w:sz w:val="24"/>
              <w:szCs w:val="24"/>
            </w:rPr>
          </w:pPr>
          <w:hyperlink w:anchor="_Toc27559567" w:history="1">
            <w:r w:rsidRPr="002F3BEE">
              <w:rPr>
                <w:rStyle w:val="Hyperlink"/>
                <w:rFonts w:ascii="Garamond" w:hAnsi="Garamond"/>
                <w:sz w:val="24"/>
                <w:szCs w:val="24"/>
              </w:rPr>
              <w:t>3.11.</w:t>
            </w:r>
            <w:r w:rsidRPr="002F3BEE">
              <w:rPr>
                <w:rFonts w:ascii="Garamond" w:eastAsiaTheme="minorEastAsia" w:hAnsi="Garamond" w:cstheme="minorBidi"/>
                <w:bCs w:val="0"/>
                <w:sz w:val="24"/>
                <w:szCs w:val="24"/>
              </w:rPr>
              <w:tab/>
            </w:r>
            <w:r w:rsidRPr="002F3BEE">
              <w:rPr>
                <w:rStyle w:val="Hyperlink"/>
                <w:rFonts w:ascii="Garamond" w:hAnsi="Garamond"/>
                <w:sz w:val="24"/>
                <w:szCs w:val="24"/>
              </w:rPr>
              <w:t>Persondata</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_Toc27559567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10</w:t>
            </w:r>
            <w:r w:rsidRPr="002F3BEE">
              <w:rPr>
                <w:rFonts w:ascii="Garamond" w:hAnsi="Garamond"/>
                <w:webHidden/>
                <w:sz w:val="24"/>
                <w:szCs w:val="24"/>
              </w:rPr>
              <w:fldChar w:fldCharType="end"/>
            </w:r>
          </w:hyperlink>
        </w:p>
        <w:p w14:paraId="73BF187A" w14:textId="7EF05755" w:rsidR="00751A69" w:rsidRPr="002F3BEE" w:rsidRDefault="00751A69">
          <w:pPr>
            <w:pStyle w:val="Indholdsfortegnelse2"/>
            <w:rPr>
              <w:rFonts w:ascii="Garamond" w:eastAsiaTheme="minorEastAsia" w:hAnsi="Garamond" w:cstheme="minorBidi"/>
              <w:bCs w:val="0"/>
              <w:sz w:val="24"/>
              <w:szCs w:val="24"/>
            </w:rPr>
          </w:pPr>
          <w:hyperlink w:anchor="_Toc27559568" w:history="1">
            <w:r w:rsidRPr="002F3BEE">
              <w:rPr>
                <w:rStyle w:val="Hyperlink"/>
                <w:rFonts w:ascii="Garamond" w:hAnsi="Garamond"/>
                <w:sz w:val="24"/>
                <w:szCs w:val="24"/>
              </w:rPr>
              <w:t>3.12.</w:t>
            </w:r>
            <w:r w:rsidRPr="002F3BEE">
              <w:rPr>
                <w:rFonts w:ascii="Garamond" w:eastAsiaTheme="minorEastAsia" w:hAnsi="Garamond" w:cstheme="minorBidi"/>
                <w:bCs w:val="0"/>
                <w:sz w:val="24"/>
                <w:szCs w:val="24"/>
              </w:rPr>
              <w:tab/>
            </w:r>
            <w:r w:rsidRPr="002F3BEE">
              <w:rPr>
                <w:rStyle w:val="Hyperlink"/>
                <w:rFonts w:ascii="Garamond" w:hAnsi="Garamond"/>
                <w:sz w:val="24"/>
                <w:szCs w:val="24"/>
              </w:rPr>
              <w:t>Særlige vilkår</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_Toc27559568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10</w:t>
            </w:r>
            <w:r w:rsidRPr="002F3BEE">
              <w:rPr>
                <w:rFonts w:ascii="Garamond" w:hAnsi="Garamond"/>
                <w:webHidden/>
                <w:sz w:val="24"/>
                <w:szCs w:val="24"/>
              </w:rPr>
              <w:fldChar w:fldCharType="end"/>
            </w:r>
          </w:hyperlink>
        </w:p>
        <w:p w14:paraId="051B07CB" w14:textId="70B8DD64" w:rsidR="00751A69" w:rsidRPr="002F3BEE" w:rsidRDefault="00751A69">
          <w:pPr>
            <w:pStyle w:val="Indholdsfortegnelse2"/>
            <w:rPr>
              <w:rFonts w:ascii="Garamond" w:eastAsiaTheme="minorEastAsia" w:hAnsi="Garamond" w:cstheme="minorBidi"/>
              <w:bCs w:val="0"/>
              <w:sz w:val="24"/>
              <w:szCs w:val="24"/>
            </w:rPr>
          </w:pPr>
          <w:hyperlink w:anchor="_Toc27559569" w:history="1">
            <w:r w:rsidRPr="002F3BEE">
              <w:rPr>
                <w:rStyle w:val="Hyperlink"/>
                <w:rFonts w:ascii="Garamond" w:hAnsi="Garamond"/>
                <w:sz w:val="24"/>
                <w:szCs w:val="24"/>
              </w:rPr>
              <w:t>3.12.1.</w:t>
            </w:r>
            <w:r w:rsidRPr="002F3BEE">
              <w:rPr>
                <w:rFonts w:ascii="Garamond" w:eastAsiaTheme="minorEastAsia" w:hAnsi="Garamond" w:cstheme="minorBidi"/>
                <w:bCs w:val="0"/>
                <w:sz w:val="24"/>
                <w:szCs w:val="24"/>
              </w:rPr>
              <w:tab/>
            </w:r>
            <w:r w:rsidRPr="002F3BEE">
              <w:rPr>
                <w:rStyle w:val="Hyperlink"/>
                <w:rFonts w:ascii="Garamond" w:hAnsi="Garamond"/>
                <w:sz w:val="24"/>
                <w:szCs w:val="24"/>
              </w:rPr>
              <w:t>Sociale klausuler</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_Toc27559569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10</w:t>
            </w:r>
            <w:r w:rsidRPr="002F3BEE">
              <w:rPr>
                <w:rFonts w:ascii="Garamond" w:hAnsi="Garamond"/>
                <w:webHidden/>
                <w:sz w:val="24"/>
                <w:szCs w:val="24"/>
              </w:rPr>
              <w:fldChar w:fldCharType="end"/>
            </w:r>
          </w:hyperlink>
        </w:p>
        <w:p w14:paraId="7906B9CE" w14:textId="0F444C58" w:rsidR="00751A69" w:rsidRPr="002F3BEE" w:rsidRDefault="00751A69">
          <w:pPr>
            <w:pStyle w:val="Indholdsfortegnelse2"/>
            <w:rPr>
              <w:rFonts w:ascii="Garamond" w:eastAsiaTheme="minorEastAsia" w:hAnsi="Garamond" w:cstheme="minorBidi"/>
              <w:bCs w:val="0"/>
              <w:sz w:val="24"/>
              <w:szCs w:val="24"/>
            </w:rPr>
          </w:pPr>
          <w:hyperlink w:anchor="_Toc27559570" w:history="1">
            <w:r w:rsidRPr="002F3BEE">
              <w:rPr>
                <w:rStyle w:val="Hyperlink"/>
                <w:rFonts w:ascii="Garamond" w:hAnsi="Garamond"/>
                <w:sz w:val="24"/>
                <w:szCs w:val="24"/>
              </w:rPr>
              <w:t>3.12.2.</w:t>
            </w:r>
            <w:r w:rsidRPr="002F3BEE">
              <w:rPr>
                <w:rFonts w:ascii="Garamond" w:eastAsiaTheme="minorEastAsia" w:hAnsi="Garamond" w:cstheme="minorBidi"/>
                <w:bCs w:val="0"/>
                <w:sz w:val="24"/>
                <w:szCs w:val="24"/>
              </w:rPr>
              <w:tab/>
            </w:r>
            <w:r w:rsidRPr="002F3BEE">
              <w:rPr>
                <w:rStyle w:val="Hyperlink"/>
                <w:rFonts w:ascii="Garamond" w:hAnsi="Garamond"/>
                <w:sz w:val="24"/>
                <w:szCs w:val="24"/>
              </w:rPr>
              <w:t>Arbejdsklausul</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_Toc27559570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10</w:t>
            </w:r>
            <w:r w:rsidRPr="002F3BEE">
              <w:rPr>
                <w:rFonts w:ascii="Garamond" w:hAnsi="Garamond"/>
                <w:webHidden/>
                <w:sz w:val="24"/>
                <w:szCs w:val="24"/>
              </w:rPr>
              <w:fldChar w:fldCharType="end"/>
            </w:r>
          </w:hyperlink>
        </w:p>
        <w:p w14:paraId="1213037B" w14:textId="76C50828" w:rsidR="00751A69" w:rsidRPr="002F3BEE" w:rsidRDefault="00751A69">
          <w:pPr>
            <w:pStyle w:val="Indholdsfortegnelse2"/>
            <w:rPr>
              <w:rFonts w:ascii="Garamond" w:eastAsiaTheme="minorEastAsia" w:hAnsi="Garamond" w:cstheme="minorBidi"/>
              <w:bCs w:val="0"/>
              <w:sz w:val="24"/>
              <w:szCs w:val="24"/>
            </w:rPr>
          </w:pPr>
          <w:hyperlink w:anchor="_Toc27559571" w:history="1">
            <w:r w:rsidRPr="002F3BEE">
              <w:rPr>
                <w:rStyle w:val="Hyperlink"/>
                <w:rFonts w:ascii="Garamond" w:hAnsi="Garamond"/>
                <w:sz w:val="24"/>
                <w:szCs w:val="24"/>
              </w:rPr>
              <w:t>3.13.</w:t>
            </w:r>
            <w:r w:rsidRPr="002F3BEE">
              <w:rPr>
                <w:rFonts w:ascii="Garamond" w:eastAsiaTheme="minorEastAsia" w:hAnsi="Garamond" w:cstheme="minorBidi"/>
                <w:bCs w:val="0"/>
                <w:sz w:val="24"/>
                <w:szCs w:val="24"/>
              </w:rPr>
              <w:tab/>
            </w:r>
            <w:r w:rsidRPr="002F3BEE">
              <w:rPr>
                <w:rStyle w:val="Hyperlink"/>
                <w:rFonts w:ascii="Garamond" w:hAnsi="Garamond"/>
                <w:sz w:val="24"/>
                <w:szCs w:val="24"/>
              </w:rPr>
              <w:t>Opdeling af kontrakten</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_Toc27559571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10</w:t>
            </w:r>
            <w:r w:rsidRPr="002F3BEE">
              <w:rPr>
                <w:rFonts w:ascii="Garamond" w:hAnsi="Garamond"/>
                <w:webHidden/>
                <w:sz w:val="24"/>
                <w:szCs w:val="24"/>
              </w:rPr>
              <w:fldChar w:fldCharType="end"/>
            </w:r>
          </w:hyperlink>
        </w:p>
        <w:p w14:paraId="7E795208" w14:textId="256CFFD9" w:rsidR="00751A69" w:rsidRPr="002F3BEE" w:rsidRDefault="00751A69">
          <w:pPr>
            <w:pStyle w:val="Indholdsfortegnelse2"/>
            <w:rPr>
              <w:rFonts w:ascii="Garamond" w:eastAsiaTheme="minorEastAsia" w:hAnsi="Garamond" w:cstheme="minorBidi"/>
              <w:bCs w:val="0"/>
              <w:sz w:val="24"/>
              <w:szCs w:val="24"/>
            </w:rPr>
          </w:pPr>
          <w:hyperlink w:anchor="_Toc27559572" w:history="1">
            <w:r w:rsidRPr="002F3BEE">
              <w:rPr>
                <w:rStyle w:val="Hyperlink"/>
                <w:rFonts w:ascii="Garamond" w:hAnsi="Garamond"/>
                <w:sz w:val="24"/>
                <w:szCs w:val="24"/>
              </w:rPr>
              <w:t>3.14.</w:t>
            </w:r>
            <w:r w:rsidRPr="002F3BEE">
              <w:rPr>
                <w:rFonts w:ascii="Garamond" w:eastAsiaTheme="minorEastAsia" w:hAnsi="Garamond" w:cstheme="minorBidi"/>
                <w:bCs w:val="0"/>
                <w:sz w:val="24"/>
                <w:szCs w:val="24"/>
              </w:rPr>
              <w:tab/>
            </w:r>
            <w:r w:rsidRPr="002F3BEE">
              <w:rPr>
                <w:rStyle w:val="Hyperlink"/>
                <w:rFonts w:ascii="Garamond" w:hAnsi="Garamond"/>
                <w:sz w:val="24"/>
                <w:szCs w:val="24"/>
              </w:rPr>
              <w:t>Aktindsigt</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_Toc27559572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11</w:t>
            </w:r>
            <w:r w:rsidRPr="002F3BEE">
              <w:rPr>
                <w:rFonts w:ascii="Garamond" w:hAnsi="Garamond"/>
                <w:webHidden/>
                <w:sz w:val="24"/>
                <w:szCs w:val="24"/>
              </w:rPr>
              <w:fldChar w:fldCharType="end"/>
            </w:r>
          </w:hyperlink>
        </w:p>
        <w:p w14:paraId="0F4D00A2" w14:textId="42F9BE3C" w:rsidR="00751A69" w:rsidRPr="002F3BEE" w:rsidRDefault="00751A69">
          <w:pPr>
            <w:pStyle w:val="Indholdsfortegnelse1"/>
            <w:rPr>
              <w:rFonts w:ascii="Garamond" w:eastAsiaTheme="minorEastAsia" w:hAnsi="Garamond" w:cstheme="minorBidi"/>
              <w:bCs w:val="0"/>
              <w:caps w:val="0"/>
              <w:noProof/>
              <w:sz w:val="24"/>
              <w:szCs w:val="24"/>
            </w:rPr>
          </w:pPr>
          <w:hyperlink w:anchor="_Toc27559573" w:history="1">
            <w:r w:rsidRPr="002F3BEE">
              <w:rPr>
                <w:rStyle w:val="Hyperlink"/>
                <w:rFonts w:ascii="Garamond" w:hAnsi="Garamond"/>
                <w:noProof/>
                <w:sz w:val="24"/>
                <w:szCs w:val="24"/>
              </w:rPr>
              <w:t>4.</w:t>
            </w:r>
            <w:r w:rsidRPr="002F3BEE">
              <w:rPr>
                <w:rFonts w:ascii="Garamond" w:eastAsiaTheme="minorEastAsia" w:hAnsi="Garamond" w:cstheme="minorBidi"/>
                <w:bCs w:val="0"/>
                <w:caps w:val="0"/>
                <w:noProof/>
                <w:sz w:val="24"/>
                <w:szCs w:val="24"/>
              </w:rPr>
              <w:tab/>
            </w:r>
            <w:r w:rsidRPr="002F3BEE">
              <w:rPr>
                <w:rStyle w:val="Hyperlink"/>
                <w:rFonts w:ascii="Garamond" w:hAnsi="Garamond"/>
                <w:noProof/>
                <w:sz w:val="24"/>
                <w:szCs w:val="24"/>
              </w:rPr>
              <w:t>UDELUKKELSE, EGNETHED OG UDVÆLGELSE</w:t>
            </w:r>
            <w:r w:rsidRPr="002F3BEE">
              <w:rPr>
                <w:rFonts w:ascii="Garamond" w:hAnsi="Garamond"/>
                <w:noProof/>
                <w:webHidden/>
                <w:sz w:val="24"/>
                <w:szCs w:val="24"/>
              </w:rPr>
              <w:tab/>
            </w:r>
            <w:r w:rsidRPr="002F3BEE">
              <w:rPr>
                <w:rFonts w:ascii="Garamond" w:hAnsi="Garamond"/>
                <w:noProof/>
                <w:webHidden/>
                <w:sz w:val="24"/>
                <w:szCs w:val="24"/>
              </w:rPr>
              <w:fldChar w:fldCharType="begin"/>
            </w:r>
            <w:r w:rsidRPr="002F3BEE">
              <w:rPr>
                <w:rFonts w:ascii="Garamond" w:hAnsi="Garamond"/>
                <w:noProof/>
                <w:webHidden/>
                <w:sz w:val="24"/>
                <w:szCs w:val="24"/>
              </w:rPr>
              <w:instrText xml:space="preserve"> PAGEREF _Toc27559573 \h </w:instrText>
            </w:r>
            <w:r w:rsidRPr="002F3BEE">
              <w:rPr>
                <w:rFonts w:ascii="Garamond" w:hAnsi="Garamond"/>
                <w:noProof/>
                <w:webHidden/>
                <w:sz w:val="24"/>
                <w:szCs w:val="24"/>
              </w:rPr>
            </w:r>
            <w:r w:rsidRPr="002F3BEE">
              <w:rPr>
                <w:rFonts w:ascii="Garamond" w:hAnsi="Garamond"/>
                <w:noProof/>
                <w:webHidden/>
                <w:sz w:val="24"/>
                <w:szCs w:val="24"/>
              </w:rPr>
              <w:fldChar w:fldCharType="separate"/>
            </w:r>
            <w:r w:rsidRPr="002F3BEE">
              <w:rPr>
                <w:rFonts w:ascii="Garamond" w:hAnsi="Garamond"/>
                <w:noProof/>
                <w:webHidden/>
                <w:sz w:val="24"/>
                <w:szCs w:val="24"/>
              </w:rPr>
              <w:t>12</w:t>
            </w:r>
            <w:r w:rsidRPr="002F3BEE">
              <w:rPr>
                <w:rFonts w:ascii="Garamond" w:hAnsi="Garamond"/>
                <w:noProof/>
                <w:webHidden/>
                <w:sz w:val="24"/>
                <w:szCs w:val="24"/>
              </w:rPr>
              <w:fldChar w:fldCharType="end"/>
            </w:r>
          </w:hyperlink>
        </w:p>
        <w:p w14:paraId="181E06EB" w14:textId="2EDA969D" w:rsidR="00751A69" w:rsidRPr="002F3BEE" w:rsidRDefault="00751A69">
          <w:pPr>
            <w:pStyle w:val="Indholdsfortegnelse2"/>
            <w:rPr>
              <w:rFonts w:ascii="Garamond" w:eastAsiaTheme="minorEastAsia" w:hAnsi="Garamond" w:cstheme="minorBidi"/>
              <w:bCs w:val="0"/>
              <w:sz w:val="24"/>
              <w:szCs w:val="24"/>
            </w:rPr>
          </w:pPr>
          <w:hyperlink w:anchor="_Toc27559574" w:history="1">
            <w:r w:rsidRPr="002F3BEE">
              <w:rPr>
                <w:rStyle w:val="Hyperlink"/>
                <w:rFonts w:ascii="Garamond" w:hAnsi="Garamond"/>
                <w:sz w:val="24"/>
                <w:szCs w:val="24"/>
              </w:rPr>
              <w:t>4.1.</w:t>
            </w:r>
            <w:r w:rsidRPr="002F3BEE">
              <w:rPr>
                <w:rFonts w:ascii="Garamond" w:eastAsiaTheme="minorEastAsia" w:hAnsi="Garamond" w:cstheme="minorBidi"/>
                <w:bCs w:val="0"/>
                <w:sz w:val="24"/>
                <w:szCs w:val="24"/>
              </w:rPr>
              <w:tab/>
            </w:r>
            <w:r w:rsidRPr="002F3BEE">
              <w:rPr>
                <w:rStyle w:val="Hyperlink"/>
                <w:rFonts w:ascii="Garamond" w:hAnsi="Garamond"/>
                <w:sz w:val="24"/>
                <w:szCs w:val="24"/>
              </w:rPr>
              <w:t>Udelukkelse</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_Toc27559574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12</w:t>
            </w:r>
            <w:r w:rsidRPr="002F3BEE">
              <w:rPr>
                <w:rFonts w:ascii="Garamond" w:hAnsi="Garamond"/>
                <w:webHidden/>
                <w:sz w:val="24"/>
                <w:szCs w:val="24"/>
              </w:rPr>
              <w:fldChar w:fldCharType="end"/>
            </w:r>
          </w:hyperlink>
        </w:p>
        <w:p w14:paraId="52FC2476" w14:textId="2C664FB0" w:rsidR="00751A69" w:rsidRPr="002F3BEE" w:rsidRDefault="00751A69">
          <w:pPr>
            <w:pStyle w:val="Indholdsfortegnelse2"/>
            <w:rPr>
              <w:rFonts w:ascii="Garamond" w:eastAsiaTheme="minorEastAsia" w:hAnsi="Garamond" w:cstheme="minorBidi"/>
              <w:bCs w:val="0"/>
              <w:sz w:val="24"/>
              <w:szCs w:val="24"/>
            </w:rPr>
          </w:pPr>
          <w:hyperlink w:anchor="_Toc27559575" w:history="1">
            <w:r w:rsidRPr="002F3BEE">
              <w:rPr>
                <w:rStyle w:val="Hyperlink"/>
                <w:rFonts w:ascii="Garamond" w:hAnsi="Garamond"/>
                <w:sz w:val="24"/>
                <w:szCs w:val="24"/>
              </w:rPr>
              <w:t>4.1.1.</w:t>
            </w:r>
            <w:r w:rsidRPr="002F3BEE">
              <w:rPr>
                <w:rFonts w:ascii="Garamond" w:eastAsiaTheme="minorEastAsia" w:hAnsi="Garamond" w:cstheme="minorBidi"/>
                <w:bCs w:val="0"/>
                <w:sz w:val="24"/>
                <w:szCs w:val="24"/>
              </w:rPr>
              <w:tab/>
            </w:r>
            <w:r w:rsidRPr="002F3BEE">
              <w:rPr>
                <w:rStyle w:val="Hyperlink"/>
                <w:rFonts w:ascii="Garamond" w:hAnsi="Garamond"/>
                <w:sz w:val="24"/>
                <w:szCs w:val="24"/>
              </w:rPr>
              <w:t>Dokumentation af pålidelighed (self-cleaning)</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_Toc27559575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12</w:t>
            </w:r>
            <w:r w:rsidRPr="002F3BEE">
              <w:rPr>
                <w:rFonts w:ascii="Garamond" w:hAnsi="Garamond"/>
                <w:webHidden/>
                <w:sz w:val="24"/>
                <w:szCs w:val="24"/>
              </w:rPr>
              <w:fldChar w:fldCharType="end"/>
            </w:r>
          </w:hyperlink>
        </w:p>
        <w:p w14:paraId="2E0F9A76" w14:textId="36C0F50B" w:rsidR="00751A69" w:rsidRPr="002F3BEE" w:rsidRDefault="00751A69">
          <w:pPr>
            <w:pStyle w:val="Indholdsfortegnelse2"/>
            <w:rPr>
              <w:rFonts w:ascii="Garamond" w:eastAsiaTheme="minorEastAsia" w:hAnsi="Garamond" w:cstheme="minorBidi"/>
              <w:bCs w:val="0"/>
              <w:sz w:val="24"/>
              <w:szCs w:val="24"/>
            </w:rPr>
          </w:pPr>
          <w:hyperlink w:anchor="_Toc27559576" w:history="1">
            <w:r w:rsidRPr="002F3BEE">
              <w:rPr>
                <w:rStyle w:val="Hyperlink"/>
                <w:rFonts w:ascii="Garamond" w:hAnsi="Garamond"/>
                <w:sz w:val="24"/>
                <w:szCs w:val="24"/>
              </w:rPr>
              <w:t>4.2.</w:t>
            </w:r>
            <w:r w:rsidRPr="002F3BEE">
              <w:rPr>
                <w:rFonts w:ascii="Garamond" w:eastAsiaTheme="minorEastAsia" w:hAnsi="Garamond" w:cstheme="minorBidi"/>
                <w:bCs w:val="0"/>
                <w:sz w:val="24"/>
                <w:szCs w:val="24"/>
              </w:rPr>
              <w:tab/>
            </w:r>
            <w:r w:rsidRPr="002F3BEE">
              <w:rPr>
                <w:rStyle w:val="Hyperlink"/>
                <w:rFonts w:ascii="Garamond" w:hAnsi="Garamond"/>
                <w:sz w:val="24"/>
                <w:szCs w:val="24"/>
              </w:rPr>
              <w:t>Egnethed</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_Toc27559576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12</w:t>
            </w:r>
            <w:r w:rsidRPr="002F3BEE">
              <w:rPr>
                <w:rFonts w:ascii="Garamond" w:hAnsi="Garamond"/>
                <w:webHidden/>
                <w:sz w:val="24"/>
                <w:szCs w:val="24"/>
              </w:rPr>
              <w:fldChar w:fldCharType="end"/>
            </w:r>
          </w:hyperlink>
        </w:p>
        <w:p w14:paraId="27A5614F" w14:textId="5F82F3A6" w:rsidR="00751A69" w:rsidRPr="002F3BEE" w:rsidRDefault="00751A69">
          <w:pPr>
            <w:pStyle w:val="Indholdsfortegnelse2"/>
            <w:rPr>
              <w:rFonts w:ascii="Garamond" w:eastAsiaTheme="minorEastAsia" w:hAnsi="Garamond" w:cstheme="minorBidi"/>
              <w:bCs w:val="0"/>
              <w:sz w:val="24"/>
              <w:szCs w:val="24"/>
            </w:rPr>
          </w:pPr>
          <w:hyperlink w:anchor="_Toc27559577" w:history="1">
            <w:r w:rsidRPr="002F3BEE">
              <w:rPr>
                <w:rStyle w:val="Hyperlink"/>
                <w:rFonts w:ascii="Garamond" w:hAnsi="Garamond"/>
                <w:sz w:val="24"/>
                <w:szCs w:val="24"/>
              </w:rPr>
              <w:t>4.3.</w:t>
            </w:r>
            <w:r w:rsidRPr="002F3BEE">
              <w:rPr>
                <w:rFonts w:ascii="Garamond" w:eastAsiaTheme="minorEastAsia" w:hAnsi="Garamond" w:cstheme="minorBidi"/>
                <w:bCs w:val="0"/>
                <w:sz w:val="24"/>
                <w:szCs w:val="24"/>
              </w:rPr>
              <w:tab/>
            </w:r>
            <w:r w:rsidRPr="002F3BEE">
              <w:rPr>
                <w:rStyle w:val="Hyperlink"/>
                <w:rFonts w:ascii="Garamond" w:hAnsi="Garamond"/>
                <w:sz w:val="24"/>
                <w:szCs w:val="24"/>
              </w:rPr>
              <w:t>Udvælgelse</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_Toc27559577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12</w:t>
            </w:r>
            <w:r w:rsidRPr="002F3BEE">
              <w:rPr>
                <w:rFonts w:ascii="Garamond" w:hAnsi="Garamond"/>
                <w:webHidden/>
                <w:sz w:val="24"/>
                <w:szCs w:val="24"/>
              </w:rPr>
              <w:fldChar w:fldCharType="end"/>
            </w:r>
          </w:hyperlink>
        </w:p>
        <w:p w14:paraId="0E92CF45" w14:textId="0A79E552" w:rsidR="00751A69" w:rsidRPr="002F3BEE" w:rsidRDefault="00751A69">
          <w:pPr>
            <w:pStyle w:val="Indholdsfortegnelse2"/>
            <w:rPr>
              <w:rFonts w:ascii="Garamond" w:eastAsiaTheme="minorEastAsia" w:hAnsi="Garamond" w:cstheme="minorBidi"/>
              <w:bCs w:val="0"/>
              <w:sz w:val="24"/>
              <w:szCs w:val="24"/>
            </w:rPr>
          </w:pPr>
          <w:hyperlink w:anchor="_Toc27559578" w:history="1">
            <w:r w:rsidRPr="002F3BEE">
              <w:rPr>
                <w:rStyle w:val="Hyperlink"/>
                <w:rFonts w:ascii="Garamond" w:hAnsi="Garamond"/>
                <w:sz w:val="24"/>
                <w:szCs w:val="24"/>
              </w:rPr>
              <w:t>4.4.</w:t>
            </w:r>
            <w:r w:rsidRPr="002F3BEE">
              <w:rPr>
                <w:rFonts w:ascii="Garamond" w:eastAsiaTheme="minorEastAsia" w:hAnsi="Garamond" w:cstheme="minorBidi"/>
                <w:bCs w:val="0"/>
                <w:sz w:val="24"/>
                <w:szCs w:val="24"/>
              </w:rPr>
              <w:tab/>
            </w:r>
            <w:r w:rsidRPr="002F3BEE">
              <w:rPr>
                <w:rStyle w:val="Hyperlink"/>
                <w:rFonts w:ascii="Garamond" w:hAnsi="Garamond"/>
                <w:sz w:val="24"/>
                <w:szCs w:val="24"/>
              </w:rPr>
              <w:t>Ansøgning/ESPD</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_Toc27559578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13</w:t>
            </w:r>
            <w:r w:rsidRPr="002F3BEE">
              <w:rPr>
                <w:rFonts w:ascii="Garamond" w:hAnsi="Garamond"/>
                <w:webHidden/>
                <w:sz w:val="24"/>
                <w:szCs w:val="24"/>
              </w:rPr>
              <w:fldChar w:fldCharType="end"/>
            </w:r>
          </w:hyperlink>
        </w:p>
        <w:p w14:paraId="31264D0E" w14:textId="30479D66" w:rsidR="00751A69" w:rsidRPr="002F3BEE" w:rsidRDefault="00751A69">
          <w:pPr>
            <w:pStyle w:val="Indholdsfortegnelse2"/>
            <w:rPr>
              <w:rFonts w:ascii="Garamond" w:eastAsiaTheme="minorEastAsia" w:hAnsi="Garamond" w:cstheme="minorBidi"/>
              <w:bCs w:val="0"/>
              <w:sz w:val="24"/>
              <w:szCs w:val="24"/>
            </w:rPr>
          </w:pPr>
          <w:hyperlink w:anchor="_Toc27559579" w:history="1">
            <w:r w:rsidRPr="002F3BEE">
              <w:rPr>
                <w:rStyle w:val="Hyperlink"/>
                <w:rFonts w:ascii="Garamond" w:hAnsi="Garamond"/>
                <w:sz w:val="24"/>
                <w:szCs w:val="24"/>
              </w:rPr>
              <w:t>4.5.</w:t>
            </w:r>
            <w:r w:rsidRPr="002F3BEE">
              <w:rPr>
                <w:rFonts w:ascii="Garamond" w:eastAsiaTheme="minorEastAsia" w:hAnsi="Garamond" w:cstheme="minorBidi"/>
                <w:bCs w:val="0"/>
                <w:sz w:val="24"/>
                <w:szCs w:val="24"/>
              </w:rPr>
              <w:tab/>
            </w:r>
            <w:r w:rsidRPr="002F3BEE">
              <w:rPr>
                <w:rStyle w:val="Hyperlink"/>
                <w:rFonts w:ascii="Garamond" w:hAnsi="Garamond"/>
                <w:sz w:val="24"/>
                <w:szCs w:val="24"/>
              </w:rPr>
              <w:t>Underleverandører</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_Toc27559579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13</w:t>
            </w:r>
            <w:r w:rsidRPr="002F3BEE">
              <w:rPr>
                <w:rFonts w:ascii="Garamond" w:hAnsi="Garamond"/>
                <w:webHidden/>
                <w:sz w:val="24"/>
                <w:szCs w:val="24"/>
              </w:rPr>
              <w:fldChar w:fldCharType="end"/>
            </w:r>
          </w:hyperlink>
        </w:p>
        <w:p w14:paraId="2566D466" w14:textId="0053848F" w:rsidR="00751A69" w:rsidRPr="002F3BEE" w:rsidRDefault="00751A69">
          <w:pPr>
            <w:pStyle w:val="Indholdsfortegnelse2"/>
            <w:rPr>
              <w:rFonts w:ascii="Garamond" w:eastAsiaTheme="minorEastAsia" w:hAnsi="Garamond" w:cstheme="minorBidi"/>
              <w:bCs w:val="0"/>
              <w:sz w:val="24"/>
              <w:szCs w:val="24"/>
            </w:rPr>
          </w:pPr>
          <w:hyperlink w:anchor="_Toc27559580" w:history="1">
            <w:r w:rsidRPr="002F3BEE">
              <w:rPr>
                <w:rStyle w:val="Hyperlink"/>
                <w:rFonts w:ascii="Garamond" w:hAnsi="Garamond"/>
                <w:sz w:val="24"/>
                <w:szCs w:val="24"/>
              </w:rPr>
              <w:t>4.6.</w:t>
            </w:r>
            <w:r w:rsidRPr="002F3BEE">
              <w:rPr>
                <w:rFonts w:ascii="Garamond" w:eastAsiaTheme="minorEastAsia" w:hAnsi="Garamond" w:cstheme="minorBidi"/>
                <w:bCs w:val="0"/>
                <w:sz w:val="24"/>
                <w:szCs w:val="24"/>
              </w:rPr>
              <w:tab/>
            </w:r>
            <w:r w:rsidRPr="002F3BEE">
              <w:rPr>
                <w:rStyle w:val="Hyperlink"/>
                <w:rFonts w:ascii="Garamond" w:hAnsi="Garamond"/>
                <w:sz w:val="24"/>
                <w:szCs w:val="24"/>
              </w:rPr>
              <w:t>Sammenslutning af virksomheder</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_Toc27559580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14</w:t>
            </w:r>
            <w:r w:rsidRPr="002F3BEE">
              <w:rPr>
                <w:rFonts w:ascii="Garamond" w:hAnsi="Garamond"/>
                <w:webHidden/>
                <w:sz w:val="24"/>
                <w:szCs w:val="24"/>
              </w:rPr>
              <w:fldChar w:fldCharType="end"/>
            </w:r>
          </w:hyperlink>
        </w:p>
        <w:p w14:paraId="74EF1D60" w14:textId="25710DB8" w:rsidR="00751A69" w:rsidRPr="002F3BEE" w:rsidRDefault="00751A69">
          <w:pPr>
            <w:pStyle w:val="Indholdsfortegnelse2"/>
            <w:rPr>
              <w:rFonts w:ascii="Garamond" w:eastAsiaTheme="minorEastAsia" w:hAnsi="Garamond" w:cstheme="minorBidi"/>
              <w:bCs w:val="0"/>
              <w:sz w:val="24"/>
              <w:szCs w:val="24"/>
            </w:rPr>
          </w:pPr>
          <w:hyperlink w:anchor="_Toc27559581" w:history="1">
            <w:r w:rsidRPr="002F3BEE">
              <w:rPr>
                <w:rStyle w:val="Hyperlink"/>
                <w:rFonts w:ascii="Garamond" w:hAnsi="Garamond"/>
                <w:sz w:val="24"/>
                <w:szCs w:val="24"/>
              </w:rPr>
              <w:t>4.7.</w:t>
            </w:r>
            <w:r w:rsidRPr="002F3BEE">
              <w:rPr>
                <w:rFonts w:ascii="Garamond" w:eastAsiaTheme="minorEastAsia" w:hAnsi="Garamond" w:cstheme="minorBidi"/>
                <w:bCs w:val="0"/>
                <w:sz w:val="24"/>
                <w:szCs w:val="24"/>
              </w:rPr>
              <w:tab/>
            </w:r>
            <w:r w:rsidRPr="002F3BEE">
              <w:rPr>
                <w:rStyle w:val="Hyperlink"/>
                <w:rFonts w:ascii="Garamond" w:hAnsi="Garamond"/>
                <w:sz w:val="24"/>
                <w:szCs w:val="24"/>
              </w:rPr>
              <w:t>Ansøger baserer sig på andre enheders formåen</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_Toc27559581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14</w:t>
            </w:r>
            <w:r w:rsidRPr="002F3BEE">
              <w:rPr>
                <w:rFonts w:ascii="Garamond" w:hAnsi="Garamond"/>
                <w:webHidden/>
                <w:sz w:val="24"/>
                <w:szCs w:val="24"/>
              </w:rPr>
              <w:fldChar w:fldCharType="end"/>
            </w:r>
          </w:hyperlink>
        </w:p>
        <w:p w14:paraId="1446E14A" w14:textId="6952195D" w:rsidR="00751A69" w:rsidRPr="002F3BEE" w:rsidRDefault="00751A69">
          <w:pPr>
            <w:pStyle w:val="Indholdsfortegnelse1"/>
            <w:rPr>
              <w:rFonts w:ascii="Garamond" w:eastAsiaTheme="minorEastAsia" w:hAnsi="Garamond" w:cstheme="minorBidi"/>
              <w:bCs w:val="0"/>
              <w:caps w:val="0"/>
              <w:noProof/>
              <w:sz w:val="24"/>
              <w:szCs w:val="24"/>
            </w:rPr>
          </w:pPr>
          <w:hyperlink w:anchor="_Toc27559582" w:history="1">
            <w:r w:rsidRPr="002F3BEE">
              <w:rPr>
                <w:rStyle w:val="Hyperlink"/>
                <w:rFonts w:ascii="Garamond" w:hAnsi="Garamond"/>
                <w:noProof/>
                <w:sz w:val="24"/>
                <w:szCs w:val="24"/>
              </w:rPr>
              <w:t>5.</w:t>
            </w:r>
            <w:r w:rsidRPr="002F3BEE">
              <w:rPr>
                <w:rFonts w:ascii="Garamond" w:eastAsiaTheme="minorEastAsia" w:hAnsi="Garamond" w:cstheme="minorBidi"/>
                <w:bCs w:val="0"/>
                <w:caps w:val="0"/>
                <w:noProof/>
                <w:sz w:val="24"/>
                <w:szCs w:val="24"/>
              </w:rPr>
              <w:tab/>
            </w:r>
            <w:r w:rsidRPr="002F3BEE">
              <w:rPr>
                <w:rStyle w:val="Hyperlink"/>
                <w:rFonts w:ascii="Garamond" w:hAnsi="Garamond"/>
                <w:noProof/>
                <w:sz w:val="24"/>
                <w:szCs w:val="24"/>
              </w:rPr>
              <w:t>TILBUD</w:t>
            </w:r>
            <w:r w:rsidRPr="002F3BEE">
              <w:rPr>
                <w:rFonts w:ascii="Garamond" w:hAnsi="Garamond"/>
                <w:noProof/>
                <w:webHidden/>
                <w:sz w:val="24"/>
                <w:szCs w:val="24"/>
              </w:rPr>
              <w:tab/>
            </w:r>
            <w:r w:rsidRPr="002F3BEE">
              <w:rPr>
                <w:rFonts w:ascii="Garamond" w:hAnsi="Garamond"/>
                <w:noProof/>
                <w:webHidden/>
                <w:sz w:val="24"/>
                <w:szCs w:val="24"/>
              </w:rPr>
              <w:fldChar w:fldCharType="begin"/>
            </w:r>
            <w:r w:rsidRPr="002F3BEE">
              <w:rPr>
                <w:rFonts w:ascii="Garamond" w:hAnsi="Garamond"/>
                <w:noProof/>
                <w:webHidden/>
                <w:sz w:val="24"/>
                <w:szCs w:val="24"/>
              </w:rPr>
              <w:instrText xml:space="preserve"> PAGEREF _Toc27559582 \h </w:instrText>
            </w:r>
            <w:r w:rsidRPr="002F3BEE">
              <w:rPr>
                <w:rFonts w:ascii="Garamond" w:hAnsi="Garamond"/>
                <w:noProof/>
                <w:webHidden/>
                <w:sz w:val="24"/>
                <w:szCs w:val="24"/>
              </w:rPr>
            </w:r>
            <w:r w:rsidRPr="002F3BEE">
              <w:rPr>
                <w:rFonts w:ascii="Garamond" w:hAnsi="Garamond"/>
                <w:noProof/>
                <w:webHidden/>
                <w:sz w:val="24"/>
                <w:szCs w:val="24"/>
              </w:rPr>
              <w:fldChar w:fldCharType="separate"/>
            </w:r>
            <w:r w:rsidRPr="002F3BEE">
              <w:rPr>
                <w:rFonts w:ascii="Garamond" w:hAnsi="Garamond"/>
                <w:noProof/>
                <w:webHidden/>
                <w:sz w:val="24"/>
                <w:szCs w:val="24"/>
              </w:rPr>
              <w:t>15</w:t>
            </w:r>
            <w:r w:rsidRPr="002F3BEE">
              <w:rPr>
                <w:rFonts w:ascii="Garamond" w:hAnsi="Garamond"/>
                <w:noProof/>
                <w:webHidden/>
                <w:sz w:val="24"/>
                <w:szCs w:val="24"/>
              </w:rPr>
              <w:fldChar w:fldCharType="end"/>
            </w:r>
          </w:hyperlink>
        </w:p>
        <w:p w14:paraId="7E3D9FA2" w14:textId="1A78A868" w:rsidR="00751A69" w:rsidRPr="002F3BEE" w:rsidRDefault="00751A69">
          <w:pPr>
            <w:pStyle w:val="Indholdsfortegnelse2"/>
            <w:rPr>
              <w:rFonts w:ascii="Garamond" w:eastAsiaTheme="minorEastAsia" w:hAnsi="Garamond" w:cstheme="minorBidi"/>
              <w:bCs w:val="0"/>
              <w:sz w:val="24"/>
              <w:szCs w:val="24"/>
            </w:rPr>
          </w:pPr>
          <w:hyperlink w:anchor="_Toc27559583" w:history="1">
            <w:r w:rsidRPr="002F3BEE">
              <w:rPr>
                <w:rStyle w:val="Hyperlink"/>
                <w:rFonts w:ascii="Garamond" w:hAnsi="Garamond"/>
                <w:sz w:val="24"/>
                <w:szCs w:val="24"/>
              </w:rPr>
              <w:t>5.1.</w:t>
            </w:r>
            <w:r w:rsidRPr="002F3BEE">
              <w:rPr>
                <w:rFonts w:ascii="Garamond" w:eastAsiaTheme="minorEastAsia" w:hAnsi="Garamond" w:cstheme="minorBidi"/>
                <w:bCs w:val="0"/>
                <w:sz w:val="24"/>
                <w:szCs w:val="24"/>
              </w:rPr>
              <w:tab/>
            </w:r>
            <w:r w:rsidRPr="002F3BEE">
              <w:rPr>
                <w:rStyle w:val="Hyperlink"/>
                <w:rFonts w:ascii="Garamond" w:hAnsi="Garamond"/>
                <w:sz w:val="24"/>
                <w:szCs w:val="24"/>
              </w:rPr>
              <w:t>Generelt for afgivelse af indledende og endeligt tilbud</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_Toc27559583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15</w:t>
            </w:r>
            <w:r w:rsidRPr="002F3BEE">
              <w:rPr>
                <w:rFonts w:ascii="Garamond" w:hAnsi="Garamond"/>
                <w:webHidden/>
                <w:sz w:val="24"/>
                <w:szCs w:val="24"/>
              </w:rPr>
              <w:fldChar w:fldCharType="end"/>
            </w:r>
          </w:hyperlink>
        </w:p>
        <w:p w14:paraId="1D21FC32" w14:textId="29432C19" w:rsidR="00751A69" w:rsidRPr="002F3BEE" w:rsidRDefault="00751A69">
          <w:pPr>
            <w:pStyle w:val="Indholdsfortegnelse2"/>
            <w:rPr>
              <w:rFonts w:ascii="Garamond" w:eastAsiaTheme="minorEastAsia" w:hAnsi="Garamond" w:cstheme="minorBidi"/>
              <w:bCs w:val="0"/>
              <w:sz w:val="24"/>
              <w:szCs w:val="24"/>
            </w:rPr>
          </w:pPr>
          <w:hyperlink w:anchor="_Toc27559584" w:history="1">
            <w:r w:rsidRPr="002F3BEE">
              <w:rPr>
                <w:rStyle w:val="Hyperlink"/>
                <w:rFonts w:ascii="Garamond" w:hAnsi="Garamond"/>
                <w:sz w:val="24"/>
                <w:szCs w:val="24"/>
              </w:rPr>
              <w:t>5.1.1.</w:t>
            </w:r>
            <w:r w:rsidRPr="002F3BEE">
              <w:rPr>
                <w:rFonts w:ascii="Garamond" w:eastAsiaTheme="minorEastAsia" w:hAnsi="Garamond" w:cstheme="minorBidi"/>
                <w:bCs w:val="0"/>
                <w:sz w:val="24"/>
                <w:szCs w:val="24"/>
              </w:rPr>
              <w:tab/>
            </w:r>
            <w:r w:rsidRPr="002F3BEE">
              <w:rPr>
                <w:rStyle w:val="Hyperlink"/>
                <w:rFonts w:ascii="Garamond" w:hAnsi="Garamond"/>
                <w:sz w:val="24"/>
                <w:szCs w:val="24"/>
              </w:rPr>
              <w:t>Alternative tilbud</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_Toc27559584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15</w:t>
            </w:r>
            <w:r w:rsidRPr="002F3BEE">
              <w:rPr>
                <w:rFonts w:ascii="Garamond" w:hAnsi="Garamond"/>
                <w:webHidden/>
                <w:sz w:val="24"/>
                <w:szCs w:val="24"/>
              </w:rPr>
              <w:fldChar w:fldCharType="end"/>
            </w:r>
          </w:hyperlink>
        </w:p>
        <w:bookmarkStart w:id="0" w:name="_GoBack"/>
        <w:p w14:paraId="3BD4C4D5" w14:textId="1B872FF2" w:rsidR="00751A69" w:rsidRPr="002F3BEE" w:rsidRDefault="00751A69">
          <w:pPr>
            <w:pStyle w:val="Indholdsfortegnelse2"/>
            <w:rPr>
              <w:rFonts w:ascii="Garamond" w:eastAsiaTheme="minorEastAsia" w:hAnsi="Garamond" w:cstheme="minorBidi"/>
              <w:bCs w:val="0"/>
              <w:sz w:val="24"/>
              <w:szCs w:val="24"/>
            </w:rPr>
          </w:pPr>
          <w:r w:rsidRPr="002F3BEE">
            <w:rPr>
              <w:rStyle w:val="Hyperlink"/>
              <w:rFonts w:ascii="Garamond" w:hAnsi="Garamond"/>
              <w:sz w:val="24"/>
              <w:szCs w:val="24"/>
            </w:rPr>
            <w:lastRenderedPageBreak/>
            <w:fldChar w:fldCharType="begin"/>
          </w:r>
          <w:r w:rsidRPr="002F3BEE">
            <w:rPr>
              <w:rStyle w:val="Hyperlink"/>
              <w:rFonts w:ascii="Garamond" w:hAnsi="Garamond"/>
              <w:sz w:val="24"/>
              <w:szCs w:val="24"/>
            </w:rPr>
            <w:instrText xml:space="preserve"> </w:instrText>
          </w:r>
          <w:r w:rsidRPr="002F3BEE">
            <w:rPr>
              <w:rFonts w:ascii="Garamond" w:hAnsi="Garamond"/>
              <w:sz w:val="24"/>
              <w:szCs w:val="24"/>
            </w:rPr>
            <w:instrText>HYPERLINK \l "_Toc27559585"</w:instrText>
          </w:r>
          <w:r w:rsidRPr="002F3BEE">
            <w:rPr>
              <w:rStyle w:val="Hyperlink"/>
              <w:rFonts w:ascii="Garamond" w:hAnsi="Garamond"/>
              <w:sz w:val="24"/>
              <w:szCs w:val="24"/>
            </w:rPr>
            <w:instrText xml:space="preserve"> </w:instrText>
          </w:r>
          <w:r w:rsidRPr="002F3BEE">
            <w:rPr>
              <w:rStyle w:val="Hyperlink"/>
              <w:rFonts w:ascii="Garamond" w:hAnsi="Garamond"/>
              <w:sz w:val="24"/>
              <w:szCs w:val="24"/>
            </w:rPr>
          </w:r>
          <w:r w:rsidRPr="002F3BEE">
            <w:rPr>
              <w:rStyle w:val="Hyperlink"/>
              <w:rFonts w:ascii="Garamond" w:hAnsi="Garamond"/>
              <w:sz w:val="24"/>
              <w:szCs w:val="24"/>
            </w:rPr>
            <w:fldChar w:fldCharType="separate"/>
          </w:r>
          <w:r w:rsidRPr="002F3BEE">
            <w:rPr>
              <w:rStyle w:val="Hyperlink"/>
              <w:rFonts w:ascii="Garamond" w:hAnsi="Garamond"/>
              <w:sz w:val="24"/>
              <w:szCs w:val="24"/>
            </w:rPr>
            <w:t>5.1.2.</w:t>
          </w:r>
          <w:r w:rsidRPr="002F3BEE">
            <w:rPr>
              <w:rFonts w:ascii="Garamond" w:eastAsiaTheme="minorEastAsia" w:hAnsi="Garamond" w:cstheme="minorBidi"/>
              <w:bCs w:val="0"/>
              <w:sz w:val="24"/>
              <w:szCs w:val="24"/>
            </w:rPr>
            <w:tab/>
          </w:r>
          <w:r w:rsidRPr="002F3BEE">
            <w:rPr>
              <w:rStyle w:val="Hyperlink"/>
              <w:rFonts w:ascii="Garamond" w:hAnsi="Garamond"/>
              <w:sz w:val="24"/>
              <w:szCs w:val="24"/>
            </w:rPr>
            <w:t>Vedståelse</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_Toc27559585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15</w:t>
          </w:r>
          <w:r w:rsidRPr="002F3BEE">
            <w:rPr>
              <w:rFonts w:ascii="Garamond" w:hAnsi="Garamond"/>
              <w:webHidden/>
              <w:sz w:val="24"/>
              <w:szCs w:val="24"/>
            </w:rPr>
            <w:fldChar w:fldCharType="end"/>
          </w:r>
          <w:r w:rsidRPr="002F3BEE">
            <w:rPr>
              <w:rStyle w:val="Hyperlink"/>
              <w:rFonts w:ascii="Garamond" w:hAnsi="Garamond"/>
              <w:sz w:val="24"/>
              <w:szCs w:val="24"/>
            </w:rPr>
            <w:fldChar w:fldCharType="end"/>
          </w:r>
        </w:p>
        <w:bookmarkEnd w:id="0"/>
        <w:p w14:paraId="6C9001D5" w14:textId="134285F3" w:rsidR="00751A69" w:rsidRPr="002F3BEE" w:rsidRDefault="00751A69">
          <w:pPr>
            <w:pStyle w:val="Indholdsfortegnelse2"/>
            <w:rPr>
              <w:rFonts w:ascii="Garamond" w:eastAsiaTheme="minorEastAsia" w:hAnsi="Garamond" w:cstheme="minorBidi"/>
              <w:bCs w:val="0"/>
              <w:sz w:val="24"/>
              <w:szCs w:val="24"/>
            </w:rPr>
          </w:pPr>
          <w:r w:rsidRPr="002F3BEE">
            <w:rPr>
              <w:rStyle w:val="Hyperlink"/>
              <w:rFonts w:ascii="Garamond" w:hAnsi="Garamond"/>
              <w:sz w:val="24"/>
              <w:szCs w:val="24"/>
            </w:rPr>
            <w:fldChar w:fldCharType="begin"/>
          </w:r>
          <w:r w:rsidRPr="002F3BEE">
            <w:rPr>
              <w:rStyle w:val="Hyperlink"/>
              <w:rFonts w:ascii="Garamond" w:hAnsi="Garamond"/>
              <w:sz w:val="24"/>
              <w:szCs w:val="24"/>
            </w:rPr>
            <w:instrText xml:space="preserve"> </w:instrText>
          </w:r>
          <w:r w:rsidRPr="002F3BEE">
            <w:rPr>
              <w:rFonts w:ascii="Garamond" w:hAnsi="Garamond"/>
              <w:sz w:val="24"/>
              <w:szCs w:val="24"/>
            </w:rPr>
            <w:instrText>HYPERLINK \l "_Toc27559586"</w:instrText>
          </w:r>
          <w:r w:rsidRPr="002F3BEE">
            <w:rPr>
              <w:rStyle w:val="Hyperlink"/>
              <w:rFonts w:ascii="Garamond" w:hAnsi="Garamond"/>
              <w:sz w:val="24"/>
              <w:szCs w:val="24"/>
            </w:rPr>
            <w:instrText xml:space="preserve"> </w:instrText>
          </w:r>
          <w:r w:rsidRPr="002F3BEE">
            <w:rPr>
              <w:rStyle w:val="Hyperlink"/>
              <w:rFonts w:ascii="Garamond" w:hAnsi="Garamond"/>
              <w:sz w:val="24"/>
              <w:szCs w:val="24"/>
            </w:rPr>
          </w:r>
          <w:r w:rsidRPr="002F3BEE">
            <w:rPr>
              <w:rStyle w:val="Hyperlink"/>
              <w:rFonts w:ascii="Garamond" w:hAnsi="Garamond"/>
              <w:sz w:val="24"/>
              <w:szCs w:val="24"/>
            </w:rPr>
            <w:fldChar w:fldCharType="separate"/>
          </w:r>
          <w:r w:rsidRPr="002F3BEE">
            <w:rPr>
              <w:rStyle w:val="Hyperlink"/>
              <w:rFonts w:ascii="Garamond" w:hAnsi="Garamond"/>
              <w:sz w:val="24"/>
              <w:szCs w:val="24"/>
            </w:rPr>
            <w:t>5.2.</w:t>
          </w:r>
          <w:r w:rsidRPr="002F3BEE">
            <w:rPr>
              <w:rFonts w:ascii="Garamond" w:eastAsiaTheme="minorEastAsia" w:hAnsi="Garamond" w:cstheme="minorBidi"/>
              <w:bCs w:val="0"/>
              <w:sz w:val="24"/>
              <w:szCs w:val="24"/>
            </w:rPr>
            <w:tab/>
          </w:r>
          <w:r w:rsidRPr="002F3BEE">
            <w:rPr>
              <w:rStyle w:val="Hyperlink"/>
              <w:rFonts w:ascii="Garamond" w:hAnsi="Garamond"/>
              <w:sz w:val="24"/>
              <w:szCs w:val="24"/>
            </w:rPr>
            <w:t>Indledende tilbud</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_Toc27559586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15</w:t>
          </w:r>
          <w:r w:rsidRPr="002F3BEE">
            <w:rPr>
              <w:rFonts w:ascii="Garamond" w:hAnsi="Garamond"/>
              <w:webHidden/>
              <w:sz w:val="24"/>
              <w:szCs w:val="24"/>
            </w:rPr>
            <w:fldChar w:fldCharType="end"/>
          </w:r>
          <w:r w:rsidRPr="002F3BEE">
            <w:rPr>
              <w:rStyle w:val="Hyperlink"/>
              <w:rFonts w:ascii="Garamond" w:hAnsi="Garamond"/>
              <w:sz w:val="24"/>
              <w:szCs w:val="24"/>
            </w:rPr>
            <w:fldChar w:fldCharType="end"/>
          </w:r>
        </w:p>
        <w:p w14:paraId="6BA33C24" w14:textId="2D0572DA" w:rsidR="00751A69" w:rsidRPr="002F3BEE" w:rsidRDefault="00751A69">
          <w:pPr>
            <w:pStyle w:val="Indholdsfortegnelse2"/>
            <w:rPr>
              <w:rFonts w:ascii="Garamond" w:eastAsiaTheme="minorEastAsia" w:hAnsi="Garamond" w:cstheme="minorBidi"/>
              <w:bCs w:val="0"/>
              <w:sz w:val="24"/>
              <w:szCs w:val="24"/>
            </w:rPr>
          </w:pPr>
          <w:hyperlink w:anchor="_Toc27559587" w:history="1">
            <w:r w:rsidRPr="002F3BEE">
              <w:rPr>
                <w:rStyle w:val="Hyperlink"/>
                <w:rFonts w:ascii="Garamond" w:hAnsi="Garamond"/>
                <w:sz w:val="24"/>
                <w:szCs w:val="24"/>
              </w:rPr>
              <w:t>5.2.1.</w:t>
            </w:r>
            <w:r w:rsidRPr="002F3BEE">
              <w:rPr>
                <w:rFonts w:ascii="Garamond" w:eastAsiaTheme="minorEastAsia" w:hAnsi="Garamond" w:cstheme="minorBidi"/>
                <w:bCs w:val="0"/>
                <w:sz w:val="24"/>
                <w:szCs w:val="24"/>
              </w:rPr>
              <w:tab/>
            </w:r>
            <w:r w:rsidRPr="002F3BEE">
              <w:rPr>
                <w:rStyle w:val="Hyperlink"/>
                <w:rFonts w:ascii="Garamond" w:hAnsi="Garamond"/>
                <w:sz w:val="24"/>
                <w:szCs w:val="24"/>
              </w:rPr>
              <w:t>Tilbuddets indhold</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_Toc27559587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15</w:t>
            </w:r>
            <w:r w:rsidRPr="002F3BEE">
              <w:rPr>
                <w:rFonts w:ascii="Garamond" w:hAnsi="Garamond"/>
                <w:webHidden/>
                <w:sz w:val="24"/>
                <w:szCs w:val="24"/>
              </w:rPr>
              <w:fldChar w:fldCharType="end"/>
            </w:r>
          </w:hyperlink>
        </w:p>
        <w:p w14:paraId="70472357" w14:textId="106EBE4E" w:rsidR="00751A69" w:rsidRPr="002F3BEE" w:rsidRDefault="00751A69">
          <w:pPr>
            <w:pStyle w:val="Indholdsfortegnelse2"/>
            <w:rPr>
              <w:rFonts w:ascii="Garamond" w:eastAsiaTheme="minorEastAsia" w:hAnsi="Garamond" w:cstheme="minorBidi"/>
              <w:bCs w:val="0"/>
              <w:sz w:val="24"/>
              <w:szCs w:val="24"/>
            </w:rPr>
          </w:pPr>
          <w:hyperlink w:anchor="_Toc27559588" w:history="1">
            <w:r w:rsidRPr="002F3BEE">
              <w:rPr>
                <w:rStyle w:val="Hyperlink"/>
                <w:rFonts w:ascii="Garamond" w:hAnsi="Garamond"/>
                <w:sz w:val="24"/>
                <w:szCs w:val="24"/>
              </w:rPr>
              <w:t>5.2.2.</w:t>
            </w:r>
            <w:r w:rsidRPr="002F3BEE">
              <w:rPr>
                <w:rFonts w:ascii="Garamond" w:eastAsiaTheme="minorEastAsia" w:hAnsi="Garamond" w:cstheme="minorBidi"/>
                <w:bCs w:val="0"/>
                <w:sz w:val="24"/>
                <w:szCs w:val="24"/>
              </w:rPr>
              <w:tab/>
            </w:r>
            <w:r w:rsidRPr="002F3BEE">
              <w:rPr>
                <w:rStyle w:val="Hyperlink"/>
                <w:rFonts w:ascii="Garamond" w:hAnsi="Garamond"/>
                <w:sz w:val="24"/>
                <w:szCs w:val="24"/>
              </w:rPr>
              <w:t>Tildeling på baggrund af indledende tilbud</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_Toc27559588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16</w:t>
            </w:r>
            <w:r w:rsidRPr="002F3BEE">
              <w:rPr>
                <w:rFonts w:ascii="Garamond" w:hAnsi="Garamond"/>
                <w:webHidden/>
                <w:sz w:val="24"/>
                <w:szCs w:val="24"/>
              </w:rPr>
              <w:fldChar w:fldCharType="end"/>
            </w:r>
          </w:hyperlink>
        </w:p>
        <w:p w14:paraId="7423C0F4" w14:textId="16C66607" w:rsidR="00751A69" w:rsidRPr="002F3BEE" w:rsidRDefault="00751A69">
          <w:pPr>
            <w:pStyle w:val="Indholdsfortegnelse2"/>
            <w:rPr>
              <w:rFonts w:ascii="Garamond" w:eastAsiaTheme="minorEastAsia" w:hAnsi="Garamond" w:cstheme="minorBidi"/>
              <w:bCs w:val="0"/>
              <w:sz w:val="24"/>
              <w:szCs w:val="24"/>
            </w:rPr>
          </w:pPr>
          <w:hyperlink w:anchor="_Toc27559589" w:history="1">
            <w:r w:rsidRPr="002F3BEE">
              <w:rPr>
                <w:rStyle w:val="Hyperlink"/>
                <w:rFonts w:ascii="Garamond" w:hAnsi="Garamond"/>
                <w:sz w:val="24"/>
                <w:szCs w:val="24"/>
              </w:rPr>
              <w:t>5.3.</w:t>
            </w:r>
            <w:r w:rsidRPr="002F3BEE">
              <w:rPr>
                <w:rFonts w:ascii="Garamond" w:eastAsiaTheme="minorEastAsia" w:hAnsi="Garamond" w:cstheme="minorBidi"/>
                <w:bCs w:val="0"/>
                <w:sz w:val="24"/>
                <w:szCs w:val="24"/>
              </w:rPr>
              <w:tab/>
            </w:r>
            <w:r w:rsidRPr="002F3BEE">
              <w:rPr>
                <w:rStyle w:val="Hyperlink"/>
                <w:rFonts w:ascii="Garamond" w:hAnsi="Garamond"/>
                <w:sz w:val="24"/>
                <w:szCs w:val="24"/>
              </w:rPr>
              <w:t>Endeligt tilbud</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_Toc27559589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16</w:t>
            </w:r>
            <w:r w:rsidRPr="002F3BEE">
              <w:rPr>
                <w:rFonts w:ascii="Garamond" w:hAnsi="Garamond"/>
                <w:webHidden/>
                <w:sz w:val="24"/>
                <w:szCs w:val="24"/>
              </w:rPr>
              <w:fldChar w:fldCharType="end"/>
            </w:r>
          </w:hyperlink>
        </w:p>
        <w:p w14:paraId="1AAE56B1" w14:textId="068C7FE6" w:rsidR="00751A69" w:rsidRPr="002F3BEE" w:rsidRDefault="00751A69">
          <w:pPr>
            <w:pStyle w:val="Indholdsfortegnelse2"/>
            <w:rPr>
              <w:rFonts w:ascii="Garamond" w:eastAsiaTheme="minorEastAsia" w:hAnsi="Garamond" w:cstheme="minorBidi"/>
              <w:bCs w:val="0"/>
              <w:sz w:val="24"/>
              <w:szCs w:val="24"/>
            </w:rPr>
          </w:pPr>
          <w:hyperlink w:anchor="_Toc27559590" w:history="1">
            <w:r w:rsidRPr="002F3BEE">
              <w:rPr>
                <w:rStyle w:val="Hyperlink"/>
                <w:rFonts w:ascii="Garamond" w:hAnsi="Garamond"/>
                <w:sz w:val="24"/>
                <w:szCs w:val="24"/>
              </w:rPr>
              <w:t>5.3.1.</w:t>
            </w:r>
            <w:r w:rsidRPr="002F3BEE">
              <w:rPr>
                <w:rFonts w:ascii="Garamond" w:eastAsiaTheme="minorEastAsia" w:hAnsi="Garamond" w:cstheme="minorBidi"/>
                <w:bCs w:val="0"/>
                <w:sz w:val="24"/>
                <w:szCs w:val="24"/>
              </w:rPr>
              <w:tab/>
            </w:r>
            <w:r w:rsidRPr="002F3BEE">
              <w:rPr>
                <w:rStyle w:val="Hyperlink"/>
                <w:rFonts w:ascii="Garamond" w:hAnsi="Garamond"/>
                <w:sz w:val="24"/>
                <w:szCs w:val="24"/>
              </w:rPr>
              <w:t>Afgivelse af endeligt tilbud</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_Toc27559590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16</w:t>
            </w:r>
            <w:r w:rsidRPr="002F3BEE">
              <w:rPr>
                <w:rFonts w:ascii="Garamond" w:hAnsi="Garamond"/>
                <w:webHidden/>
                <w:sz w:val="24"/>
                <w:szCs w:val="24"/>
              </w:rPr>
              <w:fldChar w:fldCharType="end"/>
            </w:r>
          </w:hyperlink>
        </w:p>
        <w:p w14:paraId="2D407621" w14:textId="1E61FEE7" w:rsidR="00751A69" w:rsidRPr="002F3BEE" w:rsidRDefault="00751A69">
          <w:pPr>
            <w:pStyle w:val="Indholdsfortegnelse2"/>
            <w:rPr>
              <w:rFonts w:ascii="Garamond" w:eastAsiaTheme="minorEastAsia" w:hAnsi="Garamond" w:cstheme="minorBidi"/>
              <w:bCs w:val="0"/>
              <w:sz w:val="24"/>
              <w:szCs w:val="24"/>
            </w:rPr>
          </w:pPr>
          <w:hyperlink w:anchor="_Toc27559591" w:history="1">
            <w:r w:rsidRPr="002F3BEE">
              <w:rPr>
                <w:rStyle w:val="Hyperlink"/>
                <w:rFonts w:ascii="Garamond" w:hAnsi="Garamond"/>
                <w:sz w:val="24"/>
                <w:szCs w:val="24"/>
              </w:rPr>
              <w:t>5.3.2.</w:t>
            </w:r>
            <w:r w:rsidRPr="002F3BEE">
              <w:rPr>
                <w:rFonts w:ascii="Garamond" w:eastAsiaTheme="minorEastAsia" w:hAnsi="Garamond" w:cstheme="minorBidi"/>
                <w:bCs w:val="0"/>
                <w:sz w:val="24"/>
                <w:szCs w:val="24"/>
              </w:rPr>
              <w:tab/>
            </w:r>
            <w:r w:rsidRPr="002F3BEE">
              <w:rPr>
                <w:rStyle w:val="Hyperlink"/>
                <w:rFonts w:ascii="Garamond" w:hAnsi="Garamond"/>
                <w:sz w:val="24"/>
                <w:szCs w:val="24"/>
              </w:rPr>
              <w:t>Forhandlingsforbud</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_Toc27559591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17</w:t>
            </w:r>
            <w:r w:rsidRPr="002F3BEE">
              <w:rPr>
                <w:rFonts w:ascii="Garamond" w:hAnsi="Garamond"/>
                <w:webHidden/>
                <w:sz w:val="24"/>
                <w:szCs w:val="24"/>
              </w:rPr>
              <w:fldChar w:fldCharType="end"/>
            </w:r>
          </w:hyperlink>
        </w:p>
        <w:p w14:paraId="1D00A1D0" w14:textId="16BC2E2D" w:rsidR="00751A69" w:rsidRPr="002F3BEE" w:rsidRDefault="00751A69">
          <w:pPr>
            <w:pStyle w:val="Indholdsfortegnelse2"/>
            <w:rPr>
              <w:rFonts w:ascii="Garamond" w:eastAsiaTheme="minorEastAsia" w:hAnsi="Garamond" w:cstheme="minorBidi"/>
              <w:bCs w:val="0"/>
              <w:sz w:val="24"/>
              <w:szCs w:val="24"/>
            </w:rPr>
          </w:pPr>
          <w:hyperlink w:anchor="_Toc27559592" w:history="1">
            <w:r w:rsidRPr="002F3BEE">
              <w:rPr>
                <w:rStyle w:val="Hyperlink"/>
                <w:rFonts w:ascii="Garamond" w:hAnsi="Garamond"/>
                <w:sz w:val="24"/>
                <w:szCs w:val="24"/>
              </w:rPr>
              <w:t>5.3.3.</w:t>
            </w:r>
            <w:r w:rsidRPr="002F3BEE">
              <w:rPr>
                <w:rFonts w:ascii="Garamond" w:eastAsiaTheme="minorEastAsia" w:hAnsi="Garamond" w:cstheme="minorBidi"/>
                <w:bCs w:val="0"/>
                <w:sz w:val="24"/>
                <w:szCs w:val="24"/>
              </w:rPr>
              <w:tab/>
            </w:r>
            <w:r w:rsidRPr="002F3BEE">
              <w:rPr>
                <w:rStyle w:val="Hyperlink"/>
                <w:rFonts w:ascii="Garamond" w:hAnsi="Garamond"/>
                <w:sz w:val="24"/>
                <w:szCs w:val="24"/>
              </w:rPr>
              <w:t>Forbehold i det endelige tilbud</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_Toc27559592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17</w:t>
            </w:r>
            <w:r w:rsidRPr="002F3BEE">
              <w:rPr>
                <w:rFonts w:ascii="Garamond" w:hAnsi="Garamond"/>
                <w:webHidden/>
                <w:sz w:val="24"/>
                <w:szCs w:val="24"/>
              </w:rPr>
              <w:fldChar w:fldCharType="end"/>
            </w:r>
          </w:hyperlink>
        </w:p>
        <w:p w14:paraId="3C4C6987" w14:textId="75B46ACE" w:rsidR="00751A69" w:rsidRPr="002F3BEE" w:rsidRDefault="00751A69">
          <w:pPr>
            <w:pStyle w:val="Indholdsfortegnelse1"/>
            <w:rPr>
              <w:rFonts w:ascii="Garamond" w:eastAsiaTheme="minorEastAsia" w:hAnsi="Garamond" w:cstheme="minorBidi"/>
              <w:bCs w:val="0"/>
              <w:caps w:val="0"/>
              <w:noProof/>
              <w:sz w:val="24"/>
              <w:szCs w:val="24"/>
            </w:rPr>
          </w:pPr>
          <w:hyperlink w:anchor="_Toc27559593" w:history="1">
            <w:r w:rsidRPr="002F3BEE">
              <w:rPr>
                <w:rStyle w:val="Hyperlink"/>
                <w:rFonts w:ascii="Garamond" w:hAnsi="Garamond"/>
                <w:noProof/>
                <w:sz w:val="24"/>
                <w:szCs w:val="24"/>
              </w:rPr>
              <w:t>6.</w:t>
            </w:r>
            <w:r w:rsidRPr="002F3BEE">
              <w:rPr>
                <w:rFonts w:ascii="Garamond" w:eastAsiaTheme="minorEastAsia" w:hAnsi="Garamond" w:cstheme="minorBidi"/>
                <w:bCs w:val="0"/>
                <w:caps w:val="0"/>
                <w:noProof/>
                <w:sz w:val="24"/>
                <w:szCs w:val="24"/>
              </w:rPr>
              <w:tab/>
            </w:r>
            <w:r w:rsidRPr="002F3BEE">
              <w:rPr>
                <w:rStyle w:val="Hyperlink"/>
                <w:rFonts w:ascii="Garamond" w:hAnsi="Garamond"/>
                <w:noProof/>
                <w:sz w:val="24"/>
                <w:szCs w:val="24"/>
              </w:rPr>
              <w:t>FORHANDLING</w:t>
            </w:r>
            <w:r w:rsidRPr="002F3BEE">
              <w:rPr>
                <w:rFonts w:ascii="Garamond" w:hAnsi="Garamond"/>
                <w:noProof/>
                <w:webHidden/>
                <w:sz w:val="24"/>
                <w:szCs w:val="24"/>
              </w:rPr>
              <w:tab/>
            </w:r>
            <w:r w:rsidRPr="002F3BEE">
              <w:rPr>
                <w:rFonts w:ascii="Garamond" w:hAnsi="Garamond"/>
                <w:noProof/>
                <w:webHidden/>
                <w:sz w:val="24"/>
                <w:szCs w:val="24"/>
              </w:rPr>
              <w:fldChar w:fldCharType="begin"/>
            </w:r>
            <w:r w:rsidRPr="002F3BEE">
              <w:rPr>
                <w:rFonts w:ascii="Garamond" w:hAnsi="Garamond"/>
                <w:noProof/>
                <w:webHidden/>
                <w:sz w:val="24"/>
                <w:szCs w:val="24"/>
              </w:rPr>
              <w:instrText xml:space="preserve"> PAGEREF _Toc27559593 \h </w:instrText>
            </w:r>
            <w:r w:rsidRPr="002F3BEE">
              <w:rPr>
                <w:rFonts w:ascii="Garamond" w:hAnsi="Garamond"/>
                <w:noProof/>
                <w:webHidden/>
                <w:sz w:val="24"/>
                <w:szCs w:val="24"/>
              </w:rPr>
            </w:r>
            <w:r w:rsidRPr="002F3BEE">
              <w:rPr>
                <w:rFonts w:ascii="Garamond" w:hAnsi="Garamond"/>
                <w:noProof/>
                <w:webHidden/>
                <w:sz w:val="24"/>
                <w:szCs w:val="24"/>
              </w:rPr>
              <w:fldChar w:fldCharType="separate"/>
            </w:r>
            <w:r w:rsidRPr="002F3BEE">
              <w:rPr>
                <w:rFonts w:ascii="Garamond" w:hAnsi="Garamond"/>
                <w:noProof/>
                <w:webHidden/>
                <w:sz w:val="24"/>
                <w:szCs w:val="24"/>
              </w:rPr>
              <w:t>18</w:t>
            </w:r>
            <w:r w:rsidRPr="002F3BEE">
              <w:rPr>
                <w:rFonts w:ascii="Garamond" w:hAnsi="Garamond"/>
                <w:noProof/>
                <w:webHidden/>
                <w:sz w:val="24"/>
                <w:szCs w:val="24"/>
              </w:rPr>
              <w:fldChar w:fldCharType="end"/>
            </w:r>
          </w:hyperlink>
        </w:p>
        <w:p w14:paraId="5A792606" w14:textId="3374F96C" w:rsidR="00751A69" w:rsidRPr="002F3BEE" w:rsidRDefault="00751A69">
          <w:pPr>
            <w:pStyle w:val="Indholdsfortegnelse2"/>
            <w:rPr>
              <w:rFonts w:ascii="Garamond" w:eastAsiaTheme="minorEastAsia" w:hAnsi="Garamond" w:cstheme="minorBidi"/>
              <w:bCs w:val="0"/>
              <w:sz w:val="24"/>
              <w:szCs w:val="24"/>
            </w:rPr>
          </w:pPr>
          <w:hyperlink w:anchor="_Toc27559594" w:history="1">
            <w:r w:rsidRPr="002F3BEE">
              <w:rPr>
                <w:rStyle w:val="Hyperlink"/>
                <w:rFonts w:ascii="Garamond" w:hAnsi="Garamond"/>
                <w:sz w:val="24"/>
                <w:szCs w:val="24"/>
              </w:rPr>
              <w:t>6.1.</w:t>
            </w:r>
            <w:r w:rsidRPr="002F3BEE">
              <w:rPr>
                <w:rFonts w:ascii="Garamond" w:eastAsiaTheme="minorEastAsia" w:hAnsi="Garamond" w:cstheme="minorBidi"/>
                <w:bCs w:val="0"/>
                <w:sz w:val="24"/>
                <w:szCs w:val="24"/>
              </w:rPr>
              <w:tab/>
            </w:r>
            <w:r w:rsidRPr="002F3BEE">
              <w:rPr>
                <w:rStyle w:val="Hyperlink"/>
                <w:rFonts w:ascii="Garamond" w:hAnsi="Garamond"/>
                <w:sz w:val="24"/>
                <w:szCs w:val="24"/>
              </w:rPr>
              <w:t>Forhandlingsmøder</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_Toc27559594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18</w:t>
            </w:r>
            <w:r w:rsidRPr="002F3BEE">
              <w:rPr>
                <w:rFonts w:ascii="Garamond" w:hAnsi="Garamond"/>
                <w:webHidden/>
                <w:sz w:val="24"/>
                <w:szCs w:val="24"/>
              </w:rPr>
              <w:fldChar w:fldCharType="end"/>
            </w:r>
          </w:hyperlink>
        </w:p>
        <w:p w14:paraId="74B4A70B" w14:textId="0AF273C8" w:rsidR="00751A69" w:rsidRPr="002F3BEE" w:rsidRDefault="00751A69">
          <w:pPr>
            <w:pStyle w:val="Indholdsfortegnelse2"/>
            <w:rPr>
              <w:rFonts w:ascii="Garamond" w:eastAsiaTheme="minorEastAsia" w:hAnsi="Garamond" w:cstheme="minorBidi"/>
              <w:bCs w:val="0"/>
              <w:sz w:val="24"/>
              <w:szCs w:val="24"/>
            </w:rPr>
          </w:pPr>
          <w:hyperlink w:anchor="_Toc27559595" w:history="1">
            <w:r w:rsidRPr="002F3BEE">
              <w:rPr>
                <w:rStyle w:val="Hyperlink"/>
                <w:rFonts w:ascii="Garamond" w:hAnsi="Garamond"/>
                <w:sz w:val="24"/>
                <w:szCs w:val="24"/>
              </w:rPr>
              <w:t>6.2.</w:t>
            </w:r>
            <w:r w:rsidRPr="002F3BEE">
              <w:rPr>
                <w:rFonts w:ascii="Garamond" w:eastAsiaTheme="minorEastAsia" w:hAnsi="Garamond" w:cstheme="minorBidi"/>
                <w:bCs w:val="0"/>
                <w:sz w:val="24"/>
                <w:szCs w:val="24"/>
              </w:rPr>
              <w:tab/>
            </w:r>
            <w:r w:rsidRPr="002F3BEE">
              <w:rPr>
                <w:rStyle w:val="Hyperlink"/>
                <w:rFonts w:ascii="Garamond" w:hAnsi="Garamond"/>
                <w:sz w:val="24"/>
                <w:szCs w:val="24"/>
              </w:rPr>
              <w:t>Temaer og tidsplan for forhandlingsmøder</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_Toc27559595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19</w:t>
            </w:r>
            <w:r w:rsidRPr="002F3BEE">
              <w:rPr>
                <w:rFonts w:ascii="Garamond" w:hAnsi="Garamond"/>
                <w:webHidden/>
                <w:sz w:val="24"/>
                <w:szCs w:val="24"/>
              </w:rPr>
              <w:fldChar w:fldCharType="end"/>
            </w:r>
          </w:hyperlink>
        </w:p>
        <w:p w14:paraId="51793C4B" w14:textId="26E6AE2F" w:rsidR="00751A69" w:rsidRPr="002F3BEE" w:rsidRDefault="00751A69">
          <w:pPr>
            <w:pStyle w:val="Indholdsfortegnelse2"/>
            <w:rPr>
              <w:rFonts w:ascii="Garamond" w:eastAsiaTheme="minorEastAsia" w:hAnsi="Garamond" w:cstheme="minorBidi"/>
              <w:bCs w:val="0"/>
              <w:sz w:val="24"/>
              <w:szCs w:val="24"/>
            </w:rPr>
          </w:pPr>
          <w:hyperlink w:anchor="_Toc27559596" w:history="1">
            <w:r w:rsidRPr="002F3BEE">
              <w:rPr>
                <w:rStyle w:val="Hyperlink"/>
                <w:rFonts w:ascii="Garamond" w:hAnsi="Garamond" w:cstheme="minorHAnsi"/>
                <w:sz w:val="24"/>
                <w:szCs w:val="24"/>
              </w:rPr>
              <w:t>6.3.</w:t>
            </w:r>
            <w:r w:rsidRPr="002F3BEE">
              <w:rPr>
                <w:rFonts w:ascii="Garamond" w:eastAsiaTheme="minorEastAsia" w:hAnsi="Garamond" w:cstheme="minorBidi"/>
                <w:bCs w:val="0"/>
                <w:sz w:val="24"/>
                <w:szCs w:val="24"/>
              </w:rPr>
              <w:tab/>
            </w:r>
            <w:r w:rsidRPr="002F3BEE">
              <w:rPr>
                <w:rStyle w:val="Hyperlink"/>
                <w:rFonts w:ascii="Garamond" w:hAnsi="Garamond" w:cstheme="minorHAnsi"/>
                <w:sz w:val="24"/>
                <w:szCs w:val="24"/>
              </w:rPr>
              <w:t>Mødested og deltagere</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_Toc27559596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20</w:t>
            </w:r>
            <w:r w:rsidRPr="002F3BEE">
              <w:rPr>
                <w:rFonts w:ascii="Garamond" w:hAnsi="Garamond"/>
                <w:webHidden/>
                <w:sz w:val="24"/>
                <w:szCs w:val="24"/>
              </w:rPr>
              <w:fldChar w:fldCharType="end"/>
            </w:r>
          </w:hyperlink>
        </w:p>
        <w:p w14:paraId="330AE748" w14:textId="60202832" w:rsidR="00751A69" w:rsidRPr="002F3BEE" w:rsidRDefault="00751A69">
          <w:pPr>
            <w:pStyle w:val="Indholdsfortegnelse2"/>
            <w:rPr>
              <w:rFonts w:ascii="Garamond" w:eastAsiaTheme="minorEastAsia" w:hAnsi="Garamond" w:cstheme="minorBidi"/>
              <w:bCs w:val="0"/>
              <w:sz w:val="24"/>
              <w:szCs w:val="24"/>
            </w:rPr>
          </w:pPr>
          <w:hyperlink w:anchor="_Toc27559597" w:history="1">
            <w:r w:rsidRPr="002F3BEE">
              <w:rPr>
                <w:rStyle w:val="Hyperlink"/>
                <w:rFonts w:ascii="Garamond" w:hAnsi="Garamond"/>
                <w:sz w:val="24"/>
                <w:szCs w:val="24"/>
              </w:rPr>
              <w:t>6.4.</w:t>
            </w:r>
            <w:r w:rsidRPr="002F3BEE">
              <w:rPr>
                <w:rFonts w:ascii="Garamond" w:eastAsiaTheme="minorEastAsia" w:hAnsi="Garamond" w:cstheme="minorBidi"/>
                <w:bCs w:val="0"/>
                <w:sz w:val="24"/>
                <w:szCs w:val="24"/>
              </w:rPr>
              <w:tab/>
            </w:r>
            <w:r w:rsidRPr="002F3BEE">
              <w:rPr>
                <w:rStyle w:val="Hyperlink"/>
                <w:rFonts w:ascii="Garamond" w:hAnsi="Garamond"/>
                <w:sz w:val="24"/>
                <w:szCs w:val="24"/>
              </w:rPr>
              <w:t>Yderligere forhandlingsmøder</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_Toc27559597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20</w:t>
            </w:r>
            <w:r w:rsidRPr="002F3BEE">
              <w:rPr>
                <w:rFonts w:ascii="Garamond" w:hAnsi="Garamond"/>
                <w:webHidden/>
                <w:sz w:val="24"/>
                <w:szCs w:val="24"/>
              </w:rPr>
              <w:fldChar w:fldCharType="end"/>
            </w:r>
          </w:hyperlink>
        </w:p>
        <w:p w14:paraId="44578D6C" w14:textId="0AC528D7" w:rsidR="00751A69" w:rsidRPr="002F3BEE" w:rsidRDefault="00751A69">
          <w:pPr>
            <w:pStyle w:val="Indholdsfortegnelse2"/>
            <w:rPr>
              <w:rFonts w:ascii="Garamond" w:eastAsiaTheme="minorEastAsia" w:hAnsi="Garamond" w:cstheme="minorBidi"/>
              <w:bCs w:val="0"/>
              <w:sz w:val="24"/>
              <w:szCs w:val="24"/>
            </w:rPr>
          </w:pPr>
          <w:hyperlink w:anchor="_Toc27559598" w:history="1">
            <w:r w:rsidRPr="002F3BEE">
              <w:rPr>
                <w:rStyle w:val="Hyperlink"/>
                <w:rFonts w:ascii="Garamond" w:hAnsi="Garamond"/>
                <w:sz w:val="24"/>
                <w:szCs w:val="24"/>
              </w:rPr>
              <w:t>6.5.</w:t>
            </w:r>
            <w:r w:rsidRPr="002F3BEE">
              <w:rPr>
                <w:rFonts w:ascii="Garamond" w:eastAsiaTheme="minorEastAsia" w:hAnsi="Garamond" w:cstheme="minorBidi"/>
                <w:bCs w:val="0"/>
                <w:sz w:val="24"/>
                <w:szCs w:val="24"/>
              </w:rPr>
              <w:tab/>
            </w:r>
            <w:r w:rsidRPr="002F3BEE">
              <w:rPr>
                <w:rStyle w:val="Hyperlink"/>
                <w:rFonts w:ascii="Garamond" w:hAnsi="Garamond"/>
                <w:sz w:val="24"/>
                <w:szCs w:val="24"/>
              </w:rPr>
              <w:t>Referat og feedback</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_Toc27559598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20</w:t>
            </w:r>
            <w:r w:rsidRPr="002F3BEE">
              <w:rPr>
                <w:rFonts w:ascii="Garamond" w:hAnsi="Garamond"/>
                <w:webHidden/>
                <w:sz w:val="24"/>
                <w:szCs w:val="24"/>
              </w:rPr>
              <w:fldChar w:fldCharType="end"/>
            </w:r>
          </w:hyperlink>
        </w:p>
        <w:p w14:paraId="6DD94106" w14:textId="72FE5D50" w:rsidR="00751A69" w:rsidRPr="002F3BEE" w:rsidRDefault="00751A69">
          <w:pPr>
            <w:pStyle w:val="Indholdsfortegnelse1"/>
            <w:rPr>
              <w:rFonts w:ascii="Garamond" w:eastAsiaTheme="minorEastAsia" w:hAnsi="Garamond" w:cstheme="minorBidi"/>
              <w:bCs w:val="0"/>
              <w:caps w:val="0"/>
              <w:noProof/>
              <w:sz w:val="24"/>
              <w:szCs w:val="24"/>
            </w:rPr>
          </w:pPr>
          <w:hyperlink w:anchor="_Toc27559599" w:history="1">
            <w:r w:rsidRPr="002F3BEE">
              <w:rPr>
                <w:rStyle w:val="Hyperlink"/>
                <w:rFonts w:ascii="Garamond" w:hAnsi="Garamond"/>
                <w:noProof/>
                <w:sz w:val="24"/>
                <w:szCs w:val="24"/>
              </w:rPr>
              <w:t>7.</w:t>
            </w:r>
            <w:r w:rsidRPr="002F3BEE">
              <w:rPr>
                <w:rFonts w:ascii="Garamond" w:eastAsiaTheme="minorEastAsia" w:hAnsi="Garamond" w:cstheme="minorBidi"/>
                <w:bCs w:val="0"/>
                <w:caps w:val="0"/>
                <w:noProof/>
                <w:sz w:val="24"/>
                <w:szCs w:val="24"/>
              </w:rPr>
              <w:tab/>
            </w:r>
            <w:r w:rsidRPr="002F3BEE">
              <w:rPr>
                <w:rStyle w:val="Hyperlink"/>
                <w:rFonts w:ascii="Garamond" w:hAnsi="Garamond"/>
                <w:noProof/>
                <w:sz w:val="24"/>
                <w:szCs w:val="24"/>
              </w:rPr>
              <w:t>EVALUERING AF TILBUD</w:t>
            </w:r>
            <w:r w:rsidRPr="002F3BEE">
              <w:rPr>
                <w:rFonts w:ascii="Garamond" w:hAnsi="Garamond"/>
                <w:noProof/>
                <w:webHidden/>
                <w:sz w:val="24"/>
                <w:szCs w:val="24"/>
              </w:rPr>
              <w:tab/>
            </w:r>
            <w:r w:rsidRPr="002F3BEE">
              <w:rPr>
                <w:rFonts w:ascii="Garamond" w:hAnsi="Garamond"/>
                <w:noProof/>
                <w:webHidden/>
                <w:sz w:val="24"/>
                <w:szCs w:val="24"/>
              </w:rPr>
              <w:fldChar w:fldCharType="begin"/>
            </w:r>
            <w:r w:rsidRPr="002F3BEE">
              <w:rPr>
                <w:rFonts w:ascii="Garamond" w:hAnsi="Garamond"/>
                <w:noProof/>
                <w:webHidden/>
                <w:sz w:val="24"/>
                <w:szCs w:val="24"/>
              </w:rPr>
              <w:instrText xml:space="preserve"> PAGEREF _Toc27559599 \h </w:instrText>
            </w:r>
            <w:r w:rsidRPr="002F3BEE">
              <w:rPr>
                <w:rFonts w:ascii="Garamond" w:hAnsi="Garamond"/>
                <w:noProof/>
                <w:webHidden/>
                <w:sz w:val="24"/>
                <w:szCs w:val="24"/>
              </w:rPr>
            </w:r>
            <w:r w:rsidRPr="002F3BEE">
              <w:rPr>
                <w:rFonts w:ascii="Garamond" w:hAnsi="Garamond"/>
                <w:noProof/>
                <w:webHidden/>
                <w:sz w:val="24"/>
                <w:szCs w:val="24"/>
              </w:rPr>
              <w:fldChar w:fldCharType="separate"/>
            </w:r>
            <w:r w:rsidRPr="002F3BEE">
              <w:rPr>
                <w:rFonts w:ascii="Garamond" w:hAnsi="Garamond"/>
                <w:noProof/>
                <w:webHidden/>
                <w:sz w:val="24"/>
                <w:szCs w:val="24"/>
              </w:rPr>
              <w:t>21</w:t>
            </w:r>
            <w:r w:rsidRPr="002F3BEE">
              <w:rPr>
                <w:rFonts w:ascii="Garamond" w:hAnsi="Garamond"/>
                <w:noProof/>
                <w:webHidden/>
                <w:sz w:val="24"/>
                <w:szCs w:val="24"/>
              </w:rPr>
              <w:fldChar w:fldCharType="end"/>
            </w:r>
          </w:hyperlink>
        </w:p>
        <w:p w14:paraId="42A06663" w14:textId="676F6D3E" w:rsidR="00751A69" w:rsidRPr="002F3BEE" w:rsidRDefault="00751A69">
          <w:pPr>
            <w:pStyle w:val="Indholdsfortegnelse2"/>
            <w:rPr>
              <w:rFonts w:ascii="Garamond" w:eastAsiaTheme="minorEastAsia" w:hAnsi="Garamond" w:cstheme="minorBidi"/>
              <w:bCs w:val="0"/>
              <w:sz w:val="24"/>
              <w:szCs w:val="24"/>
            </w:rPr>
          </w:pPr>
          <w:hyperlink w:anchor="_Toc27559600" w:history="1">
            <w:r w:rsidRPr="002F3BEE">
              <w:rPr>
                <w:rStyle w:val="Hyperlink"/>
                <w:rFonts w:ascii="Garamond" w:hAnsi="Garamond"/>
                <w:sz w:val="24"/>
                <w:szCs w:val="24"/>
              </w:rPr>
              <w:t>7.1.</w:t>
            </w:r>
            <w:r w:rsidRPr="002F3BEE">
              <w:rPr>
                <w:rFonts w:ascii="Garamond" w:eastAsiaTheme="minorEastAsia" w:hAnsi="Garamond" w:cstheme="minorBidi"/>
                <w:bCs w:val="0"/>
                <w:sz w:val="24"/>
                <w:szCs w:val="24"/>
              </w:rPr>
              <w:tab/>
            </w:r>
            <w:r w:rsidRPr="002F3BEE">
              <w:rPr>
                <w:rStyle w:val="Hyperlink"/>
                <w:rFonts w:ascii="Garamond" w:hAnsi="Garamond"/>
                <w:sz w:val="24"/>
                <w:szCs w:val="24"/>
              </w:rPr>
              <w:t>Tildelingskriterium</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_Toc27559600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21</w:t>
            </w:r>
            <w:r w:rsidRPr="002F3BEE">
              <w:rPr>
                <w:rFonts w:ascii="Garamond" w:hAnsi="Garamond"/>
                <w:webHidden/>
                <w:sz w:val="24"/>
                <w:szCs w:val="24"/>
              </w:rPr>
              <w:fldChar w:fldCharType="end"/>
            </w:r>
          </w:hyperlink>
        </w:p>
        <w:p w14:paraId="1E84AA53" w14:textId="4C748138" w:rsidR="00751A69" w:rsidRPr="002F3BEE" w:rsidRDefault="00751A69">
          <w:pPr>
            <w:pStyle w:val="Indholdsfortegnelse1"/>
            <w:rPr>
              <w:rFonts w:ascii="Garamond" w:eastAsiaTheme="minorEastAsia" w:hAnsi="Garamond" w:cstheme="minorBidi"/>
              <w:bCs w:val="0"/>
              <w:caps w:val="0"/>
              <w:noProof/>
              <w:sz w:val="24"/>
              <w:szCs w:val="24"/>
            </w:rPr>
          </w:pPr>
          <w:hyperlink w:anchor="_Toc27559601" w:history="1">
            <w:r w:rsidRPr="002F3BEE">
              <w:rPr>
                <w:rStyle w:val="Hyperlink"/>
                <w:rFonts w:ascii="Garamond" w:hAnsi="Garamond"/>
                <w:noProof/>
                <w:sz w:val="24"/>
                <w:szCs w:val="24"/>
              </w:rPr>
              <w:t>8.</w:t>
            </w:r>
            <w:r w:rsidRPr="002F3BEE">
              <w:rPr>
                <w:rFonts w:ascii="Garamond" w:eastAsiaTheme="minorEastAsia" w:hAnsi="Garamond" w:cstheme="minorBidi"/>
                <w:bCs w:val="0"/>
                <w:caps w:val="0"/>
                <w:noProof/>
                <w:sz w:val="24"/>
                <w:szCs w:val="24"/>
              </w:rPr>
              <w:tab/>
            </w:r>
            <w:r w:rsidRPr="002F3BEE">
              <w:rPr>
                <w:rStyle w:val="Hyperlink"/>
                <w:rFonts w:ascii="Garamond" w:hAnsi="Garamond"/>
                <w:noProof/>
                <w:sz w:val="24"/>
                <w:szCs w:val="24"/>
              </w:rPr>
              <w:t>EVALUERINGSMODEL</w:t>
            </w:r>
            <w:r w:rsidRPr="002F3BEE">
              <w:rPr>
                <w:rFonts w:ascii="Garamond" w:hAnsi="Garamond"/>
                <w:noProof/>
                <w:webHidden/>
                <w:sz w:val="24"/>
                <w:szCs w:val="24"/>
              </w:rPr>
              <w:tab/>
            </w:r>
            <w:r w:rsidRPr="002F3BEE">
              <w:rPr>
                <w:rFonts w:ascii="Garamond" w:hAnsi="Garamond"/>
                <w:noProof/>
                <w:webHidden/>
                <w:sz w:val="24"/>
                <w:szCs w:val="24"/>
              </w:rPr>
              <w:fldChar w:fldCharType="begin"/>
            </w:r>
            <w:r w:rsidRPr="002F3BEE">
              <w:rPr>
                <w:rFonts w:ascii="Garamond" w:hAnsi="Garamond"/>
                <w:noProof/>
                <w:webHidden/>
                <w:sz w:val="24"/>
                <w:szCs w:val="24"/>
              </w:rPr>
              <w:instrText xml:space="preserve"> PAGEREF _Toc27559601 \h </w:instrText>
            </w:r>
            <w:r w:rsidRPr="002F3BEE">
              <w:rPr>
                <w:rFonts w:ascii="Garamond" w:hAnsi="Garamond"/>
                <w:noProof/>
                <w:webHidden/>
                <w:sz w:val="24"/>
                <w:szCs w:val="24"/>
              </w:rPr>
            </w:r>
            <w:r w:rsidRPr="002F3BEE">
              <w:rPr>
                <w:rFonts w:ascii="Garamond" w:hAnsi="Garamond"/>
                <w:noProof/>
                <w:webHidden/>
                <w:sz w:val="24"/>
                <w:szCs w:val="24"/>
              </w:rPr>
              <w:fldChar w:fldCharType="separate"/>
            </w:r>
            <w:r w:rsidRPr="002F3BEE">
              <w:rPr>
                <w:rFonts w:ascii="Garamond" w:hAnsi="Garamond"/>
                <w:noProof/>
                <w:webHidden/>
                <w:sz w:val="24"/>
                <w:szCs w:val="24"/>
              </w:rPr>
              <w:t>23</w:t>
            </w:r>
            <w:r w:rsidRPr="002F3BEE">
              <w:rPr>
                <w:rFonts w:ascii="Garamond" w:hAnsi="Garamond"/>
                <w:noProof/>
                <w:webHidden/>
                <w:sz w:val="24"/>
                <w:szCs w:val="24"/>
              </w:rPr>
              <w:fldChar w:fldCharType="end"/>
            </w:r>
          </w:hyperlink>
        </w:p>
        <w:p w14:paraId="6286FB21" w14:textId="4CFD992F" w:rsidR="00751A69" w:rsidRPr="002F3BEE" w:rsidRDefault="00751A69">
          <w:pPr>
            <w:pStyle w:val="Indholdsfortegnelse1"/>
            <w:rPr>
              <w:rFonts w:ascii="Garamond" w:eastAsiaTheme="minorEastAsia" w:hAnsi="Garamond" w:cstheme="minorBidi"/>
              <w:bCs w:val="0"/>
              <w:caps w:val="0"/>
              <w:noProof/>
              <w:sz w:val="24"/>
              <w:szCs w:val="24"/>
            </w:rPr>
          </w:pPr>
          <w:hyperlink w:anchor="_Toc27559602" w:history="1">
            <w:r w:rsidRPr="002F3BEE">
              <w:rPr>
                <w:rStyle w:val="Hyperlink"/>
                <w:rFonts w:ascii="Garamond" w:hAnsi="Garamond"/>
                <w:noProof/>
                <w:sz w:val="24"/>
                <w:szCs w:val="24"/>
              </w:rPr>
              <w:t>9.</w:t>
            </w:r>
            <w:r w:rsidRPr="002F3BEE">
              <w:rPr>
                <w:rFonts w:ascii="Garamond" w:eastAsiaTheme="minorEastAsia" w:hAnsi="Garamond" w:cstheme="minorBidi"/>
                <w:bCs w:val="0"/>
                <w:caps w:val="0"/>
                <w:noProof/>
                <w:sz w:val="24"/>
                <w:szCs w:val="24"/>
              </w:rPr>
              <w:tab/>
            </w:r>
            <w:r w:rsidRPr="002F3BEE">
              <w:rPr>
                <w:rStyle w:val="Hyperlink"/>
                <w:rFonts w:ascii="Garamond" w:hAnsi="Garamond"/>
                <w:noProof/>
                <w:sz w:val="24"/>
                <w:szCs w:val="24"/>
              </w:rPr>
              <w:t>UDBUDDETS AFSLUTNING</w:t>
            </w:r>
            <w:r w:rsidRPr="002F3BEE">
              <w:rPr>
                <w:rFonts w:ascii="Garamond" w:hAnsi="Garamond"/>
                <w:noProof/>
                <w:webHidden/>
                <w:sz w:val="24"/>
                <w:szCs w:val="24"/>
              </w:rPr>
              <w:tab/>
            </w:r>
            <w:r w:rsidRPr="002F3BEE">
              <w:rPr>
                <w:rFonts w:ascii="Garamond" w:hAnsi="Garamond"/>
                <w:noProof/>
                <w:webHidden/>
                <w:sz w:val="24"/>
                <w:szCs w:val="24"/>
              </w:rPr>
              <w:fldChar w:fldCharType="begin"/>
            </w:r>
            <w:r w:rsidRPr="002F3BEE">
              <w:rPr>
                <w:rFonts w:ascii="Garamond" w:hAnsi="Garamond"/>
                <w:noProof/>
                <w:webHidden/>
                <w:sz w:val="24"/>
                <w:szCs w:val="24"/>
              </w:rPr>
              <w:instrText xml:space="preserve"> PAGEREF _Toc27559602 \h </w:instrText>
            </w:r>
            <w:r w:rsidRPr="002F3BEE">
              <w:rPr>
                <w:rFonts w:ascii="Garamond" w:hAnsi="Garamond"/>
                <w:noProof/>
                <w:webHidden/>
                <w:sz w:val="24"/>
                <w:szCs w:val="24"/>
              </w:rPr>
            </w:r>
            <w:r w:rsidRPr="002F3BEE">
              <w:rPr>
                <w:rFonts w:ascii="Garamond" w:hAnsi="Garamond"/>
                <w:noProof/>
                <w:webHidden/>
                <w:sz w:val="24"/>
                <w:szCs w:val="24"/>
              </w:rPr>
              <w:fldChar w:fldCharType="separate"/>
            </w:r>
            <w:r w:rsidRPr="002F3BEE">
              <w:rPr>
                <w:rFonts w:ascii="Garamond" w:hAnsi="Garamond"/>
                <w:noProof/>
                <w:webHidden/>
                <w:sz w:val="24"/>
                <w:szCs w:val="24"/>
              </w:rPr>
              <w:t>24</w:t>
            </w:r>
            <w:r w:rsidRPr="002F3BEE">
              <w:rPr>
                <w:rFonts w:ascii="Garamond" w:hAnsi="Garamond"/>
                <w:noProof/>
                <w:webHidden/>
                <w:sz w:val="24"/>
                <w:szCs w:val="24"/>
              </w:rPr>
              <w:fldChar w:fldCharType="end"/>
            </w:r>
          </w:hyperlink>
        </w:p>
        <w:p w14:paraId="6F5D1E0B" w14:textId="383FB82F" w:rsidR="00751A69" w:rsidRPr="002F3BEE" w:rsidRDefault="00751A69">
          <w:pPr>
            <w:pStyle w:val="Indholdsfortegnelse2"/>
            <w:rPr>
              <w:rFonts w:ascii="Garamond" w:eastAsiaTheme="minorEastAsia" w:hAnsi="Garamond" w:cstheme="minorBidi"/>
              <w:bCs w:val="0"/>
              <w:sz w:val="24"/>
              <w:szCs w:val="24"/>
            </w:rPr>
          </w:pPr>
          <w:hyperlink w:anchor="_Toc27559603" w:history="1">
            <w:r w:rsidRPr="002F3BEE">
              <w:rPr>
                <w:rStyle w:val="Hyperlink"/>
                <w:rFonts w:ascii="Garamond" w:hAnsi="Garamond"/>
                <w:sz w:val="24"/>
                <w:szCs w:val="24"/>
              </w:rPr>
              <w:t>9.1.</w:t>
            </w:r>
            <w:r w:rsidRPr="002F3BEE">
              <w:rPr>
                <w:rFonts w:ascii="Garamond" w:eastAsiaTheme="minorEastAsia" w:hAnsi="Garamond" w:cstheme="minorBidi"/>
                <w:bCs w:val="0"/>
                <w:sz w:val="24"/>
                <w:szCs w:val="24"/>
              </w:rPr>
              <w:tab/>
            </w:r>
            <w:r w:rsidRPr="002F3BEE">
              <w:rPr>
                <w:rStyle w:val="Hyperlink"/>
                <w:rFonts w:ascii="Garamond" w:hAnsi="Garamond"/>
                <w:sz w:val="24"/>
                <w:szCs w:val="24"/>
              </w:rPr>
              <w:t>Indhentelse af dokumentation</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_Toc27559603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24</w:t>
            </w:r>
            <w:r w:rsidRPr="002F3BEE">
              <w:rPr>
                <w:rFonts w:ascii="Garamond" w:hAnsi="Garamond"/>
                <w:webHidden/>
                <w:sz w:val="24"/>
                <w:szCs w:val="24"/>
              </w:rPr>
              <w:fldChar w:fldCharType="end"/>
            </w:r>
          </w:hyperlink>
        </w:p>
        <w:p w14:paraId="62566BE7" w14:textId="2DE03D88" w:rsidR="00751A69" w:rsidRPr="002F3BEE" w:rsidRDefault="00751A69">
          <w:pPr>
            <w:pStyle w:val="Indholdsfortegnelse2"/>
            <w:rPr>
              <w:rFonts w:ascii="Garamond" w:eastAsiaTheme="minorEastAsia" w:hAnsi="Garamond" w:cstheme="minorBidi"/>
              <w:bCs w:val="0"/>
              <w:sz w:val="24"/>
              <w:szCs w:val="24"/>
            </w:rPr>
          </w:pPr>
          <w:hyperlink w:anchor="_Toc27559604" w:history="1">
            <w:r w:rsidRPr="002F3BEE">
              <w:rPr>
                <w:rStyle w:val="Hyperlink"/>
                <w:rFonts w:ascii="Garamond" w:hAnsi="Garamond"/>
                <w:sz w:val="24"/>
                <w:szCs w:val="24"/>
              </w:rPr>
              <w:t>9.2.</w:t>
            </w:r>
            <w:r w:rsidRPr="002F3BEE">
              <w:rPr>
                <w:rFonts w:ascii="Garamond" w:eastAsiaTheme="minorEastAsia" w:hAnsi="Garamond" w:cstheme="minorBidi"/>
                <w:bCs w:val="0"/>
                <w:sz w:val="24"/>
                <w:szCs w:val="24"/>
              </w:rPr>
              <w:tab/>
            </w:r>
            <w:r w:rsidRPr="002F3BEE">
              <w:rPr>
                <w:rStyle w:val="Hyperlink"/>
                <w:rFonts w:ascii="Garamond" w:hAnsi="Garamond"/>
                <w:sz w:val="24"/>
                <w:szCs w:val="24"/>
              </w:rPr>
              <w:t>Underretning om tildelingsbeslutningen</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_Toc27559604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24</w:t>
            </w:r>
            <w:r w:rsidRPr="002F3BEE">
              <w:rPr>
                <w:rFonts w:ascii="Garamond" w:hAnsi="Garamond"/>
                <w:webHidden/>
                <w:sz w:val="24"/>
                <w:szCs w:val="24"/>
              </w:rPr>
              <w:fldChar w:fldCharType="end"/>
            </w:r>
          </w:hyperlink>
        </w:p>
        <w:p w14:paraId="287669F1" w14:textId="7B5C5A4D" w:rsidR="00751A69" w:rsidRPr="002F3BEE" w:rsidRDefault="00751A69">
          <w:pPr>
            <w:pStyle w:val="Indholdsfortegnelse2"/>
            <w:rPr>
              <w:rFonts w:ascii="Garamond" w:eastAsiaTheme="minorEastAsia" w:hAnsi="Garamond" w:cstheme="minorBidi"/>
              <w:bCs w:val="0"/>
              <w:sz w:val="24"/>
              <w:szCs w:val="24"/>
            </w:rPr>
          </w:pPr>
          <w:hyperlink w:anchor="_Toc27559605" w:history="1">
            <w:r w:rsidRPr="002F3BEE">
              <w:rPr>
                <w:rStyle w:val="Hyperlink"/>
                <w:rFonts w:ascii="Garamond" w:hAnsi="Garamond"/>
                <w:sz w:val="24"/>
                <w:szCs w:val="24"/>
              </w:rPr>
              <w:t>9.3.</w:t>
            </w:r>
            <w:r w:rsidRPr="002F3BEE">
              <w:rPr>
                <w:rFonts w:ascii="Garamond" w:eastAsiaTheme="minorEastAsia" w:hAnsi="Garamond" w:cstheme="minorBidi"/>
                <w:bCs w:val="0"/>
                <w:sz w:val="24"/>
                <w:szCs w:val="24"/>
              </w:rPr>
              <w:tab/>
            </w:r>
            <w:r w:rsidRPr="002F3BEE">
              <w:rPr>
                <w:rStyle w:val="Hyperlink"/>
                <w:rFonts w:ascii="Garamond" w:hAnsi="Garamond"/>
                <w:sz w:val="24"/>
                <w:szCs w:val="24"/>
              </w:rPr>
              <w:t>Standstill</w:t>
            </w:r>
            <w:r w:rsidRPr="002F3BEE">
              <w:rPr>
                <w:rFonts w:ascii="Garamond" w:hAnsi="Garamond"/>
                <w:webHidden/>
                <w:sz w:val="24"/>
                <w:szCs w:val="24"/>
              </w:rPr>
              <w:tab/>
            </w:r>
            <w:r w:rsidRPr="002F3BEE">
              <w:rPr>
                <w:rFonts w:ascii="Garamond" w:hAnsi="Garamond"/>
                <w:webHidden/>
                <w:sz w:val="24"/>
                <w:szCs w:val="24"/>
              </w:rPr>
              <w:fldChar w:fldCharType="begin"/>
            </w:r>
            <w:r w:rsidRPr="002F3BEE">
              <w:rPr>
                <w:rFonts w:ascii="Garamond" w:hAnsi="Garamond"/>
                <w:webHidden/>
                <w:sz w:val="24"/>
                <w:szCs w:val="24"/>
              </w:rPr>
              <w:instrText xml:space="preserve"> PAGEREF _Toc27559605 \h </w:instrText>
            </w:r>
            <w:r w:rsidRPr="002F3BEE">
              <w:rPr>
                <w:rFonts w:ascii="Garamond" w:hAnsi="Garamond"/>
                <w:webHidden/>
                <w:sz w:val="24"/>
                <w:szCs w:val="24"/>
              </w:rPr>
            </w:r>
            <w:r w:rsidRPr="002F3BEE">
              <w:rPr>
                <w:rFonts w:ascii="Garamond" w:hAnsi="Garamond"/>
                <w:webHidden/>
                <w:sz w:val="24"/>
                <w:szCs w:val="24"/>
              </w:rPr>
              <w:fldChar w:fldCharType="separate"/>
            </w:r>
            <w:r w:rsidRPr="002F3BEE">
              <w:rPr>
                <w:rFonts w:ascii="Garamond" w:hAnsi="Garamond"/>
                <w:webHidden/>
                <w:sz w:val="24"/>
                <w:szCs w:val="24"/>
              </w:rPr>
              <w:t>25</w:t>
            </w:r>
            <w:r w:rsidRPr="002F3BEE">
              <w:rPr>
                <w:rFonts w:ascii="Garamond" w:hAnsi="Garamond"/>
                <w:webHidden/>
                <w:sz w:val="24"/>
                <w:szCs w:val="24"/>
              </w:rPr>
              <w:fldChar w:fldCharType="end"/>
            </w:r>
          </w:hyperlink>
        </w:p>
        <w:p w14:paraId="42EC3E6A" w14:textId="43C7745C" w:rsidR="0099753D" w:rsidRPr="00C379E9" w:rsidRDefault="0099753D" w:rsidP="0099753D">
          <w:pPr>
            <w:rPr>
              <w:rFonts w:ascii="Garamond" w:hAnsi="Garamond"/>
              <w:sz w:val="24"/>
              <w:szCs w:val="24"/>
            </w:rPr>
          </w:pPr>
          <w:r w:rsidRPr="002F3BEE">
            <w:rPr>
              <w:rFonts w:ascii="Garamond" w:eastAsia="Times New Roman" w:hAnsi="Garamond" w:cs="Times New Roman"/>
              <w:b/>
              <w:bCs/>
              <w:caps/>
              <w:sz w:val="24"/>
              <w:szCs w:val="24"/>
              <w:lang w:eastAsia="da-DK"/>
            </w:rPr>
            <w:fldChar w:fldCharType="end"/>
          </w:r>
        </w:p>
      </w:sdtContent>
    </w:sdt>
    <w:p w14:paraId="7C234D0F" w14:textId="77777777" w:rsidR="00061F0D" w:rsidRPr="00C379E9" w:rsidRDefault="00061F0D" w:rsidP="00900FC0">
      <w:pPr>
        <w:rPr>
          <w:rFonts w:ascii="Garamond" w:hAnsi="Garamond"/>
          <w:b/>
          <w:i/>
          <w:sz w:val="24"/>
          <w:szCs w:val="24"/>
          <w:lang w:eastAsia="da-DK"/>
        </w:rPr>
      </w:pPr>
    </w:p>
    <w:p w14:paraId="1A90DFE3" w14:textId="36003825" w:rsidR="00061F0D" w:rsidRPr="00B02255" w:rsidRDefault="00061F0D" w:rsidP="0086549B">
      <w:pPr>
        <w:pStyle w:val="Listeafsnit"/>
        <w:numPr>
          <w:ilvl w:val="0"/>
          <w:numId w:val="18"/>
        </w:numPr>
      </w:pPr>
      <w:r>
        <w:br w:type="page"/>
      </w:r>
    </w:p>
    <w:p w14:paraId="42E9D71E" w14:textId="7FD416A0" w:rsidR="00934401" w:rsidRPr="00F67B0E" w:rsidRDefault="003464AE" w:rsidP="0086549B">
      <w:pPr>
        <w:pStyle w:val="Overskrift1"/>
        <w:numPr>
          <w:ilvl w:val="0"/>
          <w:numId w:val="21"/>
        </w:numPr>
        <w:rPr>
          <w:rFonts w:ascii="Garamond" w:hAnsi="Garamond"/>
          <w:sz w:val="26"/>
          <w:szCs w:val="26"/>
        </w:rPr>
      </w:pPr>
      <w:bookmarkStart w:id="1" w:name="_Toc27559554"/>
      <w:r w:rsidRPr="00F67B0E">
        <w:rPr>
          <w:rFonts w:ascii="Garamond" w:hAnsi="Garamond"/>
          <w:sz w:val="26"/>
          <w:szCs w:val="26"/>
        </w:rPr>
        <w:lastRenderedPageBreak/>
        <w:t>I</w:t>
      </w:r>
      <w:r w:rsidR="00F67B0E" w:rsidRPr="00F67B0E">
        <w:rPr>
          <w:rFonts w:ascii="Garamond" w:hAnsi="Garamond"/>
          <w:sz w:val="26"/>
          <w:szCs w:val="26"/>
        </w:rPr>
        <w:t>NDLEDNING</w:t>
      </w:r>
      <w:bookmarkEnd w:id="1"/>
    </w:p>
    <w:p w14:paraId="1FEE679A" w14:textId="50D9C695" w:rsidR="009A7DE2" w:rsidRPr="00F67B0E" w:rsidRDefault="009A7DE2" w:rsidP="009A7DE2">
      <w:pPr>
        <w:spacing w:line="240" w:lineRule="auto"/>
        <w:rPr>
          <w:rFonts w:ascii="Garamond" w:hAnsi="Garamond"/>
          <w:color w:val="FF0000"/>
          <w:sz w:val="24"/>
          <w:szCs w:val="24"/>
        </w:rPr>
      </w:pPr>
      <w:r w:rsidRPr="00F67B0E">
        <w:rPr>
          <w:rFonts w:ascii="Garamond" w:hAnsi="Garamond"/>
          <w:sz w:val="24"/>
          <w:szCs w:val="24"/>
        </w:rPr>
        <w:t>Disse udbudsbetingelser gælder for ordregivers udbud af [</w:t>
      </w:r>
      <w:r w:rsidR="00B13E1B" w:rsidRPr="00B13E1B">
        <w:rPr>
          <w:rFonts w:ascii="Garamond" w:hAnsi="Garamond"/>
          <w:sz w:val="24"/>
          <w:szCs w:val="24"/>
          <w:highlight w:val="yellow"/>
        </w:rPr>
        <w:t xml:space="preserve">angiv </w:t>
      </w:r>
      <w:r w:rsidRPr="00B13E1B">
        <w:rPr>
          <w:rFonts w:ascii="Garamond" w:hAnsi="Garamond"/>
          <w:sz w:val="24"/>
          <w:szCs w:val="24"/>
          <w:highlight w:val="yellow"/>
        </w:rPr>
        <w:t xml:space="preserve">udbuddets </w:t>
      </w:r>
      <w:r w:rsidRPr="00D073BD">
        <w:rPr>
          <w:rFonts w:ascii="Garamond" w:hAnsi="Garamond"/>
          <w:sz w:val="24"/>
          <w:szCs w:val="24"/>
          <w:highlight w:val="yellow"/>
        </w:rPr>
        <w:t>betegnelse</w:t>
      </w:r>
      <w:r w:rsidRPr="00F67B0E">
        <w:rPr>
          <w:rFonts w:ascii="Garamond" w:hAnsi="Garamond"/>
          <w:sz w:val="24"/>
          <w:szCs w:val="24"/>
        </w:rPr>
        <w:t>].</w:t>
      </w:r>
    </w:p>
    <w:p w14:paraId="0CD0B0EE" w14:textId="0C56B381" w:rsidR="00B13E1B" w:rsidRPr="007943A0" w:rsidRDefault="00272811" w:rsidP="00B13E1B">
      <w:pPr>
        <w:spacing w:line="240" w:lineRule="auto"/>
        <w:rPr>
          <w:rFonts w:ascii="Garamond" w:hAnsi="Garamond"/>
          <w:sz w:val="24"/>
          <w:szCs w:val="24"/>
        </w:rPr>
      </w:pPr>
      <w:r>
        <w:rPr>
          <w:rFonts w:ascii="Garamond" w:hAnsi="Garamond"/>
          <w:sz w:val="24"/>
          <w:szCs w:val="24"/>
        </w:rPr>
        <w:t xml:space="preserve">Udbuddet gennemføres som et </w:t>
      </w:r>
      <w:r w:rsidR="00B13E1B" w:rsidRPr="007943A0">
        <w:rPr>
          <w:rFonts w:ascii="Garamond" w:hAnsi="Garamond"/>
          <w:sz w:val="24"/>
          <w:szCs w:val="24"/>
        </w:rPr>
        <w:t>udbud</w:t>
      </w:r>
      <w:r w:rsidR="00834600">
        <w:rPr>
          <w:rFonts w:ascii="Garamond" w:hAnsi="Garamond"/>
          <w:sz w:val="24"/>
          <w:szCs w:val="24"/>
        </w:rPr>
        <w:t xml:space="preserve"> med forhandling</w:t>
      </w:r>
      <w:r w:rsidR="007943A0">
        <w:rPr>
          <w:rFonts w:ascii="Garamond" w:hAnsi="Garamond"/>
          <w:sz w:val="24"/>
          <w:szCs w:val="24"/>
        </w:rPr>
        <w:t xml:space="preserve"> efter udbudslovens afsnit II</w:t>
      </w:r>
      <w:r w:rsidR="00B13E1B" w:rsidRPr="007943A0">
        <w:rPr>
          <w:rFonts w:ascii="Garamond" w:hAnsi="Garamond"/>
          <w:sz w:val="24"/>
          <w:szCs w:val="24"/>
        </w:rPr>
        <w:t>. Udbuddet omfatter</w:t>
      </w:r>
      <w:r>
        <w:rPr>
          <w:rFonts w:ascii="Garamond" w:hAnsi="Garamond"/>
          <w:sz w:val="24"/>
          <w:szCs w:val="24"/>
        </w:rPr>
        <w:t xml:space="preserve"> </w:t>
      </w:r>
      <w:r w:rsidR="00834600">
        <w:rPr>
          <w:rFonts w:ascii="Garamond" w:hAnsi="Garamond"/>
          <w:sz w:val="24"/>
          <w:szCs w:val="24"/>
        </w:rPr>
        <w:t>tre</w:t>
      </w:r>
      <w:r>
        <w:rPr>
          <w:rFonts w:ascii="Garamond" w:hAnsi="Garamond"/>
          <w:sz w:val="24"/>
          <w:szCs w:val="24"/>
        </w:rPr>
        <w:t xml:space="preserve"> faser: </w:t>
      </w:r>
      <w:r w:rsidR="00772515">
        <w:rPr>
          <w:rFonts w:ascii="Garamond" w:hAnsi="Garamond"/>
          <w:sz w:val="24"/>
          <w:szCs w:val="24"/>
        </w:rPr>
        <w:t>ansøgnings</w:t>
      </w:r>
      <w:r w:rsidR="00834600">
        <w:rPr>
          <w:rFonts w:ascii="Garamond" w:hAnsi="Garamond"/>
          <w:sz w:val="24"/>
          <w:szCs w:val="24"/>
        </w:rPr>
        <w:t xml:space="preserve">fasen, </w:t>
      </w:r>
      <w:r w:rsidR="00B13E1B" w:rsidRPr="007943A0">
        <w:rPr>
          <w:rFonts w:ascii="Garamond" w:hAnsi="Garamond"/>
          <w:sz w:val="24"/>
          <w:szCs w:val="24"/>
        </w:rPr>
        <w:t>tilbudsfase</w:t>
      </w:r>
      <w:r>
        <w:rPr>
          <w:rFonts w:ascii="Garamond" w:hAnsi="Garamond"/>
          <w:sz w:val="24"/>
          <w:szCs w:val="24"/>
        </w:rPr>
        <w:t>n</w:t>
      </w:r>
      <w:r w:rsidR="00834600">
        <w:rPr>
          <w:rFonts w:ascii="Garamond" w:hAnsi="Garamond"/>
          <w:sz w:val="24"/>
          <w:szCs w:val="24"/>
        </w:rPr>
        <w:t xml:space="preserve"> og forhandlingsfasen</w:t>
      </w:r>
      <w:r w:rsidR="00B13E1B" w:rsidRPr="007943A0">
        <w:rPr>
          <w:rFonts w:ascii="Garamond" w:hAnsi="Garamond"/>
          <w:sz w:val="24"/>
          <w:szCs w:val="24"/>
        </w:rPr>
        <w:t xml:space="preserve">. </w:t>
      </w:r>
    </w:p>
    <w:p w14:paraId="156D1259" w14:textId="37284F9C" w:rsidR="00EC2FF2" w:rsidRDefault="00B13E1B" w:rsidP="00B13E1B">
      <w:pPr>
        <w:spacing w:line="240" w:lineRule="auto"/>
        <w:rPr>
          <w:rFonts w:ascii="Garamond" w:hAnsi="Garamond"/>
          <w:sz w:val="24"/>
          <w:szCs w:val="24"/>
        </w:rPr>
      </w:pPr>
      <w:r w:rsidRPr="00F67B0E">
        <w:rPr>
          <w:rFonts w:ascii="Garamond" w:hAnsi="Garamond"/>
          <w:sz w:val="24"/>
          <w:szCs w:val="24"/>
        </w:rPr>
        <w:t xml:space="preserve">Udbudsbetingelserne beskriver primært processen for udbuddet og fastsætter retningslinjerne for afgivelse af </w:t>
      </w:r>
      <w:r w:rsidR="004807B5">
        <w:rPr>
          <w:rFonts w:ascii="Garamond" w:hAnsi="Garamond"/>
          <w:sz w:val="24"/>
          <w:szCs w:val="24"/>
        </w:rPr>
        <w:t xml:space="preserve">ansøgning og </w:t>
      </w:r>
      <w:r w:rsidRPr="00F67B0E">
        <w:rPr>
          <w:rFonts w:ascii="Garamond" w:hAnsi="Garamond"/>
          <w:sz w:val="24"/>
          <w:szCs w:val="24"/>
        </w:rPr>
        <w:t>tilbud</w:t>
      </w:r>
      <w:r w:rsidR="00AE1919">
        <w:rPr>
          <w:rFonts w:ascii="Garamond" w:hAnsi="Garamond"/>
          <w:sz w:val="24"/>
          <w:szCs w:val="24"/>
        </w:rPr>
        <w:t xml:space="preserve"> samt forhandlingsfasen, </w:t>
      </w:r>
      <w:r w:rsidRPr="00F67B0E">
        <w:rPr>
          <w:rFonts w:ascii="Garamond" w:hAnsi="Garamond"/>
          <w:sz w:val="24"/>
          <w:szCs w:val="24"/>
        </w:rPr>
        <w:t xml:space="preserve">kommunikation mellem </w:t>
      </w:r>
      <w:r w:rsidR="00270585">
        <w:rPr>
          <w:rFonts w:ascii="Garamond" w:hAnsi="Garamond"/>
          <w:sz w:val="24"/>
          <w:szCs w:val="24"/>
        </w:rPr>
        <w:t>ansøger/</w:t>
      </w:r>
      <w:r w:rsidRPr="00F67B0E">
        <w:rPr>
          <w:rFonts w:ascii="Garamond" w:hAnsi="Garamond"/>
          <w:sz w:val="24"/>
          <w:szCs w:val="24"/>
        </w:rPr>
        <w:t>tilbudsgiver og ordregiver</w:t>
      </w:r>
      <w:r w:rsidR="00AE1919">
        <w:rPr>
          <w:rFonts w:ascii="Garamond" w:hAnsi="Garamond"/>
          <w:sz w:val="24"/>
          <w:szCs w:val="24"/>
        </w:rPr>
        <w:t>,</w:t>
      </w:r>
      <w:r w:rsidRPr="00F67B0E">
        <w:rPr>
          <w:rFonts w:ascii="Garamond" w:hAnsi="Garamond"/>
          <w:sz w:val="24"/>
          <w:szCs w:val="24"/>
        </w:rPr>
        <w:t xml:space="preserve"> samt oplysninger om udbudsprocessen i øvrigt.</w:t>
      </w:r>
      <w:r w:rsidR="00393D3A">
        <w:rPr>
          <w:rFonts w:ascii="Garamond" w:hAnsi="Garamond"/>
          <w:sz w:val="24"/>
          <w:szCs w:val="24"/>
        </w:rPr>
        <w:t xml:space="preserve"> </w:t>
      </w:r>
    </w:p>
    <w:p w14:paraId="1E8DFD01" w14:textId="654C1377" w:rsidR="00B13E1B" w:rsidRPr="00F67B0E" w:rsidRDefault="00393D3A" w:rsidP="00B13E1B">
      <w:pPr>
        <w:spacing w:line="240" w:lineRule="auto"/>
        <w:rPr>
          <w:rFonts w:ascii="Garamond" w:hAnsi="Garamond"/>
          <w:sz w:val="24"/>
          <w:szCs w:val="24"/>
        </w:rPr>
      </w:pPr>
      <w:r>
        <w:rPr>
          <w:rFonts w:ascii="Garamond" w:hAnsi="Garamond"/>
          <w:sz w:val="24"/>
          <w:szCs w:val="24"/>
        </w:rPr>
        <w:t>Bemærk, at</w:t>
      </w:r>
      <w:r w:rsidR="00EC2FF2">
        <w:rPr>
          <w:rFonts w:ascii="Garamond" w:hAnsi="Garamond"/>
          <w:sz w:val="24"/>
          <w:szCs w:val="24"/>
        </w:rPr>
        <w:t xml:space="preserve"> pkt. 1-3 er generelle afsnit,</w:t>
      </w:r>
      <w:r>
        <w:rPr>
          <w:rFonts w:ascii="Garamond" w:hAnsi="Garamond"/>
          <w:sz w:val="24"/>
          <w:szCs w:val="24"/>
        </w:rPr>
        <w:t xml:space="preserve"> pkt. 4 </w:t>
      </w:r>
      <w:r w:rsidR="001B1AEE">
        <w:rPr>
          <w:rFonts w:ascii="Garamond" w:hAnsi="Garamond"/>
          <w:sz w:val="24"/>
          <w:szCs w:val="24"/>
        </w:rPr>
        <w:t>er relevant</w:t>
      </w:r>
      <w:r w:rsidR="00EC2FF2">
        <w:rPr>
          <w:rFonts w:ascii="Garamond" w:hAnsi="Garamond"/>
          <w:sz w:val="24"/>
          <w:szCs w:val="24"/>
        </w:rPr>
        <w:t xml:space="preserve"> for ansøgningsfasen og </w:t>
      </w:r>
      <w:r w:rsidR="00AE1919">
        <w:rPr>
          <w:rFonts w:ascii="Garamond" w:hAnsi="Garamond"/>
          <w:sz w:val="24"/>
          <w:szCs w:val="24"/>
        </w:rPr>
        <w:t>pkt. 5-9</w:t>
      </w:r>
      <w:r>
        <w:rPr>
          <w:rFonts w:ascii="Garamond" w:hAnsi="Garamond"/>
          <w:sz w:val="24"/>
          <w:szCs w:val="24"/>
        </w:rPr>
        <w:t xml:space="preserve"> </w:t>
      </w:r>
      <w:r w:rsidR="001B1AEE">
        <w:rPr>
          <w:rFonts w:ascii="Garamond" w:hAnsi="Garamond"/>
          <w:sz w:val="24"/>
          <w:szCs w:val="24"/>
        </w:rPr>
        <w:t>er relevant</w:t>
      </w:r>
      <w:r>
        <w:rPr>
          <w:rFonts w:ascii="Garamond" w:hAnsi="Garamond"/>
          <w:sz w:val="24"/>
          <w:szCs w:val="24"/>
        </w:rPr>
        <w:t xml:space="preserve"> for tilbuds</w:t>
      </w:r>
      <w:r w:rsidR="00AE1919">
        <w:rPr>
          <w:rFonts w:ascii="Garamond" w:hAnsi="Garamond"/>
          <w:sz w:val="24"/>
          <w:szCs w:val="24"/>
        </w:rPr>
        <w:t>- og forhandlings</w:t>
      </w:r>
      <w:r>
        <w:rPr>
          <w:rFonts w:ascii="Garamond" w:hAnsi="Garamond"/>
          <w:sz w:val="24"/>
          <w:szCs w:val="24"/>
        </w:rPr>
        <w:t xml:space="preserve">fasen. </w:t>
      </w:r>
    </w:p>
    <w:p w14:paraId="60DB9022" w14:textId="77777777" w:rsidR="009A7DE2" w:rsidRDefault="009A7DE2">
      <w:pPr>
        <w:rPr>
          <w:rFonts w:asciiTheme="majorHAnsi" w:hAnsiTheme="majorHAnsi"/>
          <w:sz w:val="20"/>
        </w:rPr>
      </w:pPr>
      <w:r>
        <w:rPr>
          <w:rFonts w:asciiTheme="majorHAnsi" w:hAnsiTheme="majorHAnsi"/>
          <w:sz w:val="20"/>
        </w:rPr>
        <w:br w:type="page"/>
      </w:r>
    </w:p>
    <w:p w14:paraId="62354CAE" w14:textId="35C32AC8" w:rsidR="00934401" w:rsidRPr="00C2201E" w:rsidRDefault="003464AE" w:rsidP="0086549B">
      <w:pPr>
        <w:pStyle w:val="Overskrift1"/>
        <w:numPr>
          <w:ilvl w:val="0"/>
          <w:numId w:val="18"/>
        </w:numPr>
        <w:rPr>
          <w:rFonts w:ascii="Garamond" w:hAnsi="Garamond"/>
          <w:sz w:val="26"/>
          <w:szCs w:val="26"/>
        </w:rPr>
      </w:pPr>
      <w:bookmarkStart w:id="2" w:name="_Ref27392256"/>
      <w:bookmarkStart w:id="3" w:name="_Ref27392318"/>
      <w:bookmarkStart w:id="4" w:name="_Toc27559555"/>
      <w:r w:rsidRPr="00C2201E">
        <w:rPr>
          <w:rFonts w:ascii="Garamond" w:hAnsi="Garamond"/>
          <w:sz w:val="26"/>
          <w:szCs w:val="26"/>
        </w:rPr>
        <w:lastRenderedPageBreak/>
        <w:t>O</w:t>
      </w:r>
      <w:r w:rsidR="00F67B0E" w:rsidRPr="00C2201E">
        <w:rPr>
          <w:rFonts w:ascii="Garamond" w:hAnsi="Garamond"/>
          <w:sz w:val="26"/>
          <w:szCs w:val="26"/>
        </w:rPr>
        <w:t>RDREGIVER</w:t>
      </w:r>
      <w:bookmarkEnd w:id="2"/>
      <w:bookmarkEnd w:id="3"/>
      <w:bookmarkEnd w:id="4"/>
    </w:p>
    <w:p w14:paraId="31CB915E" w14:textId="77777777" w:rsidR="009A7DE2" w:rsidRPr="00C2201E" w:rsidRDefault="00127128" w:rsidP="009A7DE2">
      <w:pPr>
        <w:spacing w:line="240" w:lineRule="auto"/>
        <w:rPr>
          <w:rFonts w:ascii="Garamond" w:hAnsi="Garamond"/>
          <w:sz w:val="24"/>
          <w:szCs w:val="24"/>
        </w:rPr>
      </w:pPr>
      <w:r w:rsidRPr="00C2201E">
        <w:rPr>
          <w:rFonts w:ascii="Garamond" w:hAnsi="Garamond"/>
          <w:sz w:val="24"/>
          <w:szCs w:val="24"/>
        </w:rPr>
        <w:t xml:space="preserve">Den ordregivende myndighed </w:t>
      </w:r>
      <w:r w:rsidR="009A7DE2" w:rsidRPr="00C2201E">
        <w:rPr>
          <w:rFonts w:ascii="Garamond" w:hAnsi="Garamond"/>
          <w:sz w:val="24"/>
          <w:szCs w:val="24"/>
        </w:rPr>
        <w:t>for dette udbud er:</w:t>
      </w:r>
    </w:p>
    <w:p w14:paraId="69949B0A" w14:textId="77777777" w:rsidR="009A7DE2" w:rsidRPr="00C2201E" w:rsidRDefault="00EE0815" w:rsidP="009A7DE2">
      <w:pPr>
        <w:spacing w:after="0" w:line="240" w:lineRule="auto"/>
        <w:rPr>
          <w:rFonts w:ascii="Garamond" w:hAnsi="Garamond"/>
          <w:sz w:val="24"/>
          <w:szCs w:val="24"/>
        </w:rPr>
      </w:pPr>
      <w:r w:rsidRPr="00C2201E">
        <w:rPr>
          <w:rFonts w:ascii="Garamond" w:hAnsi="Garamond"/>
          <w:sz w:val="24"/>
          <w:szCs w:val="24"/>
        </w:rPr>
        <w:t>[</w:t>
      </w:r>
      <w:r w:rsidRPr="00C2201E">
        <w:rPr>
          <w:rFonts w:ascii="Garamond" w:hAnsi="Garamond"/>
          <w:sz w:val="24"/>
          <w:szCs w:val="24"/>
          <w:highlight w:val="yellow"/>
        </w:rPr>
        <w:t>Angiv ordregiver</w:t>
      </w:r>
      <w:r w:rsidRPr="00C2201E">
        <w:rPr>
          <w:rFonts w:ascii="Garamond" w:hAnsi="Garamond"/>
          <w:sz w:val="24"/>
          <w:szCs w:val="24"/>
        </w:rPr>
        <w:t>]</w:t>
      </w:r>
      <w:r w:rsidR="009A7DE2" w:rsidRPr="00C2201E">
        <w:rPr>
          <w:rFonts w:ascii="Garamond" w:hAnsi="Garamond"/>
          <w:sz w:val="24"/>
          <w:szCs w:val="24"/>
        </w:rPr>
        <w:t xml:space="preserve"> </w:t>
      </w:r>
    </w:p>
    <w:p w14:paraId="050CAAF3" w14:textId="77777777" w:rsidR="009A7DE2" w:rsidRPr="00C2201E" w:rsidRDefault="00EE0815" w:rsidP="009A7DE2">
      <w:pPr>
        <w:spacing w:after="0" w:line="240" w:lineRule="auto"/>
        <w:rPr>
          <w:rFonts w:ascii="Garamond" w:hAnsi="Garamond"/>
          <w:sz w:val="24"/>
          <w:szCs w:val="24"/>
        </w:rPr>
      </w:pPr>
      <w:r w:rsidRPr="00C2201E">
        <w:rPr>
          <w:rFonts w:ascii="Garamond" w:hAnsi="Garamond"/>
          <w:sz w:val="24"/>
          <w:szCs w:val="24"/>
        </w:rPr>
        <w:t>[</w:t>
      </w:r>
      <w:r w:rsidRPr="00C2201E">
        <w:rPr>
          <w:rFonts w:ascii="Garamond" w:hAnsi="Garamond"/>
          <w:sz w:val="24"/>
          <w:szCs w:val="24"/>
          <w:highlight w:val="yellow"/>
        </w:rPr>
        <w:t>Angiv adresse</w:t>
      </w:r>
      <w:r w:rsidRPr="00C2201E">
        <w:rPr>
          <w:rFonts w:ascii="Garamond" w:hAnsi="Garamond"/>
          <w:sz w:val="24"/>
          <w:szCs w:val="24"/>
        </w:rPr>
        <w:t>]</w:t>
      </w:r>
    </w:p>
    <w:p w14:paraId="5206D75C" w14:textId="77777777" w:rsidR="009A7DE2" w:rsidRPr="00C2201E" w:rsidRDefault="00EE0815" w:rsidP="009A7DE2">
      <w:pPr>
        <w:spacing w:after="0" w:line="240" w:lineRule="auto"/>
        <w:rPr>
          <w:rFonts w:ascii="Garamond" w:hAnsi="Garamond"/>
          <w:sz w:val="24"/>
          <w:szCs w:val="24"/>
        </w:rPr>
      </w:pPr>
      <w:r w:rsidRPr="00C2201E">
        <w:rPr>
          <w:rFonts w:ascii="Garamond" w:hAnsi="Garamond"/>
          <w:sz w:val="24"/>
          <w:szCs w:val="24"/>
        </w:rPr>
        <w:t>[</w:t>
      </w:r>
      <w:r w:rsidRPr="00C2201E">
        <w:rPr>
          <w:rFonts w:ascii="Garamond" w:hAnsi="Garamond"/>
          <w:sz w:val="24"/>
          <w:szCs w:val="24"/>
          <w:highlight w:val="yellow"/>
        </w:rPr>
        <w:t>Angiv postnr. og by</w:t>
      </w:r>
      <w:r w:rsidRPr="00C2201E">
        <w:rPr>
          <w:rFonts w:ascii="Garamond" w:hAnsi="Garamond"/>
          <w:sz w:val="24"/>
          <w:szCs w:val="24"/>
        </w:rPr>
        <w:t>]</w:t>
      </w:r>
    </w:p>
    <w:p w14:paraId="6B80CF44" w14:textId="77777777" w:rsidR="009A7DE2" w:rsidRPr="00C2201E" w:rsidRDefault="009A7DE2" w:rsidP="009A7DE2">
      <w:pPr>
        <w:spacing w:after="0" w:line="240" w:lineRule="auto"/>
        <w:rPr>
          <w:rFonts w:ascii="Garamond" w:hAnsi="Garamond"/>
          <w:sz w:val="24"/>
          <w:szCs w:val="24"/>
        </w:rPr>
      </w:pPr>
      <w:r w:rsidRPr="00C2201E">
        <w:rPr>
          <w:rFonts w:ascii="Garamond" w:hAnsi="Garamond"/>
          <w:sz w:val="24"/>
          <w:szCs w:val="24"/>
        </w:rPr>
        <w:t>(herefter</w:t>
      </w:r>
      <w:r w:rsidR="00127128" w:rsidRPr="00C2201E">
        <w:rPr>
          <w:rFonts w:ascii="Garamond" w:hAnsi="Garamond"/>
          <w:sz w:val="24"/>
          <w:szCs w:val="24"/>
        </w:rPr>
        <w:t xml:space="preserve"> benævnt</w:t>
      </w:r>
      <w:r w:rsidRPr="00C2201E">
        <w:rPr>
          <w:rFonts w:ascii="Garamond" w:hAnsi="Garamond"/>
          <w:sz w:val="24"/>
          <w:szCs w:val="24"/>
        </w:rPr>
        <w:t xml:space="preserve"> ”ordregiver”)</w:t>
      </w:r>
    </w:p>
    <w:p w14:paraId="479C64A8" w14:textId="77777777" w:rsidR="009A7DE2" w:rsidRPr="00C2201E" w:rsidRDefault="009A7DE2" w:rsidP="009A7DE2">
      <w:pPr>
        <w:spacing w:line="240" w:lineRule="auto"/>
        <w:rPr>
          <w:rFonts w:ascii="Garamond" w:hAnsi="Garamond"/>
          <w:sz w:val="24"/>
          <w:szCs w:val="24"/>
        </w:rPr>
      </w:pPr>
    </w:p>
    <w:p w14:paraId="55CE4BBC" w14:textId="7EF7A112" w:rsidR="00397B6B" w:rsidRPr="00C2201E" w:rsidRDefault="00397B6B" w:rsidP="009A7DE2">
      <w:pPr>
        <w:spacing w:line="240" w:lineRule="auto"/>
        <w:rPr>
          <w:rFonts w:ascii="Garamond" w:hAnsi="Garamond"/>
          <w:sz w:val="24"/>
          <w:szCs w:val="24"/>
        </w:rPr>
      </w:pPr>
      <w:r w:rsidRPr="00C2201E">
        <w:rPr>
          <w:rFonts w:ascii="Garamond" w:hAnsi="Garamond"/>
          <w:sz w:val="24"/>
          <w:szCs w:val="24"/>
        </w:rPr>
        <w:t>[</w:t>
      </w:r>
      <w:r w:rsidRPr="00C2201E">
        <w:rPr>
          <w:rFonts w:ascii="Garamond" w:hAnsi="Garamond"/>
          <w:i/>
          <w:sz w:val="24"/>
          <w:szCs w:val="24"/>
          <w:highlight w:val="lightGray"/>
        </w:rPr>
        <w:t>Angiv evt. en kort beskrivelse af ordregiver, så tilbudsgiverne kan få et billede af</w:t>
      </w:r>
      <w:r w:rsidR="0058393E" w:rsidRPr="00C2201E">
        <w:rPr>
          <w:rFonts w:ascii="Garamond" w:hAnsi="Garamond"/>
          <w:i/>
          <w:sz w:val="24"/>
          <w:szCs w:val="24"/>
          <w:highlight w:val="lightGray"/>
        </w:rPr>
        <w:t>,</w:t>
      </w:r>
      <w:r w:rsidRPr="00C2201E">
        <w:rPr>
          <w:rFonts w:ascii="Garamond" w:hAnsi="Garamond"/>
          <w:i/>
          <w:sz w:val="24"/>
          <w:szCs w:val="24"/>
          <w:highlight w:val="lightGray"/>
        </w:rPr>
        <w:t xml:space="preserve"> hvem de afgiver tilbud til. Beskrivelsen kan fx indeholde hovedopgaver/formål, organisering, antal ansatte</w:t>
      </w:r>
      <w:r w:rsidR="0058393E" w:rsidRPr="00C2201E">
        <w:rPr>
          <w:rFonts w:ascii="Garamond" w:hAnsi="Garamond"/>
          <w:i/>
          <w:sz w:val="24"/>
          <w:szCs w:val="24"/>
        </w:rPr>
        <w:t>.</w:t>
      </w:r>
      <w:r w:rsidRPr="00C2201E">
        <w:rPr>
          <w:rFonts w:ascii="Garamond" w:hAnsi="Garamond"/>
          <w:sz w:val="24"/>
          <w:szCs w:val="24"/>
        </w:rPr>
        <w:t>]</w:t>
      </w:r>
    </w:p>
    <w:p w14:paraId="663C48CE" w14:textId="328C6D06" w:rsidR="009A7DE2" w:rsidRPr="00C2201E" w:rsidRDefault="009A7DE2" w:rsidP="009A7DE2">
      <w:pPr>
        <w:spacing w:line="240" w:lineRule="auto"/>
        <w:rPr>
          <w:rFonts w:ascii="Garamond" w:hAnsi="Garamond"/>
          <w:sz w:val="20"/>
        </w:rPr>
      </w:pPr>
      <w:r w:rsidRPr="00C2201E">
        <w:rPr>
          <w:rFonts w:ascii="Garamond" w:hAnsi="Garamond"/>
          <w:sz w:val="24"/>
          <w:szCs w:val="24"/>
        </w:rPr>
        <w:t>[</w:t>
      </w:r>
      <w:r w:rsidRPr="00C2201E">
        <w:rPr>
          <w:rFonts w:ascii="Garamond" w:hAnsi="Garamond"/>
          <w:i/>
          <w:sz w:val="24"/>
          <w:szCs w:val="24"/>
          <w:highlight w:val="lightGray"/>
        </w:rPr>
        <w:t xml:space="preserve">Hvis udbuddet gennemføres i fællesskab med andre myndigheder </w:t>
      </w:r>
      <w:r w:rsidR="003D3270" w:rsidRPr="00C2201E">
        <w:rPr>
          <w:rFonts w:ascii="Garamond" w:hAnsi="Garamond"/>
          <w:i/>
          <w:sz w:val="24"/>
          <w:szCs w:val="24"/>
          <w:highlight w:val="lightGray"/>
        </w:rPr>
        <w:t>eller organisationer</w:t>
      </w:r>
      <w:r w:rsidR="0058393E" w:rsidRPr="00C2201E">
        <w:rPr>
          <w:rFonts w:ascii="Garamond" w:hAnsi="Garamond"/>
          <w:i/>
          <w:sz w:val="24"/>
          <w:szCs w:val="24"/>
          <w:highlight w:val="lightGray"/>
        </w:rPr>
        <w:t>,</w:t>
      </w:r>
      <w:r w:rsidR="00662E4F" w:rsidRPr="00C2201E">
        <w:rPr>
          <w:rFonts w:ascii="Garamond" w:hAnsi="Garamond"/>
          <w:i/>
          <w:sz w:val="24"/>
          <w:szCs w:val="24"/>
          <w:highlight w:val="lightGray"/>
        </w:rPr>
        <w:t xml:space="preserve"> eller </w:t>
      </w:r>
      <w:r w:rsidR="0058393E" w:rsidRPr="00C2201E">
        <w:rPr>
          <w:rFonts w:ascii="Garamond" w:hAnsi="Garamond"/>
          <w:i/>
          <w:sz w:val="24"/>
          <w:szCs w:val="24"/>
          <w:highlight w:val="lightGray"/>
        </w:rPr>
        <w:t xml:space="preserve">der </w:t>
      </w:r>
      <w:r w:rsidR="00662E4F" w:rsidRPr="00C2201E">
        <w:rPr>
          <w:rFonts w:ascii="Garamond" w:hAnsi="Garamond"/>
          <w:i/>
          <w:sz w:val="24"/>
          <w:szCs w:val="24"/>
          <w:highlight w:val="lightGray"/>
        </w:rPr>
        <w:t>gennemføre</w:t>
      </w:r>
      <w:r w:rsidR="0058393E" w:rsidRPr="00C2201E">
        <w:rPr>
          <w:rFonts w:ascii="Garamond" w:hAnsi="Garamond"/>
          <w:i/>
          <w:sz w:val="24"/>
          <w:szCs w:val="24"/>
          <w:highlight w:val="lightGray"/>
        </w:rPr>
        <w:t>s</w:t>
      </w:r>
      <w:r w:rsidR="00662E4F" w:rsidRPr="00C2201E">
        <w:rPr>
          <w:rFonts w:ascii="Garamond" w:hAnsi="Garamond"/>
          <w:i/>
          <w:sz w:val="24"/>
          <w:szCs w:val="24"/>
          <w:highlight w:val="lightGray"/>
        </w:rPr>
        <w:t xml:space="preserve"> udbud for andre myndigheder (fx hvis et departement gennemfører udbud, hvor også alle underliggende myndig</w:t>
      </w:r>
      <w:r w:rsidR="00772515">
        <w:rPr>
          <w:rFonts w:ascii="Garamond" w:hAnsi="Garamond"/>
          <w:i/>
          <w:sz w:val="24"/>
          <w:szCs w:val="24"/>
          <w:highlight w:val="lightGray"/>
        </w:rPr>
        <w:t>heder skal kunne købe på kontrakten</w:t>
      </w:r>
      <w:r w:rsidR="00662E4F" w:rsidRPr="00C2201E">
        <w:rPr>
          <w:rFonts w:ascii="Garamond" w:hAnsi="Garamond"/>
          <w:i/>
          <w:sz w:val="24"/>
          <w:szCs w:val="24"/>
          <w:highlight w:val="lightGray"/>
        </w:rPr>
        <w:t>)</w:t>
      </w:r>
      <w:r w:rsidR="003D3270" w:rsidRPr="00C2201E">
        <w:rPr>
          <w:rFonts w:ascii="Garamond" w:hAnsi="Garamond"/>
          <w:i/>
          <w:sz w:val="24"/>
          <w:szCs w:val="24"/>
          <w:highlight w:val="lightGray"/>
        </w:rPr>
        <w:t>, skal dette</w:t>
      </w:r>
      <w:r w:rsidR="00772515">
        <w:rPr>
          <w:rFonts w:ascii="Garamond" w:hAnsi="Garamond"/>
          <w:i/>
          <w:sz w:val="24"/>
          <w:szCs w:val="24"/>
          <w:highlight w:val="lightGray"/>
        </w:rPr>
        <w:t xml:space="preserve"> anføres </w:t>
      </w:r>
      <w:r w:rsidRPr="00C2201E">
        <w:rPr>
          <w:rFonts w:ascii="Garamond" w:hAnsi="Garamond"/>
          <w:i/>
          <w:sz w:val="24"/>
          <w:szCs w:val="24"/>
          <w:highlight w:val="lightGray"/>
        </w:rPr>
        <w:t>her</w:t>
      </w:r>
      <w:r w:rsidR="00772515">
        <w:rPr>
          <w:rFonts w:ascii="Garamond" w:hAnsi="Garamond"/>
          <w:i/>
          <w:sz w:val="24"/>
          <w:szCs w:val="24"/>
          <w:highlight w:val="lightGray"/>
        </w:rPr>
        <w:t xml:space="preserve">, ligesom der skal </w:t>
      </w:r>
      <w:r w:rsidR="00523F26" w:rsidRPr="00C2201E">
        <w:rPr>
          <w:rFonts w:ascii="Garamond" w:hAnsi="Garamond"/>
          <w:i/>
          <w:sz w:val="24"/>
          <w:szCs w:val="24"/>
          <w:highlight w:val="lightGray"/>
        </w:rPr>
        <w:t>angives den ansvarlige tovholder/myndighed</w:t>
      </w:r>
      <w:r w:rsidRPr="00C2201E">
        <w:rPr>
          <w:rFonts w:ascii="Garamond" w:hAnsi="Garamond"/>
          <w:i/>
          <w:sz w:val="24"/>
          <w:szCs w:val="24"/>
          <w:highlight w:val="lightGray"/>
        </w:rPr>
        <w:t>.</w:t>
      </w:r>
      <w:r w:rsidR="00523F26" w:rsidRPr="00C2201E">
        <w:rPr>
          <w:rFonts w:ascii="Garamond" w:hAnsi="Garamond"/>
          <w:i/>
          <w:sz w:val="24"/>
          <w:szCs w:val="24"/>
          <w:highlight w:val="lightGray"/>
        </w:rPr>
        <w:t xml:space="preserve"> Bemærk</w:t>
      </w:r>
      <w:r w:rsidR="0058393E" w:rsidRPr="00C2201E">
        <w:rPr>
          <w:rFonts w:ascii="Garamond" w:hAnsi="Garamond"/>
          <w:i/>
          <w:sz w:val="24"/>
          <w:szCs w:val="24"/>
          <w:highlight w:val="lightGray"/>
        </w:rPr>
        <w:t>,</w:t>
      </w:r>
      <w:r w:rsidR="00523F26" w:rsidRPr="00C2201E">
        <w:rPr>
          <w:rFonts w:ascii="Garamond" w:hAnsi="Garamond"/>
          <w:i/>
          <w:sz w:val="24"/>
          <w:szCs w:val="24"/>
          <w:highlight w:val="lightGray"/>
        </w:rPr>
        <w:t xml:space="preserve"> at standardkontrakten vil skulle tilpasses, såfremt udbuddet gennemføres i fællesskab. Kontakt gerne Rådgivningsenheden for råd og vejledning herom.</w:t>
      </w:r>
      <w:r w:rsidRPr="00C2201E">
        <w:rPr>
          <w:rFonts w:ascii="Garamond" w:hAnsi="Garamond"/>
          <w:sz w:val="24"/>
          <w:szCs w:val="24"/>
        </w:rPr>
        <w:t>]</w:t>
      </w:r>
    </w:p>
    <w:p w14:paraId="31C1FB0D" w14:textId="77777777" w:rsidR="009A7DE2" w:rsidRDefault="009A7DE2">
      <w:pPr>
        <w:rPr>
          <w:rFonts w:asciiTheme="majorHAnsi" w:hAnsiTheme="majorHAnsi"/>
          <w:sz w:val="20"/>
        </w:rPr>
      </w:pPr>
      <w:r>
        <w:rPr>
          <w:rFonts w:asciiTheme="majorHAnsi" w:hAnsiTheme="majorHAnsi"/>
          <w:sz w:val="20"/>
        </w:rPr>
        <w:br w:type="page"/>
      </w:r>
    </w:p>
    <w:p w14:paraId="79C8F0FE" w14:textId="04F36EE8" w:rsidR="00934401" w:rsidRPr="00F67B0E" w:rsidRDefault="003464AE" w:rsidP="0086549B">
      <w:pPr>
        <w:pStyle w:val="Overskrift1"/>
        <w:numPr>
          <w:ilvl w:val="0"/>
          <w:numId w:val="18"/>
        </w:numPr>
        <w:rPr>
          <w:rFonts w:ascii="Garamond" w:hAnsi="Garamond"/>
          <w:sz w:val="26"/>
          <w:szCs w:val="26"/>
        </w:rPr>
      </w:pPr>
      <w:bookmarkStart w:id="5" w:name="_Toc508182430"/>
      <w:bookmarkStart w:id="6" w:name="_Toc27559556"/>
      <w:bookmarkEnd w:id="5"/>
      <w:r w:rsidRPr="00F67B0E">
        <w:rPr>
          <w:rFonts w:ascii="Garamond" w:hAnsi="Garamond"/>
          <w:sz w:val="26"/>
          <w:szCs w:val="26"/>
        </w:rPr>
        <w:lastRenderedPageBreak/>
        <w:t>G</w:t>
      </w:r>
      <w:r w:rsidR="00F67B0E" w:rsidRPr="00F67B0E">
        <w:rPr>
          <w:rFonts w:ascii="Garamond" w:hAnsi="Garamond"/>
          <w:sz w:val="26"/>
          <w:szCs w:val="26"/>
        </w:rPr>
        <w:t>ENERELLE FORHOLD</w:t>
      </w:r>
      <w:bookmarkEnd w:id="6"/>
    </w:p>
    <w:p w14:paraId="2CD24739" w14:textId="77777777" w:rsidR="003464AE" w:rsidRPr="00F67B0E" w:rsidRDefault="003D3270" w:rsidP="0086549B">
      <w:pPr>
        <w:pStyle w:val="Overskrift2"/>
        <w:numPr>
          <w:ilvl w:val="1"/>
          <w:numId w:val="18"/>
        </w:numPr>
        <w:tabs>
          <w:tab w:val="left" w:pos="0"/>
          <w:tab w:val="left" w:pos="1134"/>
        </w:tabs>
        <w:spacing w:before="0" w:after="200" w:line="276" w:lineRule="auto"/>
        <w:rPr>
          <w:rFonts w:ascii="Garamond" w:hAnsi="Garamond"/>
          <w:i w:val="0"/>
          <w:sz w:val="24"/>
          <w:szCs w:val="24"/>
        </w:rPr>
      </w:pPr>
      <w:bookmarkStart w:id="7" w:name="_Ref4740325"/>
      <w:bookmarkStart w:id="8" w:name="_Ref4740388"/>
      <w:bookmarkStart w:id="9" w:name="_Ref4740467"/>
      <w:bookmarkStart w:id="10" w:name="_Ref4740629"/>
      <w:bookmarkStart w:id="11" w:name="_Toc451458027"/>
      <w:bookmarkStart w:id="12" w:name="_Toc27559557"/>
      <w:r w:rsidRPr="00F67B0E">
        <w:rPr>
          <w:rFonts w:ascii="Garamond" w:hAnsi="Garamond"/>
          <w:i w:val="0"/>
          <w:sz w:val="24"/>
          <w:szCs w:val="24"/>
        </w:rPr>
        <w:t>Forventet t</w:t>
      </w:r>
      <w:r w:rsidR="003464AE" w:rsidRPr="00F67B0E">
        <w:rPr>
          <w:rFonts w:ascii="Garamond" w:hAnsi="Garamond"/>
          <w:i w:val="0"/>
          <w:sz w:val="24"/>
          <w:szCs w:val="24"/>
        </w:rPr>
        <w:t>idsplan</w:t>
      </w:r>
      <w:bookmarkEnd w:id="7"/>
      <w:bookmarkEnd w:id="8"/>
      <w:bookmarkEnd w:id="9"/>
      <w:bookmarkEnd w:id="10"/>
      <w:bookmarkEnd w:id="12"/>
    </w:p>
    <w:p w14:paraId="46C3AA23" w14:textId="119BEAF3" w:rsidR="00DC095E" w:rsidRDefault="0063288F" w:rsidP="007943A0">
      <w:pPr>
        <w:spacing w:line="240" w:lineRule="auto"/>
        <w:rPr>
          <w:rFonts w:ascii="Garamond" w:hAnsi="Garamond"/>
          <w:sz w:val="24"/>
          <w:szCs w:val="24"/>
        </w:rPr>
      </w:pPr>
      <w:r w:rsidRPr="00F67B0E">
        <w:rPr>
          <w:rFonts w:ascii="Garamond" w:hAnsi="Garamond"/>
          <w:sz w:val="24"/>
          <w:szCs w:val="24"/>
        </w:rPr>
        <w:t xml:space="preserve">Udbuddet forventes gennemført i henhold til nedenstående tidsplan. </w:t>
      </w:r>
      <w:r w:rsidR="00E93782" w:rsidRPr="00F67B0E">
        <w:rPr>
          <w:rFonts w:ascii="Garamond" w:hAnsi="Garamond"/>
          <w:sz w:val="24"/>
          <w:szCs w:val="24"/>
        </w:rPr>
        <w:t>O</w:t>
      </w:r>
      <w:r w:rsidRPr="00F67B0E">
        <w:rPr>
          <w:rFonts w:ascii="Garamond" w:hAnsi="Garamond"/>
          <w:sz w:val="24"/>
          <w:szCs w:val="24"/>
        </w:rPr>
        <w:t>rdregiver forbeholder sig ret til at ændre tidsplanen</w:t>
      </w:r>
      <w:r w:rsidR="000C5C1A" w:rsidRPr="00F67B0E">
        <w:rPr>
          <w:rFonts w:ascii="Garamond" w:hAnsi="Garamond"/>
          <w:sz w:val="24"/>
          <w:szCs w:val="24"/>
        </w:rPr>
        <w:t xml:space="preserve">. Dog kan </w:t>
      </w:r>
      <w:r w:rsidR="003D2A1E" w:rsidRPr="00F67B0E">
        <w:rPr>
          <w:rFonts w:ascii="Garamond" w:hAnsi="Garamond"/>
          <w:sz w:val="24"/>
          <w:szCs w:val="24"/>
        </w:rPr>
        <w:t>fristerne ikke gøres kortere end de minimumsfriste</w:t>
      </w:r>
      <w:r w:rsidR="000C5C1A" w:rsidRPr="00F67B0E">
        <w:rPr>
          <w:rFonts w:ascii="Garamond" w:hAnsi="Garamond"/>
          <w:sz w:val="24"/>
          <w:szCs w:val="24"/>
        </w:rPr>
        <w:t>r</w:t>
      </w:r>
      <w:r w:rsidR="0058393E" w:rsidRPr="00F67B0E">
        <w:rPr>
          <w:rFonts w:ascii="Garamond" w:hAnsi="Garamond"/>
          <w:sz w:val="24"/>
          <w:szCs w:val="24"/>
        </w:rPr>
        <w:t>,</w:t>
      </w:r>
      <w:r w:rsidR="000C5C1A" w:rsidRPr="00F67B0E">
        <w:rPr>
          <w:rFonts w:ascii="Garamond" w:hAnsi="Garamond"/>
          <w:sz w:val="24"/>
          <w:szCs w:val="24"/>
        </w:rPr>
        <w:t xml:space="preserve"> </w:t>
      </w:r>
      <w:r w:rsidR="003D2A1E" w:rsidRPr="00F67B0E">
        <w:rPr>
          <w:rFonts w:ascii="Garamond" w:hAnsi="Garamond"/>
          <w:sz w:val="24"/>
          <w:szCs w:val="24"/>
        </w:rPr>
        <w:t>der følger af udbudsloven</w:t>
      </w:r>
      <w:r w:rsidR="000C5C1A" w:rsidRPr="00F67B0E">
        <w:rPr>
          <w:rFonts w:ascii="Garamond" w:hAnsi="Garamond"/>
          <w:sz w:val="24"/>
          <w:szCs w:val="24"/>
        </w:rPr>
        <w:t xml:space="preserve">. </w:t>
      </w:r>
    </w:p>
    <w:p w14:paraId="2886E338" w14:textId="61CDC4D2" w:rsidR="00944AB3" w:rsidRPr="00DC095E" w:rsidRDefault="00DC095E" w:rsidP="007943A0">
      <w:pPr>
        <w:spacing w:line="240" w:lineRule="auto"/>
        <w:rPr>
          <w:rFonts w:ascii="Garamond" w:hAnsi="Garamond"/>
          <w:sz w:val="24"/>
          <w:szCs w:val="24"/>
        </w:rPr>
      </w:pPr>
      <w:r w:rsidRPr="00DC095E">
        <w:rPr>
          <w:rFonts w:ascii="Garamond" w:hAnsi="Garamond"/>
          <w:b/>
          <w:sz w:val="24"/>
          <w:szCs w:val="24"/>
        </w:rPr>
        <w:t>Ansøgning</w:t>
      </w:r>
      <w:r>
        <w:rPr>
          <w:rFonts w:ascii="Garamond" w:hAnsi="Garamond"/>
          <w:b/>
          <w:sz w:val="24"/>
          <w:szCs w:val="24"/>
        </w:rPr>
        <w:t>s</w:t>
      </w:r>
      <w:r w:rsidR="00944AB3" w:rsidRPr="00E13ED9">
        <w:rPr>
          <w:rFonts w:ascii="Garamond" w:hAnsi="Garamond"/>
          <w:b/>
          <w:sz w:val="24"/>
          <w:szCs w:val="24"/>
        </w:rPr>
        <w:t>fasen:</w:t>
      </w:r>
    </w:p>
    <w:tbl>
      <w:tblPr>
        <w:tblStyle w:val="Tabel-Gitter"/>
        <w:tblW w:w="0" w:type="auto"/>
        <w:tblLook w:val="04A0" w:firstRow="1" w:lastRow="0" w:firstColumn="1" w:lastColumn="0" w:noHBand="0" w:noVBand="1"/>
      </w:tblPr>
      <w:tblGrid>
        <w:gridCol w:w="3681"/>
        <w:gridCol w:w="5812"/>
      </w:tblGrid>
      <w:tr w:rsidR="00944AB3" w14:paraId="4E7A3786" w14:textId="77777777" w:rsidTr="00772515">
        <w:tc>
          <w:tcPr>
            <w:tcW w:w="3681" w:type="dxa"/>
            <w:shd w:val="clear" w:color="auto" w:fill="D9D9D9" w:themeFill="background1" w:themeFillShade="D9"/>
          </w:tcPr>
          <w:p w14:paraId="72DD9186" w14:textId="09A9CBE5" w:rsidR="00944AB3" w:rsidRDefault="00944AB3" w:rsidP="007943A0">
            <w:pPr>
              <w:rPr>
                <w:rFonts w:ascii="Garamond" w:hAnsi="Garamond"/>
                <w:sz w:val="24"/>
                <w:szCs w:val="24"/>
              </w:rPr>
            </w:pPr>
            <w:r w:rsidRPr="00F67B0E">
              <w:rPr>
                <w:rFonts w:ascii="Garamond" w:hAnsi="Garamond"/>
                <w:b/>
                <w:sz w:val="24"/>
                <w:szCs w:val="24"/>
                <w:lang w:eastAsia="en-US"/>
              </w:rPr>
              <w:t>Dato/periode</w:t>
            </w:r>
          </w:p>
        </w:tc>
        <w:tc>
          <w:tcPr>
            <w:tcW w:w="5812" w:type="dxa"/>
            <w:shd w:val="clear" w:color="auto" w:fill="D9D9D9" w:themeFill="background1" w:themeFillShade="D9"/>
          </w:tcPr>
          <w:p w14:paraId="3924A928" w14:textId="7ECC26C0" w:rsidR="00944AB3" w:rsidRDefault="00944AB3" w:rsidP="007943A0">
            <w:pPr>
              <w:rPr>
                <w:rFonts w:ascii="Garamond" w:hAnsi="Garamond"/>
                <w:sz w:val="24"/>
                <w:szCs w:val="24"/>
              </w:rPr>
            </w:pPr>
            <w:r w:rsidRPr="00F67B0E">
              <w:rPr>
                <w:rFonts w:ascii="Garamond" w:hAnsi="Garamond"/>
                <w:b/>
                <w:sz w:val="24"/>
                <w:szCs w:val="24"/>
                <w:lang w:eastAsia="en-US"/>
              </w:rPr>
              <w:t>Aktivitet</w:t>
            </w:r>
          </w:p>
        </w:tc>
      </w:tr>
      <w:tr w:rsidR="00944AB3" w14:paraId="668F36A3" w14:textId="77777777" w:rsidTr="00772515">
        <w:tc>
          <w:tcPr>
            <w:tcW w:w="3681" w:type="dxa"/>
          </w:tcPr>
          <w:p w14:paraId="41B10145" w14:textId="4F6C5914" w:rsidR="00944AB3" w:rsidRDefault="00944AB3" w:rsidP="007943A0">
            <w:pPr>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w:t>
            </w:r>
            <w:r w:rsidRPr="00F67B0E">
              <w:rPr>
                <w:rFonts w:ascii="Garamond" w:hAnsi="Garamond"/>
                <w:sz w:val="24"/>
                <w:szCs w:val="24"/>
                <w:lang w:eastAsia="en-US"/>
              </w:rPr>
              <w:t>]</w:t>
            </w:r>
          </w:p>
        </w:tc>
        <w:tc>
          <w:tcPr>
            <w:tcW w:w="5812" w:type="dxa"/>
          </w:tcPr>
          <w:p w14:paraId="3E8A9BFE" w14:textId="72EEAD08" w:rsidR="00944AB3" w:rsidRDefault="00944AB3" w:rsidP="00772515">
            <w:pPr>
              <w:rPr>
                <w:rFonts w:ascii="Garamond" w:hAnsi="Garamond"/>
                <w:sz w:val="24"/>
                <w:szCs w:val="24"/>
              </w:rPr>
            </w:pPr>
            <w:r>
              <w:rPr>
                <w:rFonts w:ascii="Garamond" w:hAnsi="Garamond"/>
                <w:sz w:val="24"/>
                <w:szCs w:val="24"/>
              </w:rPr>
              <w:t xml:space="preserve">Frist for at stille spørgsmål til </w:t>
            </w:r>
            <w:r w:rsidR="00772515">
              <w:rPr>
                <w:rFonts w:ascii="Garamond" w:hAnsi="Garamond"/>
                <w:sz w:val="24"/>
                <w:szCs w:val="24"/>
              </w:rPr>
              <w:t>ansøgnings</w:t>
            </w:r>
            <w:r>
              <w:rPr>
                <w:rFonts w:ascii="Garamond" w:hAnsi="Garamond"/>
                <w:sz w:val="24"/>
                <w:szCs w:val="24"/>
              </w:rPr>
              <w:t>fasen</w:t>
            </w:r>
          </w:p>
        </w:tc>
      </w:tr>
      <w:tr w:rsidR="00944AB3" w14:paraId="3DA8AA7A" w14:textId="77777777" w:rsidTr="00772515">
        <w:tc>
          <w:tcPr>
            <w:tcW w:w="3681" w:type="dxa"/>
          </w:tcPr>
          <w:p w14:paraId="1F30037A" w14:textId="68CAF30D" w:rsidR="00944AB3" w:rsidRDefault="00944AB3" w:rsidP="007943A0">
            <w:pPr>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w:t>
            </w:r>
            <w:r w:rsidRPr="00F67B0E">
              <w:rPr>
                <w:rFonts w:ascii="Garamond" w:hAnsi="Garamond"/>
                <w:sz w:val="24"/>
                <w:szCs w:val="24"/>
                <w:lang w:eastAsia="en-US"/>
              </w:rPr>
              <w:t>]</w:t>
            </w:r>
          </w:p>
        </w:tc>
        <w:tc>
          <w:tcPr>
            <w:tcW w:w="5812" w:type="dxa"/>
          </w:tcPr>
          <w:p w14:paraId="10022741" w14:textId="314F7B2F" w:rsidR="00944AB3" w:rsidRDefault="00944AB3" w:rsidP="00772515">
            <w:pPr>
              <w:rPr>
                <w:rFonts w:ascii="Garamond" w:hAnsi="Garamond"/>
                <w:sz w:val="24"/>
                <w:szCs w:val="24"/>
              </w:rPr>
            </w:pPr>
            <w:r>
              <w:rPr>
                <w:rFonts w:ascii="Garamond" w:hAnsi="Garamond"/>
                <w:sz w:val="24"/>
                <w:szCs w:val="24"/>
              </w:rPr>
              <w:t xml:space="preserve">Frist for besvarelse af spørgsmål til </w:t>
            </w:r>
            <w:r w:rsidR="00772515">
              <w:rPr>
                <w:rFonts w:ascii="Garamond" w:hAnsi="Garamond"/>
                <w:sz w:val="24"/>
                <w:szCs w:val="24"/>
              </w:rPr>
              <w:t>ansøgnings</w:t>
            </w:r>
            <w:r>
              <w:rPr>
                <w:rFonts w:ascii="Garamond" w:hAnsi="Garamond"/>
                <w:sz w:val="24"/>
                <w:szCs w:val="24"/>
              </w:rPr>
              <w:t>fasen</w:t>
            </w:r>
          </w:p>
        </w:tc>
      </w:tr>
      <w:tr w:rsidR="00944AB3" w14:paraId="789B66FA" w14:textId="77777777" w:rsidTr="00772515">
        <w:tc>
          <w:tcPr>
            <w:tcW w:w="3681" w:type="dxa"/>
          </w:tcPr>
          <w:p w14:paraId="2C2F5205" w14:textId="77777777" w:rsidR="00944AB3" w:rsidRPr="00F67B0E" w:rsidRDefault="00944AB3" w:rsidP="00944AB3">
            <w:pPr>
              <w:pStyle w:val="Tabeltekst"/>
              <w:jc w:val="both"/>
              <w:rPr>
                <w:rFonts w:ascii="Garamond" w:hAnsi="Garamond"/>
                <w:sz w:val="24"/>
                <w:szCs w:val="24"/>
                <w:lang w:eastAsia="en-US"/>
              </w:rPr>
            </w:pPr>
            <w:r w:rsidRPr="00F67B0E">
              <w:rPr>
                <w:rFonts w:ascii="Garamond" w:hAnsi="Garamond"/>
                <w:sz w:val="24"/>
                <w:szCs w:val="24"/>
                <w:lang w:eastAsia="en-US"/>
              </w:rPr>
              <w:t>[</w:t>
            </w:r>
            <w:r w:rsidRPr="00A654CA">
              <w:rPr>
                <w:rFonts w:ascii="Garamond" w:hAnsi="Garamond"/>
                <w:b/>
                <w:sz w:val="24"/>
                <w:szCs w:val="24"/>
                <w:highlight w:val="yellow"/>
                <w:lang w:eastAsia="en-US"/>
              </w:rPr>
              <w:t>ugedag, dato, år og</w:t>
            </w:r>
            <w:r w:rsidRPr="00A654CA">
              <w:rPr>
                <w:rFonts w:ascii="Garamond" w:hAnsi="Garamond"/>
                <w:sz w:val="24"/>
                <w:szCs w:val="24"/>
                <w:highlight w:val="yellow"/>
                <w:lang w:eastAsia="en-US"/>
              </w:rPr>
              <w:t xml:space="preserve"> </w:t>
            </w:r>
            <w:r w:rsidRPr="00A654CA">
              <w:rPr>
                <w:rFonts w:ascii="Garamond" w:hAnsi="Garamond"/>
                <w:b/>
                <w:sz w:val="24"/>
                <w:szCs w:val="24"/>
                <w:highlight w:val="yellow"/>
                <w:lang w:eastAsia="en-US"/>
              </w:rPr>
              <w:t>klokkeslæt</w:t>
            </w:r>
            <w:r w:rsidRPr="00F67B0E">
              <w:rPr>
                <w:rFonts w:ascii="Garamond" w:hAnsi="Garamond"/>
                <w:sz w:val="24"/>
                <w:szCs w:val="24"/>
                <w:lang w:eastAsia="en-US"/>
              </w:rPr>
              <w:t>]</w:t>
            </w:r>
          </w:p>
          <w:p w14:paraId="0AA0D733" w14:textId="77777777" w:rsidR="00944AB3" w:rsidRDefault="00944AB3" w:rsidP="007943A0">
            <w:pPr>
              <w:rPr>
                <w:rFonts w:ascii="Garamond" w:hAnsi="Garamond"/>
                <w:sz w:val="24"/>
                <w:szCs w:val="24"/>
              </w:rPr>
            </w:pPr>
          </w:p>
        </w:tc>
        <w:tc>
          <w:tcPr>
            <w:tcW w:w="5812" w:type="dxa"/>
          </w:tcPr>
          <w:p w14:paraId="576C80F0" w14:textId="03976FC6" w:rsidR="00944AB3" w:rsidRDefault="00944AB3" w:rsidP="007943A0">
            <w:pPr>
              <w:rPr>
                <w:rFonts w:ascii="Garamond" w:hAnsi="Garamond"/>
                <w:sz w:val="24"/>
                <w:szCs w:val="24"/>
              </w:rPr>
            </w:pPr>
            <w:r>
              <w:rPr>
                <w:rFonts w:ascii="Garamond" w:hAnsi="Garamond"/>
                <w:b/>
                <w:sz w:val="24"/>
                <w:szCs w:val="24"/>
                <w:lang w:eastAsia="en-US"/>
              </w:rPr>
              <w:t>Ansøgning</w:t>
            </w:r>
            <w:r w:rsidRPr="00F67B0E">
              <w:rPr>
                <w:rFonts w:ascii="Garamond" w:hAnsi="Garamond"/>
                <w:b/>
                <w:sz w:val="24"/>
                <w:szCs w:val="24"/>
                <w:lang w:eastAsia="en-US"/>
              </w:rPr>
              <w:t>sfrist</w:t>
            </w:r>
          </w:p>
        </w:tc>
      </w:tr>
      <w:tr w:rsidR="00944AB3" w:rsidRPr="00F67B0E" w14:paraId="6ADD76AF" w14:textId="77777777" w:rsidTr="00772515">
        <w:tc>
          <w:tcPr>
            <w:tcW w:w="3681" w:type="dxa"/>
          </w:tcPr>
          <w:p w14:paraId="02B8ACA9" w14:textId="77777777" w:rsidR="00944AB3" w:rsidRPr="00F67B0E" w:rsidRDefault="00944AB3" w:rsidP="00DC095E">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 eller angivelse af periode i form af fx uger</w:t>
            </w:r>
            <w:r w:rsidRPr="00F67B0E">
              <w:rPr>
                <w:rFonts w:ascii="Garamond" w:hAnsi="Garamond"/>
                <w:sz w:val="24"/>
                <w:szCs w:val="24"/>
                <w:lang w:eastAsia="en-US"/>
              </w:rPr>
              <w:t>]</w:t>
            </w:r>
          </w:p>
        </w:tc>
        <w:tc>
          <w:tcPr>
            <w:tcW w:w="5812" w:type="dxa"/>
          </w:tcPr>
          <w:p w14:paraId="01C482E0" w14:textId="6CFA0B6F" w:rsidR="00944AB3" w:rsidRPr="00F67B0E" w:rsidRDefault="00944AB3" w:rsidP="00772515">
            <w:pPr>
              <w:pStyle w:val="Tabeltekst"/>
              <w:rPr>
                <w:rFonts w:ascii="Garamond" w:hAnsi="Garamond"/>
                <w:sz w:val="24"/>
                <w:szCs w:val="24"/>
                <w:lang w:eastAsia="en-US"/>
              </w:rPr>
            </w:pPr>
            <w:r w:rsidRPr="00F67B0E">
              <w:rPr>
                <w:rFonts w:ascii="Garamond" w:hAnsi="Garamond"/>
                <w:sz w:val="24"/>
                <w:szCs w:val="24"/>
                <w:lang w:eastAsia="en-US"/>
              </w:rPr>
              <w:t xml:space="preserve">Meddelelse om </w:t>
            </w:r>
            <w:r w:rsidR="00772515">
              <w:rPr>
                <w:rFonts w:ascii="Garamond" w:hAnsi="Garamond"/>
                <w:sz w:val="24"/>
                <w:szCs w:val="24"/>
                <w:lang w:eastAsia="en-US"/>
              </w:rPr>
              <w:t>o</w:t>
            </w:r>
            <w:r w:rsidRPr="00F67B0E">
              <w:rPr>
                <w:rFonts w:ascii="Garamond" w:hAnsi="Garamond"/>
                <w:sz w:val="24"/>
                <w:szCs w:val="24"/>
                <w:lang w:eastAsia="en-US"/>
              </w:rPr>
              <w:t>pfordring til at afgive tilbud</w:t>
            </w:r>
          </w:p>
        </w:tc>
      </w:tr>
    </w:tbl>
    <w:p w14:paraId="190815D5" w14:textId="5A37A08A" w:rsidR="00944AB3" w:rsidRDefault="00944AB3" w:rsidP="007943A0">
      <w:pPr>
        <w:spacing w:line="240" w:lineRule="auto"/>
        <w:rPr>
          <w:rFonts w:ascii="Garamond" w:hAnsi="Garamond"/>
          <w:sz w:val="24"/>
          <w:szCs w:val="24"/>
        </w:rPr>
      </w:pPr>
    </w:p>
    <w:p w14:paraId="2316ABDF" w14:textId="7D51FB75" w:rsidR="00944AB3" w:rsidRPr="00E13ED9" w:rsidRDefault="00E13ED9" w:rsidP="007943A0">
      <w:pPr>
        <w:spacing w:line="240" w:lineRule="auto"/>
        <w:rPr>
          <w:rFonts w:ascii="Garamond" w:hAnsi="Garamond"/>
          <w:b/>
          <w:sz w:val="24"/>
          <w:szCs w:val="24"/>
        </w:rPr>
      </w:pPr>
      <w:r w:rsidRPr="00E13ED9">
        <w:rPr>
          <w:rFonts w:ascii="Garamond" w:hAnsi="Garamond"/>
          <w:b/>
          <w:sz w:val="24"/>
          <w:szCs w:val="24"/>
        </w:rPr>
        <w:t>Tilbudsfasen:</w:t>
      </w:r>
      <w:r w:rsidR="00772515">
        <w:rPr>
          <w:rFonts w:ascii="Garamond" w:hAnsi="Garamond"/>
          <w:b/>
          <w:sz w:val="24"/>
          <w:szCs w:val="24"/>
        </w:rPr>
        <w:t xml:space="preserve"> </w:t>
      </w:r>
      <w:r w:rsidR="00772515" w:rsidRPr="00772515">
        <w:rPr>
          <w:rFonts w:ascii="Garamond" w:hAnsi="Garamond"/>
          <w:sz w:val="24"/>
          <w:szCs w:val="24"/>
        </w:rPr>
        <w:t xml:space="preserve">(er udelukkende relevant for </w:t>
      </w:r>
      <w:r w:rsidRPr="00772515">
        <w:rPr>
          <w:rFonts w:ascii="Garamond" w:hAnsi="Garamond"/>
          <w:sz w:val="24"/>
          <w:szCs w:val="24"/>
        </w:rPr>
        <w:t>tilbudsgivere)</w:t>
      </w:r>
    </w:p>
    <w:tbl>
      <w:tblPr>
        <w:tblStyle w:val="Tabel-Gitter"/>
        <w:tblW w:w="9493" w:type="dxa"/>
        <w:tblLook w:val="04A0" w:firstRow="1" w:lastRow="0" w:firstColumn="1" w:lastColumn="0" w:noHBand="0" w:noVBand="1"/>
      </w:tblPr>
      <w:tblGrid>
        <w:gridCol w:w="3627"/>
        <w:gridCol w:w="5866"/>
      </w:tblGrid>
      <w:tr w:rsidR="003D3270" w:rsidRPr="00F67B0E" w14:paraId="64040FB6" w14:textId="77777777" w:rsidTr="00DB7D0A">
        <w:trPr>
          <w:cantSplit/>
          <w:tblHeader/>
        </w:trPr>
        <w:tc>
          <w:tcPr>
            <w:tcW w:w="3627" w:type="dxa"/>
            <w:shd w:val="clear" w:color="auto" w:fill="D9D9D9" w:themeFill="background1" w:themeFillShade="D9"/>
          </w:tcPr>
          <w:p w14:paraId="024D58B3" w14:textId="77777777" w:rsidR="003D3270" w:rsidRPr="00F67B0E" w:rsidRDefault="003D3270" w:rsidP="003D3270">
            <w:pPr>
              <w:rPr>
                <w:rFonts w:ascii="Garamond" w:hAnsi="Garamond"/>
                <w:b/>
                <w:sz w:val="24"/>
                <w:szCs w:val="24"/>
              </w:rPr>
            </w:pPr>
            <w:r w:rsidRPr="00F67B0E">
              <w:rPr>
                <w:rFonts w:ascii="Garamond" w:hAnsi="Garamond"/>
                <w:b/>
                <w:sz w:val="24"/>
                <w:szCs w:val="24"/>
                <w:lang w:eastAsia="en-US"/>
              </w:rPr>
              <w:t>Dato/periode</w:t>
            </w:r>
          </w:p>
        </w:tc>
        <w:tc>
          <w:tcPr>
            <w:tcW w:w="5866" w:type="dxa"/>
            <w:shd w:val="clear" w:color="auto" w:fill="D9D9D9" w:themeFill="background1" w:themeFillShade="D9"/>
          </w:tcPr>
          <w:p w14:paraId="6C506A1F" w14:textId="77777777" w:rsidR="003D3270" w:rsidRPr="00F67B0E" w:rsidRDefault="003D3270" w:rsidP="003D3270">
            <w:pPr>
              <w:rPr>
                <w:rFonts w:ascii="Garamond" w:hAnsi="Garamond"/>
                <w:b/>
                <w:sz w:val="24"/>
                <w:szCs w:val="24"/>
                <w:lang w:eastAsia="en-US"/>
              </w:rPr>
            </w:pPr>
            <w:r w:rsidRPr="00F67B0E">
              <w:rPr>
                <w:rFonts w:ascii="Garamond" w:hAnsi="Garamond"/>
                <w:b/>
                <w:sz w:val="24"/>
                <w:szCs w:val="24"/>
                <w:lang w:eastAsia="en-US"/>
              </w:rPr>
              <w:t>Aktivitet</w:t>
            </w:r>
          </w:p>
        </w:tc>
      </w:tr>
      <w:tr w:rsidR="003D3270" w:rsidRPr="00F67B0E" w14:paraId="6D523B1F" w14:textId="77777777" w:rsidTr="00DB7D0A">
        <w:trPr>
          <w:cantSplit/>
        </w:trPr>
        <w:tc>
          <w:tcPr>
            <w:tcW w:w="3627" w:type="dxa"/>
          </w:tcPr>
          <w:p w14:paraId="1B267CAC"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ugedag, dato, år og klokkeslæt</w:t>
            </w:r>
            <w:r w:rsidRPr="00F67B0E">
              <w:rPr>
                <w:rFonts w:ascii="Garamond" w:hAnsi="Garamond"/>
                <w:sz w:val="24"/>
                <w:szCs w:val="24"/>
                <w:lang w:eastAsia="en-US"/>
              </w:rPr>
              <w:t>]</w:t>
            </w:r>
          </w:p>
        </w:tc>
        <w:tc>
          <w:tcPr>
            <w:tcW w:w="5866" w:type="dxa"/>
          </w:tcPr>
          <w:p w14:paraId="2E8988CF" w14:textId="44C23AE0" w:rsidR="003D3270" w:rsidRPr="00F67B0E" w:rsidRDefault="003D3270" w:rsidP="008E500D">
            <w:pPr>
              <w:pStyle w:val="Tabeltekst"/>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i/>
                <w:sz w:val="24"/>
                <w:szCs w:val="24"/>
                <w:highlight w:val="lightGray"/>
                <w:lang w:eastAsia="en-US"/>
              </w:rPr>
              <w:t xml:space="preserve">Eventuelle milepæle, fx informationsmøde, jf. </w:t>
            </w:r>
            <w:proofErr w:type="spellStart"/>
            <w:r w:rsidRPr="00F67B0E">
              <w:rPr>
                <w:rFonts w:ascii="Garamond" w:hAnsi="Garamond"/>
                <w:i/>
                <w:sz w:val="24"/>
                <w:szCs w:val="24"/>
                <w:highlight w:val="lightGray"/>
                <w:lang w:eastAsia="en-US"/>
              </w:rPr>
              <w:t>pkt</w:t>
            </w:r>
            <w:proofErr w:type="spellEnd"/>
            <w:r w:rsidRPr="00F67B0E">
              <w:rPr>
                <w:rFonts w:ascii="Garamond" w:hAnsi="Garamond"/>
                <w:i/>
                <w:sz w:val="24"/>
                <w:szCs w:val="24"/>
                <w:highlight w:val="lightGray"/>
                <w:lang w:eastAsia="en-US"/>
              </w:rPr>
              <w:t xml:space="preserve"> </w:t>
            </w:r>
            <w:r w:rsidR="00F67B0E" w:rsidRPr="00F67B0E">
              <w:rPr>
                <w:rFonts w:ascii="Garamond" w:hAnsi="Garamond"/>
                <w:i/>
                <w:sz w:val="24"/>
                <w:szCs w:val="24"/>
                <w:highlight w:val="lightGray"/>
              </w:rPr>
              <w:fldChar w:fldCharType="begin"/>
            </w:r>
            <w:r w:rsidR="00F67B0E" w:rsidRPr="00F67B0E">
              <w:rPr>
                <w:rFonts w:ascii="Garamond" w:hAnsi="Garamond"/>
                <w:i/>
                <w:sz w:val="24"/>
                <w:szCs w:val="24"/>
                <w:highlight w:val="lightGray"/>
                <w:lang w:eastAsia="en-US"/>
              </w:rPr>
              <w:instrText xml:space="preserve"> REF _Ref4739917 \r \h </w:instrText>
            </w:r>
            <w:r w:rsidR="00F67B0E">
              <w:rPr>
                <w:rFonts w:ascii="Garamond" w:hAnsi="Garamond"/>
                <w:i/>
                <w:sz w:val="24"/>
                <w:szCs w:val="24"/>
                <w:highlight w:val="lightGray"/>
                <w:lang w:eastAsia="en-US"/>
              </w:rPr>
              <w:instrText xml:space="preserve"> \* MERGEFORMAT </w:instrText>
            </w:r>
            <w:r w:rsidR="00F67B0E" w:rsidRPr="00F67B0E">
              <w:rPr>
                <w:rFonts w:ascii="Garamond" w:hAnsi="Garamond"/>
                <w:i/>
                <w:sz w:val="24"/>
                <w:szCs w:val="24"/>
                <w:highlight w:val="lightGray"/>
              </w:rPr>
            </w:r>
            <w:r w:rsidR="00F67B0E" w:rsidRPr="00F67B0E">
              <w:rPr>
                <w:rFonts w:ascii="Garamond" w:hAnsi="Garamond"/>
                <w:i/>
                <w:sz w:val="24"/>
                <w:szCs w:val="24"/>
                <w:highlight w:val="lightGray"/>
              </w:rPr>
              <w:fldChar w:fldCharType="separate"/>
            </w:r>
            <w:r w:rsidR="00751A69">
              <w:rPr>
                <w:rFonts w:ascii="Garamond" w:hAnsi="Garamond"/>
                <w:i/>
                <w:sz w:val="24"/>
                <w:szCs w:val="24"/>
                <w:highlight w:val="lightGray"/>
                <w:lang w:eastAsia="en-US"/>
              </w:rPr>
              <w:t>3.4</w:t>
            </w:r>
            <w:r w:rsidR="00F67B0E" w:rsidRPr="00F67B0E">
              <w:rPr>
                <w:rFonts w:ascii="Garamond" w:hAnsi="Garamond"/>
                <w:i/>
                <w:sz w:val="24"/>
                <w:szCs w:val="24"/>
                <w:highlight w:val="lightGray"/>
              </w:rPr>
              <w:fldChar w:fldCharType="end"/>
            </w:r>
            <w:r w:rsidR="00F67B0E" w:rsidRPr="00F67B0E">
              <w:rPr>
                <w:rFonts w:ascii="Garamond" w:hAnsi="Garamond"/>
                <w:i/>
                <w:sz w:val="24"/>
                <w:szCs w:val="24"/>
                <w:lang w:eastAsia="en-US"/>
              </w:rPr>
              <w:t>.</w:t>
            </w:r>
            <w:r w:rsidRPr="00F67B0E">
              <w:rPr>
                <w:rFonts w:ascii="Garamond" w:hAnsi="Garamond"/>
                <w:sz w:val="24"/>
                <w:szCs w:val="24"/>
                <w:lang w:eastAsia="en-US"/>
              </w:rPr>
              <w:t>]</w:t>
            </w:r>
          </w:p>
        </w:tc>
      </w:tr>
      <w:tr w:rsidR="003D3270" w:rsidRPr="00F67B0E" w14:paraId="39237E6D" w14:textId="77777777" w:rsidTr="00DB7D0A">
        <w:trPr>
          <w:cantSplit/>
        </w:trPr>
        <w:tc>
          <w:tcPr>
            <w:tcW w:w="3627" w:type="dxa"/>
          </w:tcPr>
          <w:p w14:paraId="06B310DF"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w:t>
            </w:r>
            <w:r w:rsidRPr="00F67B0E">
              <w:rPr>
                <w:rFonts w:ascii="Garamond" w:hAnsi="Garamond"/>
                <w:sz w:val="24"/>
                <w:szCs w:val="24"/>
                <w:lang w:eastAsia="en-US"/>
              </w:rPr>
              <w:t>]</w:t>
            </w:r>
          </w:p>
        </w:tc>
        <w:tc>
          <w:tcPr>
            <w:tcW w:w="5866" w:type="dxa"/>
          </w:tcPr>
          <w:p w14:paraId="1E9AF130" w14:textId="04A16A1E" w:rsidR="003D3270" w:rsidRPr="00F67B0E" w:rsidRDefault="003D3270" w:rsidP="00000EEE">
            <w:pPr>
              <w:pStyle w:val="Tabeltekst"/>
              <w:rPr>
                <w:rFonts w:ascii="Garamond" w:hAnsi="Garamond"/>
                <w:sz w:val="24"/>
                <w:szCs w:val="24"/>
                <w:lang w:eastAsia="en-US"/>
              </w:rPr>
            </w:pPr>
            <w:r w:rsidRPr="00F67B0E">
              <w:rPr>
                <w:rFonts w:ascii="Garamond" w:hAnsi="Garamond"/>
                <w:sz w:val="24"/>
                <w:szCs w:val="24"/>
                <w:lang w:eastAsia="en-US"/>
              </w:rPr>
              <w:t>Frist for</w:t>
            </w:r>
            <w:r w:rsidR="000C5C1A" w:rsidRPr="00F67B0E">
              <w:rPr>
                <w:rFonts w:ascii="Garamond" w:hAnsi="Garamond"/>
                <w:sz w:val="24"/>
                <w:szCs w:val="24"/>
                <w:lang w:eastAsia="en-US"/>
              </w:rPr>
              <w:t xml:space="preserve"> at stille spørgsmål</w:t>
            </w:r>
            <w:r w:rsidR="002C5EBA" w:rsidRPr="00F67B0E">
              <w:rPr>
                <w:rFonts w:ascii="Garamond" w:hAnsi="Garamond"/>
                <w:sz w:val="24"/>
                <w:szCs w:val="24"/>
                <w:lang w:eastAsia="en-US"/>
              </w:rPr>
              <w:t xml:space="preserve"> </w:t>
            </w:r>
            <w:r w:rsidR="00AE1919">
              <w:rPr>
                <w:rFonts w:ascii="Garamond" w:hAnsi="Garamond"/>
                <w:sz w:val="24"/>
                <w:szCs w:val="24"/>
                <w:lang w:eastAsia="en-US"/>
              </w:rPr>
              <w:t>til tilbud</w:t>
            </w:r>
            <w:r w:rsidR="00000EEE">
              <w:rPr>
                <w:rFonts w:ascii="Garamond" w:hAnsi="Garamond"/>
                <w:sz w:val="24"/>
                <w:szCs w:val="24"/>
                <w:lang w:eastAsia="en-US"/>
              </w:rPr>
              <w:t>sfasen</w:t>
            </w:r>
            <w:r w:rsidR="008A52BA">
              <w:rPr>
                <w:rFonts w:ascii="Garamond" w:hAnsi="Garamond"/>
                <w:sz w:val="24"/>
                <w:szCs w:val="24"/>
                <w:lang w:eastAsia="en-US"/>
              </w:rPr>
              <w:t xml:space="preserve"> </w:t>
            </w:r>
            <w:r w:rsidR="002C5EBA" w:rsidRPr="00F67B0E">
              <w:rPr>
                <w:rFonts w:ascii="Garamond" w:hAnsi="Garamond"/>
                <w:sz w:val="24"/>
                <w:szCs w:val="24"/>
                <w:lang w:eastAsia="en-US"/>
              </w:rPr>
              <w:t>[</w:t>
            </w:r>
            <w:r w:rsidR="002C5EBA" w:rsidRPr="00F67B0E">
              <w:rPr>
                <w:rFonts w:ascii="Garamond" w:hAnsi="Garamond"/>
                <w:i/>
                <w:sz w:val="24"/>
                <w:szCs w:val="24"/>
                <w:highlight w:val="lightGray"/>
              </w:rPr>
              <w:t>det anbefales at sætte fristen 8-10 dage før tilbudsfrist, så der er tid til at besvare spørgs</w:t>
            </w:r>
            <w:r w:rsidR="00F67B0E" w:rsidRPr="00F67B0E">
              <w:rPr>
                <w:rFonts w:ascii="Garamond" w:hAnsi="Garamond"/>
                <w:i/>
                <w:sz w:val="24"/>
                <w:szCs w:val="24"/>
                <w:highlight w:val="lightGray"/>
              </w:rPr>
              <w:t xml:space="preserve">målene. Dog kan der jf. pkt. </w:t>
            </w:r>
            <w:r w:rsidR="00F67B0E" w:rsidRPr="00F67B0E">
              <w:rPr>
                <w:rFonts w:ascii="Garamond" w:hAnsi="Garamond"/>
                <w:i/>
                <w:sz w:val="24"/>
                <w:szCs w:val="24"/>
                <w:highlight w:val="lightGray"/>
              </w:rPr>
              <w:fldChar w:fldCharType="begin"/>
            </w:r>
            <w:r w:rsidR="00F67B0E" w:rsidRPr="00F67B0E">
              <w:rPr>
                <w:rFonts w:ascii="Garamond" w:hAnsi="Garamond"/>
                <w:i/>
                <w:sz w:val="24"/>
                <w:szCs w:val="24"/>
                <w:highlight w:val="lightGray"/>
              </w:rPr>
              <w:instrText xml:space="preserve"> REF _Ref4739938 \r \h </w:instrText>
            </w:r>
            <w:r w:rsidR="00F67B0E">
              <w:rPr>
                <w:rFonts w:ascii="Garamond" w:hAnsi="Garamond"/>
                <w:i/>
                <w:sz w:val="24"/>
                <w:szCs w:val="24"/>
                <w:highlight w:val="lightGray"/>
              </w:rPr>
              <w:instrText xml:space="preserve"> \* MERGEFORMAT </w:instrText>
            </w:r>
            <w:r w:rsidR="00F67B0E" w:rsidRPr="00F67B0E">
              <w:rPr>
                <w:rFonts w:ascii="Garamond" w:hAnsi="Garamond"/>
                <w:i/>
                <w:sz w:val="24"/>
                <w:szCs w:val="24"/>
                <w:highlight w:val="lightGray"/>
              </w:rPr>
            </w:r>
            <w:r w:rsidR="00F67B0E" w:rsidRPr="00F67B0E">
              <w:rPr>
                <w:rFonts w:ascii="Garamond" w:hAnsi="Garamond"/>
                <w:i/>
                <w:sz w:val="24"/>
                <w:szCs w:val="24"/>
                <w:highlight w:val="lightGray"/>
              </w:rPr>
              <w:fldChar w:fldCharType="separate"/>
            </w:r>
            <w:r w:rsidR="00751A69">
              <w:rPr>
                <w:rFonts w:ascii="Garamond" w:hAnsi="Garamond"/>
                <w:i/>
                <w:sz w:val="24"/>
                <w:szCs w:val="24"/>
                <w:highlight w:val="lightGray"/>
              </w:rPr>
              <w:t>3.5</w:t>
            </w:r>
            <w:r w:rsidR="00F67B0E" w:rsidRPr="00F67B0E">
              <w:rPr>
                <w:rFonts w:ascii="Garamond" w:hAnsi="Garamond"/>
                <w:i/>
                <w:sz w:val="24"/>
                <w:szCs w:val="24"/>
                <w:highlight w:val="lightGray"/>
              </w:rPr>
              <w:fldChar w:fldCharType="end"/>
            </w:r>
            <w:r w:rsidR="002C5EBA" w:rsidRPr="00F67B0E">
              <w:rPr>
                <w:rFonts w:ascii="Garamond" w:hAnsi="Garamond"/>
                <w:i/>
                <w:sz w:val="24"/>
                <w:szCs w:val="24"/>
                <w:highlight w:val="lightGray"/>
              </w:rPr>
              <w:t xml:space="preserve"> stilles spørgsmål efter denne frist, hvis det er muligt at besvare dem senest </w:t>
            </w:r>
            <w:r w:rsidR="0058393E" w:rsidRPr="00F67B0E">
              <w:rPr>
                <w:rFonts w:ascii="Garamond" w:hAnsi="Garamond"/>
                <w:i/>
                <w:sz w:val="24"/>
                <w:szCs w:val="24"/>
                <w:highlight w:val="lightGray"/>
              </w:rPr>
              <w:t>seks</w:t>
            </w:r>
            <w:r w:rsidR="002C5EBA" w:rsidRPr="00F67B0E">
              <w:rPr>
                <w:rFonts w:ascii="Garamond" w:hAnsi="Garamond"/>
                <w:i/>
                <w:sz w:val="24"/>
                <w:szCs w:val="24"/>
                <w:highlight w:val="lightGray"/>
              </w:rPr>
              <w:t xml:space="preserve"> dage før tilbudsfristen</w:t>
            </w:r>
            <w:r w:rsidR="0058393E" w:rsidRPr="00F67B0E">
              <w:rPr>
                <w:rFonts w:ascii="Garamond" w:hAnsi="Garamond"/>
                <w:i/>
                <w:sz w:val="24"/>
                <w:szCs w:val="24"/>
              </w:rPr>
              <w:t>.</w:t>
            </w:r>
            <w:r w:rsidR="002C5EBA" w:rsidRPr="00F67B0E">
              <w:rPr>
                <w:rFonts w:ascii="Garamond" w:hAnsi="Garamond"/>
                <w:sz w:val="24"/>
                <w:szCs w:val="24"/>
                <w:lang w:eastAsia="en-US"/>
              </w:rPr>
              <w:t xml:space="preserve">] </w:t>
            </w:r>
            <w:r w:rsidR="000C5C1A" w:rsidRPr="00F67B0E">
              <w:rPr>
                <w:rFonts w:ascii="Garamond" w:hAnsi="Garamond"/>
                <w:sz w:val="24"/>
                <w:szCs w:val="24"/>
                <w:lang w:eastAsia="en-US"/>
              </w:rPr>
              <w:t xml:space="preserve"> </w:t>
            </w:r>
            <w:r w:rsidRPr="00F67B0E">
              <w:rPr>
                <w:rFonts w:ascii="Garamond" w:hAnsi="Garamond"/>
                <w:sz w:val="24"/>
                <w:szCs w:val="24"/>
                <w:lang w:eastAsia="en-US"/>
              </w:rPr>
              <w:t xml:space="preserve"> </w:t>
            </w:r>
          </w:p>
        </w:tc>
      </w:tr>
      <w:tr w:rsidR="003D3270" w:rsidRPr="00F67B0E" w14:paraId="5C95E803" w14:textId="77777777" w:rsidTr="00DB7D0A">
        <w:trPr>
          <w:cantSplit/>
        </w:trPr>
        <w:tc>
          <w:tcPr>
            <w:tcW w:w="3627" w:type="dxa"/>
          </w:tcPr>
          <w:p w14:paraId="21B5FA16" w14:textId="77777777" w:rsidR="003D3270" w:rsidRPr="00F67B0E" w:rsidRDefault="003D3270" w:rsidP="003D3270">
            <w:pPr>
              <w:pStyle w:val="Tabeltekst"/>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w:t>
            </w:r>
            <w:r w:rsidRPr="00F67B0E">
              <w:rPr>
                <w:rFonts w:ascii="Garamond" w:hAnsi="Garamond"/>
                <w:sz w:val="24"/>
                <w:szCs w:val="24"/>
                <w:lang w:eastAsia="en-US"/>
              </w:rPr>
              <w:t>]</w:t>
            </w:r>
          </w:p>
          <w:p w14:paraId="5D47D357" w14:textId="3F70A0D1" w:rsidR="003D3270" w:rsidRPr="00F67B0E" w:rsidRDefault="003D3270" w:rsidP="00C80193">
            <w:pPr>
              <w:pStyle w:val="Tabeltekst"/>
              <w:rPr>
                <w:rFonts w:ascii="Garamond" w:hAnsi="Garamond"/>
                <w:sz w:val="24"/>
                <w:szCs w:val="24"/>
              </w:rPr>
            </w:pPr>
            <w:r w:rsidRPr="00F67B0E">
              <w:rPr>
                <w:rFonts w:ascii="Garamond" w:hAnsi="Garamond"/>
                <w:sz w:val="24"/>
                <w:szCs w:val="24"/>
                <w:highlight w:val="lightGray"/>
                <w:lang w:eastAsia="en-US"/>
              </w:rPr>
              <w:t>[</w:t>
            </w:r>
            <w:r w:rsidRPr="00F67B0E">
              <w:rPr>
                <w:rFonts w:ascii="Garamond" w:hAnsi="Garamond"/>
                <w:i/>
                <w:sz w:val="24"/>
                <w:szCs w:val="24"/>
                <w:highlight w:val="lightGray"/>
                <w:lang w:eastAsia="en-US"/>
              </w:rPr>
              <w:t xml:space="preserve">Fristen skal sættes til </w:t>
            </w:r>
            <w:r w:rsidR="0058393E" w:rsidRPr="00F67B0E">
              <w:rPr>
                <w:rFonts w:ascii="Garamond" w:hAnsi="Garamond"/>
                <w:i/>
                <w:sz w:val="24"/>
                <w:szCs w:val="24"/>
                <w:highlight w:val="lightGray"/>
                <w:lang w:eastAsia="en-US"/>
              </w:rPr>
              <w:t>seks</w:t>
            </w:r>
            <w:r w:rsidR="004D13B2" w:rsidRPr="00F67B0E">
              <w:rPr>
                <w:rFonts w:ascii="Garamond" w:hAnsi="Garamond"/>
                <w:i/>
                <w:sz w:val="24"/>
                <w:szCs w:val="24"/>
                <w:highlight w:val="lightGray"/>
                <w:lang w:eastAsia="en-US"/>
              </w:rPr>
              <w:t xml:space="preserve"> fulde</w:t>
            </w:r>
            <w:r w:rsidRPr="00F67B0E">
              <w:rPr>
                <w:rFonts w:ascii="Garamond" w:hAnsi="Garamond"/>
                <w:i/>
                <w:sz w:val="24"/>
                <w:szCs w:val="24"/>
                <w:highlight w:val="lightGray"/>
                <w:lang w:eastAsia="en-US"/>
              </w:rPr>
              <w:t xml:space="preserve"> dage før tilbudsfristen – anvend eventuelt </w:t>
            </w:r>
            <w:hyperlink r:id="rId9" w:history="1">
              <w:r w:rsidRPr="00F67B0E">
                <w:rPr>
                  <w:rStyle w:val="Hyperlink"/>
                  <w:rFonts w:ascii="Garamond" w:hAnsi="Garamond"/>
                  <w:i/>
                  <w:sz w:val="24"/>
                  <w:szCs w:val="24"/>
                  <w:highlight w:val="lightGray"/>
                </w:rPr>
                <w:t>www.fristberegneren.dk</w:t>
              </w:r>
            </w:hyperlink>
            <w:r w:rsidRPr="00F67B0E">
              <w:rPr>
                <w:rFonts w:ascii="Garamond" w:hAnsi="Garamond"/>
                <w:i/>
                <w:sz w:val="24"/>
                <w:szCs w:val="24"/>
                <w:highlight w:val="lightGray"/>
                <w:lang w:eastAsia="en-US"/>
              </w:rPr>
              <w:t xml:space="preserve">. Vær desuden opmærksom på, at frister skal fastsættes i overensstemmelse med </w:t>
            </w:r>
            <w:r w:rsidR="0058393E" w:rsidRPr="00F67B0E">
              <w:rPr>
                <w:rFonts w:ascii="Garamond" w:hAnsi="Garamond"/>
                <w:i/>
                <w:sz w:val="24"/>
                <w:szCs w:val="24"/>
                <w:highlight w:val="lightGray"/>
                <w:lang w:eastAsia="en-US"/>
              </w:rPr>
              <w:t>f</w:t>
            </w:r>
            <w:r w:rsidRPr="00F67B0E">
              <w:rPr>
                <w:rFonts w:ascii="Garamond" w:hAnsi="Garamond"/>
                <w:i/>
                <w:sz w:val="24"/>
                <w:szCs w:val="24"/>
                <w:highlight w:val="lightGray"/>
                <w:lang w:eastAsia="en-US"/>
              </w:rPr>
              <w:t xml:space="preserve">ristberegningsforordningen. Fristen skal regnes fra dagen </w:t>
            </w:r>
            <w:r w:rsidR="000404B6" w:rsidRPr="00F67B0E">
              <w:rPr>
                <w:rFonts w:ascii="Garamond" w:hAnsi="Garamond"/>
                <w:i/>
                <w:sz w:val="24"/>
                <w:szCs w:val="24"/>
                <w:highlight w:val="lightGray"/>
                <w:lang w:eastAsia="en-US"/>
              </w:rPr>
              <w:t xml:space="preserve">efter offentliggørelse af udbudsmaterialet. Hvis </w:t>
            </w:r>
            <w:r w:rsidR="004D13B2" w:rsidRPr="00F67B0E">
              <w:rPr>
                <w:rFonts w:ascii="Garamond" w:hAnsi="Garamond"/>
                <w:i/>
                <w:sz w:val="24"/>
                <w:szCs w:val="24"/>
                <w:highlight w:val="lightGray"/>
                <w:lang w:eastAsia="en-US"/>
              </w:rPr>
              <w:t>fristen angives som et specifikt tidspunkt på dagen, skal fristen beregnes</w:t>
            </w:r>
            <w:r w:rsidR="0058393E" w:rsidRPr="00F67B0E">
              <w:rPr>
                <w:rFonts w:ascii="Garamond" w:hAnsi="Garamond"/>
                <w:i/>
                <w:sz w:val="24"/>
                <w:szCs w:val="24"/>
                <w:highlight w:val="lightGray"/>
                <w:lang w:eastAsia="en-US"/>
              </w:rPr>
              <w:t>,</w:t>
            </w:r>
            <w:r w:rsidR="004D13B2" w:rsidRPr="00F67B0E">
              <w:rPr>
                <w:rFonts w:ascii="Garamond" w:hAnsi="Garamond"/>
                <w:i/>
                <w:sz w:val="24"/>
                <w:szCs w:val="24"/>
                <w:highlight w:val="lightGray"/>
                <w:lang w:eastAsia="en-US"/>
              </w:rPr>
              <w:t xml:space="preserve"> så der er </w:t>
            </w:r>
            <w:r w:rsidR="0058393E" w:rsidRPr="00F67B0E">
              <w:rPr>
                <w:rFonts w:ascii="Garamond" w:hAnsi="Garamond"/>
                <w:i/>
                <w:sz w:val="24"/>
                <w:szCs w:val="24"/>
                <w:highlight w:val="lightGray"/>
                <w:lang w:eastAsia="en-US"/>
              </w:rPr>
              <w:t>seks</w:t>
            </w:r>
            <w:r w:rsidR="004D13B2" w:rsidRPr="00F67B0E">
              <w:rPr>
                <w:rFonts w:ascii="Garamond" w:hAnsi="Garamond"/>
                <w:i/>
                <w:sz w:val="24"/>
                <w:szCs w:val="24"/>
                <w:highlight w:val="lightGray"/>
                <w:lang w:eastAsia="en-US"/>
              </w:rPr>
              <w:t xml:space="preserve"> hele dage. </w:t>
            </w:r>
            <w:r w:rsidR="00C80193" w:rsidRPr="00F67B0E">
              <w:rPr>
                <w:rFonts w:ascii="Garamond" w:hAnsi="Garamond"/>
                <w:i/>
                <w:sz w:val="24"/>
                <w:szCs w:val="24"/>
                <w:highlight w:val="lightGray"/>
                <w:lang w:eastAsia="en-US"/>
              </w:rPr>
              <w:t>Hvis</w:t>
            </w:r>
            <w:r w:rsidR="004D13B2" w:rsidRPr="00F67B0E">
              <w:rPr>
                <w:rFonts w:ascii="Garamond" w:hAnsi="Garamond"/>
                <w:i/>
                <w:sz w:val="24"/>
                <w:szCs w:val="24"/>
                <w:highlight w:val="lightGray"/>
                <w:lang w:eastAsia="en-US"/>
              </w:rPr>
              <w:t xml:space="preserve"> </w:t>
            </w:r>
            <w:r w:rsidR="000404B6" w:rsidRPr="00F67B0E">
              <w:rPr>
                <w:rFonts w:ascii="Garamond" w:hAnsi="Garamond"/>
                <w:i/>
                <w:sz w:val="24"/>
                <w:szCs w:val="24"/>
                <w:highlight w:val="lightGray"/>
                <w:lang w:eastAsia="en-US"/>
              </w:rPr>
              <w:t>den sidste dag af en frist falder på en helligdag eller i weekenden, vil fristen først udløbe med udgangen af den efterfølgende arbejdsdag</w:t>
            </w:r>
            <w:r w:rsidR="004D13B2" w:rsidRPr="00F67B0E">
              <w:rPr>
                <w:rFonts w:ascii="Garamond" w:hAnsi="Garamond"/>
                <w:i/>
                <w:sz w:val="24"/>
                <w:szCs w:val="24"/>
                <w:highlight w:val="lightGray"/>
                <w:lang w:eastAsia="en-US"/>
              </w:rPr>
              <w:t>s sidste time</w:t>
            </w:r>
            <w:r w:rsidR="000404B6" w:rsidRPr="00F67B0E">
              <w:rPr>
                <w:rFonts w:ascii="Garamond" w:hAnsi="Garamond"/>
                <w:i/>
                <w:sz w:val="24"/>
                <w:szCs w:val="24"/>
                <w:highlight w:val="lightGray"/>
                <w:lang w:eastAsia="en-US"/>
              </w:rPr>
              <w:t>.</w:t>
            </w:r>
            <w:r w:rsidRPr="00F67B0E">
              <w:rPr>
                <w:rFonts w:ascii="Garamond" w:hAnsi="Garamond"/>
                <w:sz w:val="24"/>
                <w:szCs w:val="24"/>
                <w:lang w:eastAsia="en-US"/>
              </w:rPr>
              <w:t>]</w:t>
            </w:r>
          </w:p>
        </w:tc>
        <w:tc>
          <w:tcPr>
            <w:tcW w:w="5866" w:type="dxa"/>
          </w:tcPr>
          <w:p w14:paraId="27839709" w14:textId="46617D72" w:rsidR="003D3270" w:rsidRPr="00F67B0E" w:rsidRDefault="003D3270" w:rsidP="003D3270">
            <w:pPr>
              <w:pStyle w:val="Tabeltekst"/>
              <w:rPr>
                <w:rFonts w:ascii="Garamond" w:hAnsi="Garamond"/>
                <w:sz w:val="24"/>
                <w:szCs w:val="24"/>
                <w:lang w:eastAsia="en-US"/>
              </w:rPr>
            </w:pPr>
            <w:r w:rsidRPr="00F67B0E">
              <w:rPr>
                <w:rFonts w:ascii="Garamond" w:hAnsi="Garamond"/>
                <w:sz w:val="24"/>
                <w:szCs w:val="24"/>
                <w:lang w:eastAsia="en-US"/>
              </w:rPr>
              <w:t>Frist for besvarelse af spørgsmål</w:t>
            </w:r>
            <w:r w:rsidR="00AE1919">
              <w:rPr>
                <w:rFonts w:ascii="Garamond" w:hAnsi="Garamond"/>
                <w:sz w:val="24"/>
                <w:szCs w:val="24"/>
                <w:lang w:eastAsia="en-US"/>
              </w:rPr>
              <w:t xml:space="preserve"> </w:t>
            </w:r>
            <w:r w:rsidR="00000EEE">
              <w:rPr>
                <w:rFonts w:ascii="Garamond" w:hAnsi="Garamond"/>
                <w:sz w:val="24"/>
                <w:szCs w:val="24"/>
                <w:lang w:eastAsia="en-US"/>
              </w:rPr>
              <w:t>til tilbudsfasen</w:t>
            </w:r>
          </w:p>
          <w:p w14:paraId="7E45F35B" w14:textId="77777777" w:rsidR="00E43AC4" w:rsidRPr="00F67B0E" w:rsidRDefault="00E43AC4" w:rsidP="003D3270">
            <w:pPr>
              <w:pStyle w:val="Tabeltekst"/>
              <w:rPr>
                <w:rFonts w:ascii="Garamond" w:hAnsi="Garamond"/>
                <w:sz w:val="24"/>
                <w:szCs w:val="24"/>
                <w:lang w:eastAsia="en-US"/>
              </w:rPr>
            </w:pPr>
          </w:p>
        </w:tc>
      </w:tr>
      <w:tr w:rsidR="003D3270" w:rsidRPr="00F67B0E" w14:paraId="764C9787" w14:textId="77777777" w:rsidTr="00DB7D0A">
        <w:trPr>
          <w:cantSplit/>
        </w:trPr>
        <w:tc>
          <w:tcPr>
            <w:tcW w:w="3627" w:type="dxa"/>
          </w:tcPr>
          <w:p w14:paraId="7DF2A1F7" w14:textId="77777777" w:rsidR="003D3270" w:rsidRPr="00F67B0E" w:rsidRDefault="003D3270" w:rsidP="00F67B0E">
            <w:pPr>
              <w:pStyle w:val="Tabeltekst"/>
              <w:jc w:val="both"/>
              <w:rPr>
                <w:rFonts w:ascii="Garamond" w:hAnsi="Garamond"/>
                <w:sz w:val="24"/>
                <w:szCs w:val="24"/>
                <w:lang w:eastAsia="en-US"/>
              </w:rPr>
            </w:pPr>
            <w:r w:rsidRPr="00F67B0E">
              <w:rPr>
                <w:rFonts w:ascii="Garamond" w:hAnsi="Garamond"/>
                <w:sz w:val="24"/>
                <w:szCs w:val="24"/>
                <w:lang w:eastAsia="en-US"/>
              </w:rPr>
              <w:t>[</w:t>
            </w:r>
            <w:r w:rsidRPr="00A654CA">
              <w:rPr>
                <w:rFonts w:ascii="Garamond" w:hAnsi="Garamond"/>
                <w:b/>
                <w:sz w:val="24"/>
                <w:szCs w:val="24"/>
                <w:highlight w:val="yellow"/>
                <w:lang w:eastAsia="en-US"/>
              </w:rPr>
              <w:t>ugedag, dato, år og</w:t>
            </w:r>
            <w:r w:rsidRPr="00A654CA">
              <w:rPr>
                <w:rFonts w:ascii="Garamond" w:hAnsi="Garamond"/>
                <w:sz w:val="24"/>
                <w:szCs w:val="24"/>
                <w:highlight w:val="yellow"/>
                <w:lang w:eastAsia="en-US"/>
              </w:rPr>
              <w:t xml:space="preserve"> </w:t>
            </w:r>
            <w:r w:rsidRPr="00A654CA">
              <w:rPr>
                <w:rFonts w:ascii="Garamond" w:hAnsi="Garamond"/>
                <w:b/>
                <w:sz w:val="24"/>
                <w:szCs w:val="24"/>
                <w:highlight w:val="yellow"/>
                <w:lang w:eastAsia="en-US"/>
              </w:rPr>
              <w:t>klokkeslæt</w:t>
            </w:r>
            <w:r w:rsidRPr="00A654CA">
              <w:rPr>
                <w:rFonts w:ascii="Garamond" w:hAnsi="Garamond"/>
                <w:sz w:val="24"/>
                <w:szCs w:val="24"/>
                <w:lang w:eastAsia="en-US"/>
              </w:rPr>
              <w:t>]</w:t>
            </w:r>
          </w:p>
          <w:p w14:paraId="603C69A1" w14:textId="5ED65A4D" w:rsidR="003D3270" w:rsidRPr="00F67B0E" w:rsidRDefault="003D3270" w:rsidP="003D2A1E">
            <w:pPr>
              <w:pStyle w:val="Tabeltekst"/>
              <w:rPr>
                <w:rFonts w:ascii="Garamond" w:hAnsi="Garamond"/>
                <w:b/>
                <w:sz w:val="24"/>
                <w:szCs w:val="24"/>
              </w:rPr>
            </w:pPr>
            <w:r w:rsidRPr="00F67B0E">
              <w:rPr>
                <w:rFonts w:ascii="Garamond" w:hAnsi="Garamond"/>
                <w:sz w:val="24"/>
                <w:szCs w:val="24"/>
                <w:lang w:eastAsia="en-US"/>
              </w:rPr>
              <w:t>[</w:t>
            </w:r>
            <w:r w:rsidR="002C5EBA" w:rsidRPr="00F67B0E">
              <w:rPr>
                <w:rFonts w:ascii="Garamond" w:hAnsi="Garamond"/>
                <w:i/>
                <w:sz w:val="24"/>
                <w:szCs w:val="24"/>
                <w:highlight w:val="lightGray"/>
                <w:lang w:eastAsia="en-US"/>
              </w:rPr>
              <w:t>Fastsættelse af tidsfristen skal bl</w:t>
            </w:r>
            <w:r w:rsidR="0058393E" w:rsidRPr="00F67B0E">
              <w:rPr>
                <w:rFonts w:ascii="Garamond" w:hAnsi="Garamond"/>
                <w:i/>
                <w:sz w:val="24"/>
                <w:szCs w:val="24"/>
                <w:highlight w:val="lightGray"/>
                <w:lang w:eastAsia="en-US"/>
              </w:rPr>
              <w:t>.a.</w:t>
            </w:r>
            <w:r w:rsidR="002C5EBA" w:rsidRPr="00F67B0E">
              <w:rPr>
                <w:rFonts w:ascii="Garamond" w:hAnsi="Garamond"/>
                <w:i/>
                <w:sz w:val="24"/>
                <w:szCs w:val="24"/>
                <w:highlight w:val="lightGray"/>
                <w:lang w:eastAsia="en-US"/>
              </w:rPr>
              <w:t xml:space="preserve"> ske under hensyntagen til </w:t>
            </w:r>
            <w:r w:rsidR="003D2A1E" w:rsidRPr="00F67B0E">
              <w:rPr>
                <w:rFonts w:ascii="Garamond" w:hAnsi="Garamond"/>
                <w:i/>
                <w:sz w:val="24"/>
                <w:szCs w:val="24"/>
                <w:highlight w:val="lightGray"/>
                <w:lang w:eastAsia="en-US"/>
              </w:rPr>
              <w:t xml:space="preserve">det konkrete </w:t>
            </w:r>
            <w:r w:rsidR="002C5EBA" w:rsidRPr="00F67B0E">
              <w:rPr>
                <w:rFonts w:ascii="Garamond" w:hAnsi="Garamond"/>
                <w:i/>
                <w:sz w:val="24"/>
                <w:szCs w:val="24"/>
                <w:highlight w:val="lightGray"/>
                <w:lang w:eastAsia="en-US"/>
              </w:rPr>
              <w:t xml:space="preserve">udbuds kompleksitet, herunder omfanget af dokumentationskrav og </w:t>
            </w:r>
            <w:r w:rsidR="003D2A1E" w:rsidRPr="00F67B0E">
              <w:rPr>
                <w:rFonts w:ascii="Garamond" w:hAnsi="Garamond"/>
                <w:i/>
                <w:sz w:val="24"/>
                <w:szCs w:val="24"/>
                <w:highlight w:val="lightGray"/>
                <w:lang w:eastAsia="en-US"/>
              </w:rPr>
              <w:t>de krævede oplysninger</w:t>
            </w:r>
            <w:r w:rsidR="002C5EBA" w:rsidRPr="00F67B0E">
              <w:rPr>
                <w:rFonts w:ascii="Garamond" w:hAnsi="Garamond"/>
                <w:i/>
                <w:sz w:val="24"/>
                <w:szCs w:val="24"/>
                <w:highlight w:val="lightGray"/>
                <w:lang w:eastAsia="en-US"/>
              </w:rPr>
              <w:t>. Der gælder dog nogle lovfastsatte</w:t>
            </w:r>
            <w:r w:rsidR="002C5EBA" w:rsidRPr="00F67B0E">
              <w:rPr>
                <w:rFonts w:ascii="Garamond" w:hAnsi="Garamond"/>
                <w:sz w:val="24"/>
                <w:szCs w:val="24"/>
                <w:highlight w:val="lightGray"/>
                <w:lang w:eastAsia="en-US"/>
              </w:rPr>
              <w:t xml:space="preserve"> </w:t>
            </w:r>
            <w:r w:rsidR="002C5EBA" w:rsidRPr="00F67B0E">
              <w:rPr>
                <w:rFonts w:ascii="Garamond" w:hAnsi="Garamond"/>
                <w:i/>
                <w:sz w:val="24"/>
                <w:szCs w:val="24"/>
                <w:highlight w:val="lightGray"/>
                <w:lang w:eastAsia="en-US"/>
              </w:rPr>
              <w:t>m</w:t>
            </w:r>
            <w:r w:rsidRPr="00F67B0E">
              <w:rPr>
                <w:rFonts w:ascii="Garamond" w:hAnsi="Garamond"/>
                <w:i/>
                <w:sz w:val="24"/>
                <w:szCs w:val="24"/>
                <w:highlight w:val="lightGray"/>
                <w:lang w:eastAsia="en-US"/>
              </w:rPr>
              <w:t>inimumsfriste</w:t>
            </w:r>
            <w:r w:rsidR="002C5EBA" w:rsidRPr="00F67B0E">
              <w:rPr>
                <w:rFonts w:ascii="Garamond" w:hAnsi="Garamond"/>
                <w:i/>
                <w:sz w:val="24"/>
                <w:szCs w:val="24"/>
                <w:highlight w:val="lightGray"/>
                <w:lang w:eastAsia="en-US"/>
              </w:rPr>
              <w:t>r</w:t>
            </w:r>
            <w:r w:rsidR="003D2A1E" w:rsidRPr="00F67B0E">
              <w:rPr>
                <w:rFonts w:ascii="Garamond" w:hAnsi="Garamond"/>
                <w:i/>
                <w:sz w:val="24"/>
                <w:szCs w:val="24"/>
                <w:highlight w:val="lightGray"/>
                <w:lang w:eastAsia="en-US"/>
              </w:rPr>
              <w:t>. Du kan bruge</w:t>
            </w:r>
            <w:r w:rsidRPr="00F67B0E">
              <w:rPr>
                <w:rFonts w:ascii="Garamond" w:hAnsi="Garamond"/>
                <w:i/>
                <w:sz w:val="24"/>
                <w:szCs w:val="24"/>
                <w:highlight w:val="lightGray"/>
                <w:lang w:eastAsia="en-US"/>
              </w:rPr>
              <w:t xml:space="preserve"> </w:t>
            </w:r>
            <w:hyperlink r:id="rId10" w:history="1">
              <w:r w:rsidR="00862FE2" w:rsidRPr="00F67B0E">
                <w:rPr>
                  <w:rStyle w:val="Hyperlink"/>
                  <w:rFonts w:ascii="Garamond" w:hAnsi="Garamond"/>
                  <w:i/>
                  <w:sz w:val="24"/>
                  <w:szCs w:val="24"/>
                  <w:highlight w:val="lightGray"/>
                  <w:lang w:eastAsia="en-US"/>
                </w:rPr>
                <w:t>www.fristberegneren.dk</w:t>
              </w:r>
            </w:hyperlink>
            <w:r w:rsidR="003D2A1E" w:rsidRPr="00F67B0E">
              <w:rPr>
                <w:rStyle w:val="Hyperlink"/>
                <w:rFonts w:ascii="Garamond" w:hAnsi="Garamond"/>
                <w:i/>
                <w:color w:val="auto"/>
                <w:sz w:val="24"/>
                <w:szCs w:val="24"/>
                <w:highlight w:val="lightGray"/>
                <w:u w:val="none"/>
              </w:rPr>
              <w:t xml:space="preserve"> til at få oplyst minimumsfristen for dit udbud</w:t>
            </w:r>
            <w:r w:rsidRPr="00F67B0E">
              <w:rPr>
                <w:rFonts w:ascii="Garamond" w:hAnsi="Garamond"/>
                <w:i/>
                <w:sz w:val="24"/>
                <w:szCs w:val="24"/>
                <w:highlight w:val="lightGray"/>
                <w:lang w:eastAsia="en-US"/>
              </w:rPr>
              <w:t>.</w:t>
            </w:r>
            <w:r w:rsidR="00CB4262" w:rsidRPr="00F67B0E">
              <w:rPr>
                <w:rFonts w:ascii="Garamond" w:hAnsi="Garamond"/>
                <w:sz w:val="24"/>
                <w:szCs w:val="24"/>
                <w:highlight w:val="lightGray"/>
                <w:lang w:eastAsia="en-US"/>
              </w:rPr>
              <w:t>]</w:t>
            </w:r>
            <w:r w:rsidR="000404B6" w:rsidRPr="00F67B0E">
              <w:rPr>
                <w:rFonts w:ascii="Garamond" w:hAnsi="Garamond"/>
                <w:i/>
                <w:sz w:val="24"/>
                <w:szCs w:val="24"/>
                <w:highlight w:val="lightGray"/>
                <w:lang w:eastAsia="en-US"/>
              </w:rPr>
              <w:t xml:space="preserve"> </w:t>
            </w:r>
          </w:p>
        </w:tc>
        <w:tc>
          <w:tcPr>
            <w:tcW w:w="5866" w:type="dxa"/>
          </w:tcPr>
          <w:p w14:paraId="08AD2AB8" w14:textId="6D8BAE2B" w:rsidR="003D3270" w:rsidRPr="00F67B0E" w:rsidRDefault="00AE1919" w:rsidP="003D3270">
            <w:pPr>
              <w:pStyle w:val="Tabeltekst"/>
              <w:rPr>
                <w:rFonts w:ascii="Garamond" w:hAnsi="Garamond"/>
                <w:sz w:val="24"/>
                <w:szCs w:val="24"/>
                <w:lang w:eastAsia="en-US"/>
              </w:rPr>
            </w:pPr>
            <w:r>
              <w:rPr>
                <w:rFonts w:ascii="Garamond" w:hAnsi="Garamond"/>
                <w:b/>
                <w:sz w:val="24"/>
                <w:szCs w:val="24"/>
                <w:lang w:eastAsia="en-US"/>
              </w:rPr>
              <w:t>Tilbudsfrist for indledende tilbud</w:t>
            </w:r>
          </w:p>
        </w:tc>
      </w:tr>
      <w:tr w:rsidR="00AE1919" w:rsidRPr="00F67B0E" w14:paraId="73E75022" w14:textId="77777777" w:rsidTr="00DB7D0A">
        <w:trPr>
          <w:cantSplit/>
        </w:trPr>
        <w:tc>
          <w:tcPr>
            <w:tcW w:w="3627" w:type="dxa"/>
          </w:tcPr>
          <w:p w14:paraId="78A12DAA" w14:textId="2515E416" w:rsidR="00AE1919" w:rsidRPr="00F67B0E" w:rsidRDefault="00AE1919" w:rsidP="00AE1919">
            <w:pPr>
              <w:pStyle w:val="Tabeltekst"/>
              <w:jc w:val="both"/>
              <w:rPr>
                <w:rFonts w:ascii="Garamond" w:hAnsi="Garamond"/>
                <w:sz w:val="24"/>
                <w:szCs w:val="24"/>
              </w:rPr>
            </w:pPr>
            <w:r w:rsidRPr="007414DA">
              <w:rPr>
                <w:rFonts w:ascii="Garamond" w:hAnsi="Garamond"/>
                <w:b/>
                <w:sz w:val="24"/>
                <w:szCs w:val="24"/>
              </w:rPr>
              <w:lastRenderedPageBreak/>
              <w:t>[</w:t>
            </w:r>
            <w:r w:rsidRPr="007414DA">
              <w:rPr>
                <w:rFonts w:ascii="Garamond" w:hAnsi="Garamond"/>
                <w:b/>
                <w:sz w:val="24"/>
                <w:szCs w:val="24"/>
                <w:highlight w:val="yellow"/>
              </w:rPr>
              <w:t>Periode (fx i uger)</w:t>
            </w:r>
            <w:r w:rsidRPr="007414DA">
              <w:rPr>
                <w:rFonts w:ascii="Garamond" w:hAnsi="Garamond"/>
                <w:b/>
                <w:sz w:val="24"/>
                <w:szCs w:val="24"/>
              </w:rPr>
              <w:t>]</w:t>
            </w:r>
          </w:p>
        </w:tc>
        <w:tc>
          <w:tcPr>
            <w:tcW w:w="5866" w:type="dxa"/>
          </w:tcPr>
          <w:p w14:paraId="53DBE05B" w14:textId="77777777" w:rsidR="00AE1919" w:rsidRPr="007414DA" w:rsidRDefault="00AE1919" w:rsidP="00AE1919">
            <w:pPr>
              <w:pStyle w:val="Tabeltekst"/>
              <w:rPr>
                <w:rFonts w:ascii="Garamond" w:hAnsi="Garamond"/>
                <w:b/>
                <w:sz w:val="24"/>
                <w:szCs w:val="24"/>
              </w:rPr>
            </w:pPr>
            <w:r w:rsidRPr="007414DA">
              <w:rPr>
                <w:rFonts w:ascii="Garamond" w:hAnsi="Garamond"/>
                <w:b/>
                <w:sz w:val="24"/>
                <w:szCs w:val="24"/>
              </w:rPr>
              <w:t>Forhandlingsfase</w:t>
            </w:r>
          </w:p>
          <w:p w14:paraId="353ADE06" w14:textId="77777777" w:rsidR="00AE1919" w:rsidRPr="00781836" w:rsidRDefault="00AE1919" w:rsidP="00AE1919">
            <w:pPr>
              <w:pStyle w:val="Tabeltekst"/>
              <w:rPr>
                <w:rFonts w:ascii="Garamond" w:hAnsi="Garamond"/>
                <w:i/>
                <w:sz w:val="24"/>
                <w:szCs w:val="24"/>
                <w:highlight w:val="lightGray"/>
              </w:rPr>
            </w:pPr>
            <w:r w:rsidRPr="007414DA">
              <w:rPr>
                <w:rFonts w:ascii="Garamond" w:hAnsi="Garamond"/>
                <w:sz w:val="24"/>
                <w:szCs w:val="24"/>
              </w:rPr>
              <w:t>[</w:t>
            </w:r>
            <w:r w:rsidRPr="00781836">
              <w:rPr>
                <w:rFonts w:ascii="Garamond" w:hAnsi="Garamond"/>
                <w:i/>
                <w:sz w:val="24"/>
                <w:szCs w:val="24"/>
                <w:highlight w:val="lightGray"/>
              </w:rPr>
              <w:t xml:space="preserve">Under ”forhandlingsfasen” hører følgende milepæle: </w:t>
            </w:r>
          </w:p>
          <w:p w14:paraId="2E64534A" w14:textId="77777777" w:rsidR="00AE1919" w:rsidRPr="00781836" w:rsidRDefault="00AE1919" w:rsidP="00AE1919">
            <w:pPr>
              <w:pStyle w:val="Tabeltekst"/>
              <w:numPr>
                <w:ilvl w:val="0"/>
                <w:numId w:val="32"/>
              </w:numPr>
              <w:rPr>
                <w:rFonts w:ascii="Garamond" w:hAnsi="Garamond"/>
                <w:i/>
                <w:sz w:val="24"/>
                <w:szCs w:val="24"/>
                <w:highlight w:val="lightGray"/>
              </w:rPr>
            </w:pPr>
            <w:r w:rsidRPr="00781836">
              <w:rPr>
                <w:rFonts w:ascii="Garamond" w:hAnsi="Garamond"/>
                <w:i/>
                <w:sz w:val="24"/>
                <w:szCs w:val="24"/>
                <w:highlight w:val="lightGray"/>
              </w:rPr>
              <w:t>Forhandlingsmøder</w:t>
            </w:r>
          </w:p>
          <w:p w14:paraId="64375414" w14:textId="77777777" w:rsidR="00781836" w:rsidRDefault="00AE1919" w:rsidP="00781836">
            <w:pPr>
              <w:pStyle w:val="Tabeltekst"/>
              <w:numPr>
                <w:ilvl w:val="0"/>
                <w:numId w:val="32"/>
              </w:numPr>
              <w:rPr>
                <w:rFonts w:ascii="Garamond" w:hAnsi="Garamond"/>
                <w:i/>
                <w:sz w:val="24"/>
                <w:szCs w:val="24"/>
                <w:highlight w:val="lightGray"/>
              </w:rPr>
            </w:pPr>
            <w:r w:rsidRPr="00781836">
              <w:rPr>
                <w:rFonts w:ascii="Garamond" w:hAnsi="Garamond"/>
                <w:i/>
                <w:sz w:val="24"/>
                <w:szCs w:val="24"/>
                <w:highlight w:val="lightGray"/>
              </w:rPr>
              <w:t>Opfordring til afgivelse af revideret/endeligt tilbud</w:t>
            </w:r>
          </w:p>
          <w:p w14:paraId="2FB08527" w14:textId="77777777" w:rsidR="00781836" w:rsidRDefault="00AE1919" w:rsidP="00781836">
            <w:pPr>
              <w:pStyle w:val="Tabeltekst"/>
              <w:numPr>
                <w:ilvl w:val="0"/>
                <w:numId w:val="32"/>
              </w:numPr>
              <w:rPr>
                <w:rFonts w:ascii="Garamond" w:hAnsi="Garamond"/>
                <w:i/>
                <w:sz w:val="24"/>
                <w:szCs w:val="24"/>
                <w:highlight w:val="lightGray"/>
              </w:rPr>
            </w:pPr>
            <w:r w:rsidRPr="00781836">
              <w:rPr>
                <w:rFonts w:ascii="Garamond" w:hAnsi="Garamond"/>
                <w:i/>
                <w:sz w:val="24"/>
                <w:szCs w:val="24"/>
                <w:highlight w:val="lightGray"/>
              </w:rPr>
              <w:t>Frist for spørgsmål inden afgivelse af revideret/endeligt tilbud</w:t>
            </w:r>
          </w:p>
          <w:p w14:paraId="1A1FCF9E" w14:textId="77777777" w:rsidR="00781836" w:rsidRDefault="00AE1919" w:rsidP="00781836">
            <w:pPr>
              <w:pStyle w:val="Tabeltekst"/>
              <w:numPr>
                <w:ilvl w:val="0"/>
                <w:numId w:val="32"/>
              </w:numPr>
              <w:rPr>
                <w:rFonts w:ascii="Garamond" w:hAnsi="Garamond"/>
                <w:i/>
                <w:sz w:val="24"/>
                <w:szCs w:val="24"/>
                <w:highlight w:val="lightGray"/>
              </w:rPr>
            </w:pPr>
            <w:r w:rsidRPr="00781836">
              <w:rPr>
                <w:rFonts w:ascii="Garamond" w:hAnsi="Garamond"/>
                <w:i/>
                <w:sz w:val="24"/>
                <w:szCs w:val="24"/>
                <w:highlight w:val="lightGray"/>
              </w:rPr>
              <w:t>Frist for svar inden afgivelse af revideret/endeligt tilbud</w:t>
            </w:r>
          </w:p>
          <w:p w14:paraId="5A61C59F" w14:textId="0B74C7C0" w:rsidR="00AE1919" w:rsidRPr="00781836" w:rsidRDefault="00AE1919" w:rsidP="00781836">
            <w:pPr>
              <w:pStyle w:val="Tabeltekst"/>
              <w:numPr>
                <w:ilvl w:val="0"/>
                <w:numId w:val="32"/>
              </w:numPr>
              <w:rPr>
                <w:rFonts w:ascii="Garamond" w:hAnsi="Garamond"/>
                <w:i/>
                <w:sz w:val="24"/>
                <w:szCs w:val="24"/>
                <w:highlight w:val="lightGray"/>
              </w:rPr>
            </w:pPr>
            <w:r w:rsidRPr="00781836">
              <w:rPr>
                <w:rFonts w:ascii="Garamond" w:hAnsi="Garamond"/>
                <w:i/>
                <w:sz w:val="24"/>
                <w:szCs w:val="24"/>
                <w:highlight w:val="lightGray"/>
              </w:rPr>
              <w:t>Tilbudsfrist for endeligt tilbud</w:t>
            </w:r>
            <w:r w:rsidRPr="00781836">
              <w:rPr>
                <w:rFonts w:ascii="Garamond" w:hAnsi="Garamond"/>
                <w:sz w:val="24"/>
                <w:szCs w:val="24"/>
                <w:highlight w:val="lightGray"/>
              </w:rPr>
              <w:t>]</w:t>
            </w:r>
          </w:p>
        </w:tc>
      </w:tr>
      <w:tr w:rsidR="00AE1919" w:rsidRPr="00F67B0E" w14:paraId="4F0A3400" w14:textId="77777777" w:rsidTr="00DB7D0A">
        <w:trPr>
          <w:cantSplit/>
        </w:trPr>
        <w:tc>
          <w:tcPr>
            <w:tcW w:w="3627" w:type="dxa"/>
          </w:tcPr>
          <w:p w14:paraId="12BCA963" w14:textId="77777777" w:rsidR="00AE1919" w:rsidRPr="00F67B0E" w:rsidRDefault="00AE1919" w:rsidP="00AE1919">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p>
        </w:tc>
        <w:tc>
          <w:tcPr>
            <w:tcW w:w="5866" w:type="dxa"/>
          </w:tcPr>
          <w:p w14:paraId="6ABB08E3" w14:textId="77777777" w:rsidR="00AE1919" w:rsidRPr="00F67B0E" w:rsidRDefault="00AE1919" w:rsidP="00AE1919">
            <w:pPr>
              <w:pStyle w:val="Tabeltekst"/>
              <w:rPr>
                <w:rFonts w:ascii="Garamond" w:hAnsi="Garamond"/>
                <w:sz w:val="24"/>
                <w:szCs w:val="24"/>
                <w:lang w:eastAsia="en-US"/>
              </w:rPr>
            </w:pPr>
            <w:r w:rsidRPr="00F67B0E">
              <w:rPr>
                <w:rFonts w:ascii="Garamond" w:hAnsi="Garamond"/>
                <w:sz w:val="24"/>
                <w:szCs w:val="24"/>
                <w:lang w:eastAsia="en-US"/>
              </w:rPr>
              <w:t>Indhentelse af endelig dokumentation for oplysninger afgivet i ESPD</w:t>
            </w:r>
          </w:p>
          <w:p w14:paraId="2450E913" w14:textId="41149817" w:rsidR="00AE1919" w:rsidRPr="00F67B0E" w:rsidRDefault="00AE1919" w:rsidP="00AE1919">
            <w:pPr>
              <w:pStyle w:val="Tabeltekst"/>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i/>
                <w:sz w:val="24"/>
                <w:szCs w:val="24"/>
                <w:highlight w:val="lightGray"/>
                <w:lang w:eastAsia="en-US"/>
              </w:rPr>
              <w:t>Forudsat at denne ikke</w:t>
            </w:r>
            <w:r>
              <w:rPr>
                <w:rFonts w:ascii="Garamond" w:hAnsi="Garamond"/>
                <w:i/>
                <w:sz w:val="24"/>
                <w:szCs w:val="24"/>
                <w:highlight w:val="lightGray"/>
                <w:lang w:eastAsia="en-US"/>
              </w:rPr>
              <w:t xml:space="preserve"> er indhentet i ansøgningsfasen</w:t>
            </w:r>
            <w:r w:rsidRPr="00F67B0E">
              <w:rPr>
                <w:rFonts w:ascii="Garamond" w:hAnsi="Garamond"/>
                <w:i/>
                <w:sz w:val="24"/>
                <w:szCs w:val="24"/>
                <w:highlight w:val="lightGray"/>
                <w:lang w:eastAsia="en-US"/>
              </w:rPr>
              <w:t xml:space="preserve">. </w:t>
            </w:r>
            <w:r>
              <w:rPr>
                <w:rFonts w:ascii="Garamond" w:hAnsi="Garamond"/>
                <w:i/>
                <w:sz w:val="24"/>
                <w:szCs w:val="24"/>
                <w:highlight w:val="lightGray"/>
                <w:lang w:eastAsia="en-US"/>
              </w:rPr>
              <w:t xml:space="preserve">I givet fald flyttes punktet til tidsplanen for ansøgningsfasen. </w:t>
            </w:r>
            <w:r w:rsidRPr="00F67B0E">
              <w:rPr>
                <w:rFonts w:ascii="Garamond" w:hAnsi="Garamond"/>
                <w:i/>
                <w:sz w:val="24"/>
                <w:szCs w:val="24"/>
                <w:highlight w:val="lightGray"/>
                <w:lang w:eastAsia="en-US"/>
              </w:rPr>
              <w:t>Dokumentation skal indhentes inden meddelelse om tildeling</w:t>
            </w:r>
            <w:r w:rsidRPr="00F67B0E">
              <w:rPr>
                <w:rFonts w:ascii="Garamond" w:hAnsi="Garamond"/>
                <w:i/>
                <w:sz w:val="24"/>
                <w:szCs w:val="24"/>
                <w:lang w:eastAsia="en-US"/>
              </w:rPr>
              <w:t>.</w:t>
            </w:r>
            <w:r w:rsidRPr="00F67B0E">
              <w:rPr>
                <w:rFonts w:ascii="Garamond" w:hAnsi="Garamond"/>
                <w:sz w:val="24"/>
                <w:szCs w:val="24"/>
                <w:lang w:eastAsia="en-US"/>
              </w:rPr>
              <w:t>]</w:t>
            </w:r>
          </w:p>
        </w:tc>
      </w:tr>
      <w:tr w:rsidR="00AE1919" w:rsidRPr="00F67B0E" w14:paraId="0A55F198" w14:textId="77777777" w:rsidTr="00DB7D0A">
        <w:trPr>
          <w:cantSplit/>
        </w:trPr>
        <w:tc>
          <w:tcPr>
            <w:tcW w:w="3627" w:type="dxa"/>
          </w:tcPr>
          <w:p w14:paraId="5579C362" w14:textId="77777777" w:rsidR="00AE1919" w:rsidRPr="00F67B0E" w:rsidRDefault="00AE1919" w:rsidP="00AE1919">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p>
        </w:tc>
        <w:tc>
          <w:tcPr>
            <w:tcW w:w="5866" w:type="dxa"/>
          </w:tcPr>
          <w:p w14:paraId="3B496935" w14:textId="23C66292" w:rsidR="00AE1919" w:rsidRPr="00F67B0E" w:rsidRDefault="00AE1919" w:rsidP="00AE1919">
            <w:pPr>
              <w:pStyle w:val="Tabeltekst"/>
              <w:rPr>
                <w:rFonts w:ascii="Garamond" w:hAnsi="Garamond"/>
                <w:sz w:val="24"/>
                <w:szCs w:val="24"/>
                <w:lang w:eastAsia="en-US"/>
              </w:rPr>
            </w:pPr>
            <w:r w:rsidRPr="00F67B0E">
              <w:rPr>
                <w:rFonts w:ascii="Garamond" w:hAnsi="Garamond"/>
                <w:sz w:val="24"/>
                <w:szCs w:val="24"/>
                <w:lang w:eastAsia="en-US"/>
              </w:rPr>
              <w:t xml:space="preserve">Underretning om tildeling </w:t>
            </w:r>
          </w:p>
        </w:tc>
      </w:tr>
      <w:tr w:rsidR="00AE1919" w:rsidRPr="00F67B0E" w14:paraId="77A7CDAB" w14:textId="77777777" w:rsidTr="00DB7D0A">
        <w:trPr>
          <w:cantSplit/>
        </w:trPr>
        <w:tc>
          <w:tcPr>
            <w:tcW w:w="3627" w:type="dxa"/>
          </w:tcPr>
          <w:p w14:paraId="1E2217CE" w14:textId="77777777" w:rsidR="00AE1919" w:rsidRPr="00F67B0E" w:rsidRDefault="00AE1919" w:rsidP="00AE1919">
            <w:pPr>
              <w:pStyle w:val="Tabeltekst"/>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r w:rsidRPr="00F67B0E" w:rsidDel="00173049">
              <w:rPr>
                <w:rFonts w:ascii="Garamond" w:hAnsi="Garamond"/>
                <w:sz w:val="24"/>
                <w:szCs w:val="24"/>
                <w:lang w:eastAsia="en-US"/>
              </w:rPr>
              <w:t xml:space="preserve"> </w:t>
            </w:r>
          </w:p>
          <w:p w14:paraId="1CF80D89" w14:textId="605316C9" w:rsidR="00AE1919" w:rsidRPr="00F67B0E" w:rsidRDefault="00AE1919" w:rsidP="00AE1919">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cs="Calibri"/>
                <w:bCs/>
                <w:i/>
                <w:color w:val="373A3C"/>
                <w:sz w:val="24"/>
                <w:szCs w:val="24"/>
                <w:highlight w:val="lightGray"/>
              </w:rPr>
              <w:t xml:space="preserve">Ordregiver må tidligst indgå en kontrakt med den eller de valgte tilbudsgivere efter udløbet af </w:t>
            </w:r>
            <w:proofErr w:type="spellStart"/>
            <w:r w:rsidRPr="00F67B0E">
              <w:rPr>
                <w:rFonts w:ascii="Garamond" w:hAnsi="Garamond" w:cs="Calibri"/>
                <w:bCs/>
                <w:i/>
                <w:color w:val="373A3C"/>
                <w:sz w:val="24"/>
                <w:szCs w:val="24"/>
                <w:highlight w:val="lightGray"/>
              </w:rPr>
              <w:t>standstill</w:t>
            </w:r>
            <w:proofErr w:type="spellEnd"/>
            <w:r w:rsidRPr="00F67B0E">
              <w:rPr>
                <w:rFonts w:ascii="Garamond" w:hAnsi="Garamond" w:cs="Calibri"/>
                <w:bCs/>
                <w:i/>
                <w:color w:val="373A3C"/>
                <w:sz w:val="24"/>
                <w:szCs w:val="24"/>
                <w:highlight w:val="lightGray"/>
              </w:rPr>
              <w:t>-perioden. Perioden er minimum 10 dage og beregnes fra og med dagen efter den dag, hvor underretningen er afsendt</w:t>
            </w:r>
            <w:r w:rsidRPr="00F67B0E">
              <w:rPr>
                <w:rFonts w:ascii="Garamond" w:hAnsi="Garamond"/>
                <w:i/>
                <w:sz w:val="24"/>
                <w:szCs w:val="24"/>
                <w:highlight w:val="lightGray"/>
                <w:lang w:eastAsia="en-US"/>
              </w:rPr>
              <w:t xml:space="preserve">. </w:t>
            </w:r>
            <w:hyperlink r:id="rId11" w:history="1">
              <w:r w:rsidRPr="00F67B0E">
                <w:rPr>
                  <w:rStyle w:val="Hyperlink"/>
                  <w:rFonts w:ascii="Garamond" w:hAnsi="Garamond"/>
                  <w:i/>
                  <w:sz w:val="24"/>
                  <w:szCs w:val="24"/>
                  <w:highlight w:val="lightGray"/>
                </w:rPr>
                <w:t>www.fristberegneren.dk</w:t>
              </w:r>
            </w:hyperlink>
            <w:r w:rsidRPr="00F67B0E">
              <w:rPr>
                <w:rFonts w:ascii="Garamond" w:hAnsi="Garamond"/>
                <w:i/>
                <w:sz w:val="24"/>
                <w:szCs w:val="24"/>
                <w:highlight w:val="lightGray"/>
                <w:lang w:eastAsia="en-US"/>
              </w:rPr>
              <w:t xml:space="preserve"> kan også beregne </w:t>
            </w:r>
            <w:proofErr w:type="spellStart"/>
            <w:r w:rsidRPr="00F67B0E">
              <w:rPr>
                <w:rFonts w:ascii="Garamond" w:hAnsi="Garamond"/>
                <w:i/>
                <w:sz w:val="24"/>
                <w:szCs w:val="24"/>
                <w:highlight w:val="lightGray"/>
                <w:lang w:eastAsia="en-US"/>
              </w:rPr>
              <w:t>standstill</w:t>
            </w:r>
            <w:proofErr w:type="spellEnd"/>
            <w:r w:rsidRPr="00F67B0E">
              <w:rPr>
                <w:rFonts w:ascii="Garamond" w:hAnsi="Garamond"/>
                <w:i/>
                <w:sz w:val="24"/>
                <w:szCs w:val="24"/>
                <w:highlight w:val="lightGray"/>
                <w:lang w:eastAsia="en-US"/>
              </w:rPr>
              <w:t>-perioden.</w:t>
            </w:r>
            <w:r w:rsidRPr="00F67B0E">
              <w:rPr>
                <w:rFonts w:ascii="Garamond" w:hAnsi="Garamond"/>
                <w:sz w:val="24"/>
                <w:szCs w:val="24"/>
                <w:highlight w:val="lightGray"/>
                <w:lang w:eastAsia="en-US"/>
              </w:rPr>
              <w:t>]</w:t>
            </w:r>
            <w:r w:rsidRPr="00F67B0E">
              <w:rPr>
                <w:rFonts w:ascii="Garamond" w:hAnsi="Garamond"/>
                <w:i/>
                <w:sz w:val="24"/>
                <w:szCs w:val="24"/>
                <w:highlight w:val="lightGray"/>
                <w:lang w:eastAsia="en-US"/>
              </w:rPr>
              <w:t xml:space="preserve"> </w:t>
            </w:r>
          </w:p>
        </w:tc>
        <w:tc>
          <w:tcPr>
            <w:tcW w:w="5866" w:type="dxa"/>
          </w:tcPr>
          <w:p w14:paraId="732BF01F" w14:textId="77777777" w:rsidR="00AE1919" w:rsidRPr="00F67B0E" w:rsidRDefault="00AE1919" w:rsidP="00AE1919">
            <w:pPr>
              <w:pStyle w:val="Tabeltekst"/>
              <w:rPr>
                <w:rFonts w:ascii="Garamond" w:hAnsi="Garamond"/>
                <w:sz w:val="24"/>
                <w:szCs w:val="24"/>
                <w:lang w:eastAsia="en-US"/>
              </w:rPr>
            </w:pPr>
            <w:r w:rsidRPr="00F67B0E">
              <w:rPr>
                <w:rFonts w:ascii="Garamond" w:hAnsi="Garamond"/>
                <w:sz w:val="24"/>
                <w:szCs w:val="24"/>
                <w:lang w:eastAsia="en-US"/>
              </w:rPr>
              <w:t xml:space="preserve">Udløb af </w:t>
            </w:r>
            <w:proofErr w:type="spellStart"/>
            <w:r w:rsidRPr="00F67B0E">
              <w:rPr>
                <w:rFonts w:ascii="Garamond" w:hAnsi="Garamond"/>
                <w:sz w:val="24"/>
                <w:szCs w:val="24"/>
                <w:lang w:eastAsia="en-US"/>
              </w:rPr>
              <w:t>standstill</w:t>
            </w:r>
            <w:proofErr w:type="spellEnd"/>
            <w:r w:rsidRPr="00F67B0E">
              <w:rPr>
                <w:rFonts w:ascii="Garamond" w:hAnsi="Garamond"/>
                <w:sz w:val="24"/>
                <w:szCs w:val="24"/>
                <w:lang w:eastAsia="en-US"/>
              </w:rPr>
              <w:t xml:space="preserve">-perioden </w:t>
            </w:r>
          </w:p>
        </w:tc>
      </w:tr>
      <w:tr w:rsidR="00AE1919" w:rsidRPr="00F67B0E" w14:paraId="679713AC" w14:textId="77777777" w:rsidTr="00DB7D0A">
        <w:trPr>
          <w:cantSplit/>
        </w:trPr>
        <w:tc>
          <w:tcPr>
            <w:tcW w:w="3627" w:type="dxa"/>
          </w:tcPr>
          <w:p w14:paraId="7B8A156C" w14:textId="77777777" w:rsidR="00AE1919" w:rsidRPr="00F67B0E" w:rsidRDefault="00AE1919" w:rsidP="00AE1919">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r w:rsidRPr="00F67B0E" w:rsidDel="00173049">
              <w:rPr>
                <w:rFonts w:ascii="Garamond" w:hAnsi="Garamond"/>
                <w:sz w:val="24"/>
                <w:szCs w:val="24"/>
                <w:lang w:eastAsia="en-US"/>
              </w:rPr>
              <w:t xml:space="preserve"> </w:t>
            </w:r>
          </w:p>
        </w:tc>
        <w:tc>
          <w:tcPr>
            <w:tcW w:w="5866" w:type="dxa"/>
          </w:tcPr>
          <w:p w14:paraId="7B64DD9F" w14:textId="77777777" w:rsidR="00AE1919" w:rsidRPr="00F67B0E" w:rsidRDefault="00AE1919" w:rsidP="00AE1919">
            <w:pPr>
              <w:pStyle w:val="Tabeltekst"/>
              <w:rPr>
                <w:rFonts w:ascii="Garamond" w:hAnsi="Garamond"/>
                <w:sz w:val="24"/>
                <w:szCs w:val="24"/>
                <w:lang w:eastAsia="en-US"/>
              </w:rPr>
            </w:pPr>
            <w:r w:rsidRPr="00F67B0E">
              <w:rPr>
                <w:rFonts w:ascii="Garamond" w:hAnsi="Garamond"/>
                <w:sz w:val="24"/>
                <w:szCs w:val="24"/>
                <w:lang w:eastAsia="en-US"/>
              </w:rPr>
              <w:t>Kontraktindgåelse</w:t>
            </w:r>
          </w:p>
        </w:tc>
      </w:tr>
    </w:tbl>
    <w:p w14:paraId="29DA9184" w14:textId="77777777" w:rsidR="009A7DE2" w:rsidRPr="009A7DE2" w:rsidRDefault="009A7DE2" w:rsidP="009A7DE2"/>
    <w:p w14:paraId="410D3B3C" w14:textId="77777777" w:rsidR="003464AE" w:rsidRPr="00E42617" w:rsidRDefault="00C45FCE" w:rsidP="0086549B">
      <w:pPr>
        <w:pStyle w:val="Overskrift2"/>
        <w:numPr>
          <w:ilvl w:val="1"/>
          <w:numId w:val="18"/>
        </w:numPr>
        <w:rPr>
          <w:rFonts w:ascii="Garamond" w:hAnsi="Garamond"/>
          <w:i w:val="0"/>
          <w:sz w:val="24"/>
          <w:szCs w:val="24"/>
        </w:rPr>
      </w:pPr>
      <w:bookmarkStart w:id="13" w:name="_Ref4740071"/>
      <w:bookmarkStart w:id="14" w:name="_Toc27559558"/>
      <w:r w:rsidRPr="00E42617">
        <w:rPr>
          <w:rFonts w:ascii="Garamond" w:hAnsi="Garamond"/>
          <w:i w:val="0"/>
          <w:sz w:val="24"/>
          <w:szCs w:val="24"/>
        </w:rPr>
        <w:t>Elektronisk udbudssystem</w:t>
      </w:r>
      <w:bookmarkEnd w:id="13"/>
      <w:bookmarkEnd w:id="14"/>
    </w:p>
    <w:p w14:paraId="33A6552C" w14:textId="3DEE9DC4" w:rsidR="002E5A29" w:rsidRPr="00E42617" w:rsidRDefault="00D13F3C" w:rsidP="00D10A0D">
      <w:pPr>
        <w:spacing w:line="240" w:lineRule="auto"/>
        <w:rPr>
          <w:rFonts w:ascii="Garamond" w:hAnsi="Garamond"/>
          <w:sz w:val="24"/>
          <w:szCs w:val="24"/>
        </w:rPr>
      </w:pPr>
      <w:r w:rsidRPr="00E42617">
        <w:rPr>
          <w:rFonts w:ascii="Garamond" w:hAnsi="Garamond"/>
          <w:sz w:val="24"/>
          <w:szCs w:val="24"/>
        </w:rPr>
        <w:t>Al kommunikation vedrørende udbuddet skal ske til ordregiver via udbuds</w:t>
      </w:r>
      <w:r w:rsidR="008E500D">
        <w:rPr>
          <w:rFonts w:ascii="Garamond" w:hAnsi="Garamond"/>
          <w:sz w:val="24"/>
          <w:szCs w:val="24"/>
        </w:rPr>
        <w:t>systemet. Der henvises til pkt.</w:t>
      </w:r>
      <w:r w:rsidRPr="00E42617">
        <w:rPr>
          <w:rFonts w:ascii="Garamond" w:hAnsi="Garamond"/>
          <w:sz w:val="24"/>
          <w:szCs w:val="24"/>
        </w:rPr>
        <w:t xml:space="preserve"> </w:t>
      </w:r>
      <w:r w:rsidRPr="00E42617">
        <w:rPr>
          <w:rFonts w:ascii="Garamond" w:hAnsi="Garamond"/>
          <w:sz w:val="24"/>
          <w:szCs w:val="24"/>
        </w:rPr>
        <w:fldChar w:fldCharType="begin"/>
      </w:r>
      <w:r w:rsidRPr="00E42617">
        <w:rPr>
          <w:rFonts w:ascii="Garamond" w:hAnsi="Garamond"/>
          <w:sz w:val="24"/>
          <w:szCs w:val="24"/>
        </w:rPr>
        <w:instrText xml:space="preserve"> REF _Ref4740060 \r \h  \* MERGEFORMAT </w:instrText>
      </w:r>
      <w:r w:rsidRPr="00E42617">
        <w:rPr>
          <w:rFonts w:ascii="Garamond" w:hAnsi="Garamond"/>
          <w:sz w:val="24"/>
          <w:szCs w:val="24"/>
        </w:rPr>
      </w:r>
      <w:r w:rsidRPr="00E42617">
        <w:rPr>
          <w:rFonts w:ascii="Garamond" w:hAnsi="Garamond"/>
          <w:sz w:val="24"/>
          <w:szCs w:val="24"/>
        </w:rPr>
        <w:fldChar w:fldCharType="separate"/>
      </w:r>
      <w:r w:rsidR="00751A69">
        <w:rPr>
          <w:rFonts w:ascii="Garamond" w:hAnsi="Garamond"/>
          <w:sz w:val="24"/>
          <w:szCs w:val="24"/>
        </w:rPr>
        <w:t>3.5</w:t>
      </w:r>
      <w:r w:rsidRPr="00E42617">
        <w:rPr>
          <w:rFonts w:ascii="Garamond" w:hAnsi="Garamond"/>
          <w:sz w:val="24"/>
          <w:szCs w:val="24"/>
        </w:rPr>
        <w:fldChar w:fldCharType="end"/>
      </w:r>
      <w:r w:rsidRPr="00E42617">
        <w:rPr>
          <w:rFonts w:ascii="Garamond" w:hAnsi="Garamond"/>
          <w:sz w:val="24"/>
          <w:szCs w:val="24"/>
        </w:rPr>
        <w:t>. vedrørende kommunikation med ordregiver.</w:t>
      </w:r>
    </w:p>
    <w:p w14:paraId="0F1E53CD" w14:textId="77777777" w:rsidR="009A7DE2" w:rsidRPr="00E42617" w:rsidRDefault="00C45FCE" w:rsidP="00D10A0D">
      <w:pPr>
        <w:spacing w:line="240" w:lineRule="auto"/>
        <w:rPr>
          <w:rFonts w:ascii="Garamond" w:hAnsi="Garamond"/>
          <w:sz w:val="24"/>
          <w:szCs w:val="24"/>
          <w:highlight w:val="lightGray"/>
        </w:rPr>
      </w:pPr>
      <w:r w:rsidRPr="00E42617">
        <w:rPr>
          <w:rFonts w:ascii="Garamond" w:hAnsi="Garamond"/>
          <w:sz w:val="24"/>
          <w:szCs w:val="24"/>
        </w:rPr>
        <w:t>Det elektroniske udbudssystem</w:t>
      </w:r>
      <w:r w:rsidR="009A7DE2" w:rsidRPr="00E42617">
        <w:rPr>
          <w:rFonts w:ascii="Garamond" w:hAnsi="Garamond"/>
          <w:sz w:val="24"/>
          <w:szCs w:val="24"/>
        </w:rPr>
        <w:t xml:space="preserve"> kan tilgås via [</w:t>
      </w:r>
      <w:r w:rsidR="008B5896" w:rsidRPr="00E42617">
        <w:rPr>
          <w:rFonts w:ascii="Garamond" w:hAnsi="Garamond"/>
          <w:sz w:val="24"/>
          <w:szCs w:val="24"/>
          <w:highlight w:val="yellow"/>
        </w:rPr>
        <w:t>angiv l</w:t>
      </w:r>
      <w:r w:rsidR="009A7DE2" w:rsidRPr="00E42617">
        <w:rPr>
          <w:rFonts w:ascii="Garamond" w:hAnsi="Garamond"/>
          <w:sz w:val="24"/>
          <w:szCs w:val="24"/>
          <w:highlight w:val="yellow"/>
        </w:rPr>
        <w:t>ink til</w:t>
      </w:r>
      <w:r w:rsidRPr="00E42617">
        <w:rPr>
          <w:rFonts w:ascii="Garamond" w:hAnsi="Garamond"/>
          <w:sz w:val="24"/>
          <w:szCs w:val="24"/>
          <w:highlight w:val="yellow"/>
        </w:rPr>
        <w:t xml:space="preserve"> udbudssystem</w:t>
      </w:r>
      <w:r w:rsidR="009A7DE2" w:rsidRPr="00E42617">
        <w:rPr>
          <w:rFonts w:ascii="Garamond" w:hAnsi="Garamond"/>
          <w:sz w:val="24"/>
          <w:szCs w:val="24"/>
        </w:rPr>
        <w:t>].</w:t>
      </w:r>
    </w:p>
    <w:p w14:paraId="1BC9BC1F" w14:textId="3ACB0A4A" w:rsidR="009A7DE2" w:rsidRPr="00E42617" w:rsidRDefault="009A7DE2" w:rsidP="00D10A0D">
      <w:pPr>
        <w:spacing w:line="240" w:lineRule="auto"/>
        <w:rPr>
          <w:rFonts w:ascii="Garamond" w:hAnsi="Garamond"/>
          <w:sz w:val="24"/>
          <w:szCs w:val="24"/>
        </w:rPr>
      </w:pPr>
      <w:r w:rsidRPr="00E42617">
        <w:rPr>
          <w:rFonts w:ascii="Garamond" w:hAnsi="Garamond"/>
          <w:sz w:val="24"/>
          <w:szCs w:val="24"/>
        </w:rPr>
        <w:t xml:space="preserve">Såfremt </w:t>
      </w:r>
      <w:r w:rsidR="00270585">
        <w:rPr>
          <w:rFonts w:ascii="Garamond" w:hAnsi="Garamond"/>
          <w:sz w:val="24"/>
          <w:szCs w:val="24"/>
        </w:rPr>
        <w:t>ansøger/</w:t>
      </w:r>
      <w:r w:rsidRPr="00E42617">
        <w:rPr>
          <w:rFonts w:ascii="Garamond" w:hAnsi="Garamond"/>
          <w:sz w:val="24"/>
          <w:szCs w:val="24"/>
        </w:rPr>
        <w:t xml:space="preserve">tilbudsgiver måtte få tekniske problemer ved </w:t>
      </w:r>
      <w:r w:rsidR="00C45FCE" w:rsidRPr="00E42617">
        <w:rPr>
          <w:rFonts w:ascii="Garamond" w:hAnsi="Garamond"/>
          <w:sz w:val="24"/>
          <w:szCs w:val="24"/>
        </w:rPr>
        <w:t>anvendelsen af udbudssystemet</w:t>
      </w:r>
      <w:r w:rsidRPr="00E42617">
        <w:rPr>
          <w:rFonts w:ascii="Garamond" w:hAnsi="Garamond"/>
          <w:sz w:val="24"/>
          <w:szCs w:val="24"/>
        </w:rPr>
        <w:t xml:space="preserve">, kan </w:t>
      </w:r>
      <w:r w:rsidR="00270585">
        <w:rPr>
          <w:rFonts w:ascii="Garamond" w:hAnsi="Garamond"/>
          <w:sz w:val="24"/>
          <w:szCs w:val="24"/>
        </w:rPr>
        <w:t>ansøger/</w:t>
      </w:r>
      <w:r w:rsidRPr="00E42617">
        <w:rPr>
          <w:rFonts w:ascii="Garamond" w:hAnsi="Garamond"/>
          <w:sz w:val="24"/>
          <w:szCs w:val="24"/>
        </w:rPr>
        <w:t xml:space="preserve">tilbudsgiver rette henvendelse til </w:t>
      </w:r>
      <w:r w:rsidR="008B5896" w:rsidRPr="00E42617">
        <w:rPr>
          <w:rFonts w:ascii="Garamond" w:hAnsi="Garamond"/>
          <w:sz w:val="24"/>
          <w:szCs w:val="24"/>
        </w:rPr>
        <w:t>udb</w:t>
      </w:r>
      <w:r w:rsidR="00C45FCE" w:rsidRPr="00E42617">
        <w:rPr>
          <w:rFonts w:ascii="Garamond" w:hAnsi="Garamond"/>
          <w:sz w:val="24"/>
          <w:szCs w:val="24"/>
        </w:rPr>
        <w:t>udssystemets</w:t>
      </w:r>
      <w:r w:rsidR="008B5896" w:rsidRPr="00E42617">
        <w:rPr>
          <w:rFonts w:ascii="Garamond" w:hAnsi="Garamond"/>
          <w:sz w:val="24"/>
          <w:szCs w:val="24"/>
        </w:rPr>
        <w:t xml:space="preserve"> </w:t>
      </w:r>
      <w:r w:rsidRPr="00E42617">
        <w:rPr>
          <w:rFonts w:ascii="Garamond" w:hAnsi="Garamond"/>
          <w:sz w:val="24"/>
          <w:szCs w:val="24"/>
        </w:rPr>
        <w:t>teknisk</w:t>
      </w:r>
      <w:r w:rsidR="008B5896" w:rsidRPr="00E42617">
        <w:rPr>
          <w:rFonts w:ascii="Garamond" w:hAnsi="Garamond"/>
          <w:sz w:val="24"/>
          <w:szCs w:val="24"/>
        </w:rPr>
        <w:t>e</w:t>
      </w:r>
      <w:r w:rsidRPr="00E42617">
        <w:rPr>
          <w:rFonts w:ascii="Garamond" w:hAnsi="Garamond"/>
          <w:sz w:val="24"/>
          <w:szCs w:val="24"/>
        </w:rPr>
        <w:t xml:space="preserve"> support som nærmer</w:t>
      </w:r>
      <w:r w:rsidR="00C45FCE" w:rsidRPr="00E42617">
        <w:rPr>
          <w:rFonts w:ascii="Garamond" w:hAnsi="Garamond"/>
          <w:sz w:val="24"/>
          <w:szCs w:val="24"/>
        </w:rPr>
        <w:t>e beskrevet i udbudssystemet</w:t>
      </w:r>
      <w:r w:rsidRPr="00E42617">
        <w:rPr>
          <w:rFonts w:ascii="Garamond" w:hAnsi="Garamond"/>
          <w:sz w:val="24"/>
          <w:szCs w:val="24"/>
        </w:rPr>
        <w:t>.</w:t>
      </w:r>
    </w:p>
    <w:p w14:paraId="0D73C1C3" w14:textId="77777777" w:rsidR="003464AE" w:rsidRPr="00E42617" w:rsidRDefault="003464AE" w:rsidP="0086549B">
      <w:pPr>
        <w:pStyle w:val="Overskrift2"/>
        <w:numPr>
          <w:ilvl w:val="1"/>
          <w:numId w:val="18"/>
        </w:numPr>
        <w:rPr>
          <w:rFonts w:ascii="Garamond" w:hAnsi="Garamond"/>
          <w:i w:val="0"/>
          <w:sz w:val="24"/>
          <w:szCs w:val="24"/>
        </w:rPr>
      </w:pPr>
      <w:bookmarkStart w:id="15" w:name="_Ref4740754"/>
      <w:bookmarkStart w:id="16" w:name="_Toc27559559"/>
      <w:r w:rsidRPr="00E42617">
        <w:rPr>
          <w:rFonts w:ascii="Garamond" w:hAnsi="Garamond"/>
          <w:i w:val="0"/>
          <w:sz w:val="24"/>
          <w:szCs w:val="24"/>
        </w:rPr>
        <w:t>Udbudsmaterialet</w:t>
      </w:r>
      <w:bookmarkEnd w:id="15"/>
      <w:bookmarkEnd w:id="16"/>
    </w:p>
    <w:p w14:paraId="2CDCFC21" w14:textId="2A207D0D" w:rsidR="00D10A0D" w:rsidRPr="00E42617" w:rsidRDefault="00D10A0D" w:rsidP="00D10A0D">
      <w:pPr>
        <w:spacing w:line="240" w:lineRule="auto"/>
        <w:jc w:val="both"/>
        <w:rPr>
          <w:rFonts w:ascii="Garamond" w:hAnsi="Garamond"/>
          <w:sz w:val="24"/>
          <w:szCs w:val="24"/>
        </w:rPr>
      </w:pPr>
      <w:r w:rsidRPr="00E42617">
        <w:rPr>
          <w:rFonts w:ascii="Garamond" w:hAnsi="Garamond"/>
          <w:sz w:val="24"/>
          <w:szCs w:val="24"/>
        </w:rPr>
        <w:t>Udbudsmaterialet er ti</w:t>
      </w:r>
      <w:r w:rsidR="00C45FCE" w:rsidRPr="00E42617">
        <w:rPr>
          <w:rFonts w:ascii="Garamond" w:hAnsi="Garamond"/>
          <w:sz w:val="24"/>
          <w:szCs w:val="24"/>
        </w:rPr>
        <w:t>lgængeligt via udbudssystemet</w:t>
      </w:r>
      <w:r w:rsidR="008E500D">
        <w:rPr>
          <w:rFonts w:ascii="Garamond" w:hAnsi="Garamond"/>
          <w:sz w:val="24"/>
          <w:szCs w:val="24"/>
        </w:rPr>
        <w:t>, jf. pkt.</w:t>
      </w:r>
      <w:r w:rsidRPr="00E42617">
        <w:rPr>
          <w:rFonts w:ascii="Garamond" w:hAnsi="Garamond"/>
          <w:sz w:val="24"/>
          <w:szCs w:val="24"/>
        </w:rPr>
        <w:t xml:space="preserve"> </w:t>
      </w:r>
      <w:r w:rsidR="00F67B0E" w:rsidRPr="00E42617">
        <w:rPr>
          <w:rFonts w:ascii="Garamond" w:hAnsi="Garamond"/>
          <w:sz w:val="24"/>
          <w:szCs w:val="24"/>
        </w:rPr>
        <w:fldChar w:fldCharType="begin"/>
      </w:r>
      <w:r w:rsidR="00F67B0E" w:rsidRPr="00E42617">
        <w:rPr>
          <w:rFonts w:ascii="Garamond" w:hAnsi="Garamond"/>
          <w:sz w:val="24"/>
          <w:szCs w:val="24"/>
        </w:rPr>
        <w:instrText xml:space="preserve"> REF _Ref4740071 \r \h </w:instrText>
      </w:r>
      <w:r w:rsidR="00E42617" w:rsidRPr="00E42617">
        <w:rPr>
          <w:rFonts w:ascii="Garamond" w:hAnsi="Garamond"/>
          <w:sz w:val="24"/>
          <w:szCs w:val="24"/>
        </w:rPr>
        <w:instrText xml:space="preserve"> \* MERGEFORMAT </w:instrText>
      </w:r>
      <w:r w:rsidR="00F67B0E" w:rsidRPr="00E42617">
        <w:rPr>
          <w:rFonts w:ascii="Garamond" w:hAnsi="Garamond"/>
          <w:sz w:val="24"/>
          <w:szCs w:val="24"/>
        </w:rPr>
      </w:r>
      <w:r w:rsidR="00F67B0E" w:rsidRPr="00E42617">
        <w:rPr>
          <w:rFonts w:ascii="Garamond" w:hAnsi="Garamond"/>
          <w:sz w:val="24"/>
          <w:szCs w:val="24"/>
        </w:rPr>
        <w:fldChar w:fldCharType="separate"/>
      </w:r>
      <w:r w:rsidR="00751A69">
        <w:rPr>
          <w:rFonts w:ascii="Garamond" w:hAnsi="Garamond"/>
          <w:sz w:val="24"/>
          <w:szCs w:val="24"/>
        </w:rPr>
        <w:t>3.2</w:t>
      </w:r>
      <w:r w:rsidR="00F67B0E" w:rsidRPr="00E42617">
        <w:rPr>
          <w:rFonts w:ascii="Garamond" w:hAnsi="Garamond"/>
          <w:sz w:val="24"/>
          <w:szCs w:val="24"/>
        </w:rPr>
        <w:fldChar w:fldCharType="end"/>
      </w:r>
      <w:r w:rsidRPr="00E42617">
        <w:rPr>
          <w:rFonts w:ascii="Garamond" w:hAnsi="Garamond"/>
          <w:sz w:val="24"/>
          <w:szCs w:val="24"/>
        </w:rPr>
        <w:t xml:space="preserve">. </w:t>
      </w:r>
    </w:p>
    <w:p w14:paraId="34C150DC" w14:textId="427414AC" w:rsidR="00D10A0D" w:rsidRDefault="00D10A0D" w:rsidP="00D10A0D">
      <w:pPr>
        <w:spacing w:line="240" w:lineRule="auto"/>
        <w:jc w:val="both"/>
        <w:rPr>
          <w:rFonts w:ascii="Garamond" w:hAnsi="Garamond"/>
          <w:sz w:val="24"/>
          <w:szCs w:val="24"/>
        </w:rPr>
      </w:pPr>
      <w:r w:rsidRPr="00E42617">
        <w:rPr>
          <w:rFonts w:ascii="Garamond" w:hAnsi="Garamond"/>
          <w:sz w:val="24"/>
          <w:szCs w:val="24"/>
        </w:rPr>
        <w:t>Udbudsmaterialet består af følgende:</w:t>
      </w:r>
    </w:p>
    <w:p w14:paraId="7747DDB6" w14:textId="77777777" w:rsidR="00D10A0D" w:rsidRPr="00E42617" w:rsidRDefault="00D10A0D" w:rsidP="0086549B">
      <w:pPr>
        <w:pStyle w:val="Listeafsnit"/>
        <w:numPr>
          <w:ilvl w:val="0"/>
          <w:numId w:val="19"/>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sidRPr="00E42617">
        <w:rPr>
          <w:rFonts w:ascii="Garamond" w:hAnsi="Garamond"/>
          <w:b/>
          <w:sz w:val="24"/>
          <w:szCs w:val="24"/>
        </w:rPr>
        <w:t>Udbudsbekendtgørelse</w:t>
      </w:r>
      <w:r w:rsidR="00BE090F" w:rsidRPr="00E42617">
        <w:rPr>
          <w:rFonts w:ascii="Garamond" w:hAnsi="Garamond"/>
          <w:b/>
          <w:sz w:val="24"/>
          <w:szCs w:val="24"/>
        </w:rPr>
        <w:t>n</w:t>
      </w:r>
      <w:r w:rsidRPr="00E42617">
        <w:rPr>
          <w:rFonts w:ascii="Garamond" w:hAnsi="Garamond"/>
          <w:b/>
          <w:sz w:val="24"/>
          <w:szCs w:val="24"/>
        </w:rPr>
        <w:t xml:space="preserve"> </w:t>
      </w:r>
    </w:p>
    <w:p w14:paraId="1B118E7F" w14:textId="77777777" w:rsidR="00D10A0D" w:rsidRPr="00E42617" w:rsidRDefault="00D10A0D" w:rsidP="00D10A0D">
      <w:pPr>
        <w:pStyle w:val="Listeafsnit"/>
        <w:rPr>
          <w:rFonts w:ascii="Garamond" w:hAnsi="Garamond"/>
          <w:sz w:val="24"/>
          <w:szCs w:val="24"/>
        </w:rPr>
      </w:pPr>
    </w:p>
    <w:p w14:paraId="0B946FE3" w14:textId="77777777" w:rsidR="00D10A0D" w:rsidRPr="00E42617" w:rsidRDefault="00D10A0D" w:rsidP="0086549B">
      <w:pPr>
        <w:pStyle w:val="Listeafsnit"/>
        <w:numPr>
          <w:ilvl w:val="0"/>
          <w:numId w:val="19"/>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sidRPr="00E42617">
        <w:rPr>
          <w:rFonts w:ascii="Garamond" w:hAnsi="Garamond"/>
          <w:b/>
          <w:sz w:val="24"/>
          <w:szCs w:val="24"/>
        </w:rPr>
        <w:t>Nærværende udbudsbetingelser</w:t>
      </w:r>
      <w:r w:rsidRPr="00E42617">
        <w:rPr>
          <w:rFonts w:ascii="Garamond" w:hAnsi="Garamond"/>
          <w:sz w:val="24"/>
          <w:szCs w:val="24"/>
        </w:rPr>
        <w:t xml:space="preserve"> </w:t>
      </w:r>
    </w:p>
    <w:p w14:paraId="58951175" w14:textId="77777777" w:rsidR="00D10A0D" w:rsidRPr="00E42617" w:rsidRDefault="00D10A0D" w:rsidP="00D10A0D">
      <w:pPr>
        <w:pStyle w:val="Listeafsnit"/>
        <w:rPr>
          <w:rFonts w:ascii="Garamond" w:hAnsi="Garamond"/>
          <w:sz w:val="24"/>
          <w:szCs w:val="24"/>
        </w:rPr>
      </w:pPr>
    </w:p>
    <w:p w14:paraId="69CBA5F8" w14:textId="17BD3725" w:rsidR="00D10A0D" w:rsidRDefault="00D10A0D" w:rsidP="0086549B">
      <w:pPr>
        <w:pStyle w:val="Listeafsnit"/>
        <w:numPr>
          <w:ilvl w:val="0"/>
          <w:numId w:val="19"/>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sidRPr="00E42617">
        <w:rPr>
          <w:rFonts w:ascii="Garamond" w:hAnsi="Garamond"/>
          <w:b/>
          <w:sz w:val="24"/>
          <w:szCs w:val="24"/>
        </w:rPr>
        <w:t>ESPD</w:t>
      </w:r>
      <w:r w:rsidR="00994F5A" w:rsidRPr="00E42617">
        <w:rPr>
          <w:rFonts w:ascii="Garamond" w:hAnsi="Garamond"/>
          <w:sz w:val="24"/>
          <w:szCs w:val="24"/>
        </w:rPr>
        <w:t xml:space="preserve"> (det fælleseuropæiske udbudsdokument)</w:t>
      </w:r>
    </w:p>
    <w:p w14:paraId="50F94767" w14:textId="77777777" w:rsidR="00AD5B8A" w:rsidRDefault="00AD5B8A" w:rsidP="00AD5B8A">
      <w:pPr>
        <w:pStyle w:val="Listeafsnit"/>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p>
    <w:p w14:paraId="4AD696CD" w14:textId="19FF8DC7" w:rsidR="00AD5B8A" w:rsidRPr="00E42617" w:rsidRDefault="00AD5B8A" w:rsidP="0086549B">
      <w:pPr>
        <w:pStyle w:val="Listeafsnit"/>
        <w:numPr>
          <w:ilvl w:val="0"/>
          <w:numId w:val="19"/>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Pr>
          <w:rFonts w:ascii="Garamond" w:hAnsi="Garamond"/>
          <w:b/>
          <w:sz w:val="24"/>
          <w:szCs w:val="24"/>
        </w:rPr>
        <w:t>Tilbudsliste</w:t>
      </w:r>
    </w:p>
    <w:p w14:paraId="44AB0D96" w14:textId="77777777" w:rsidR="00D10A0D" w:rsidRPr="00E42617" w:rsidRDefault="00D10A0D" w:rsidP="00D10A0D">
      <w:pPr>
        <w:pStyle w:val="Listeafsnit"/>
        <w:rPr>
          <w:rFonts w:ascii="Garamond" w:hAnsi="Garamond"/>
          <w:sz w:val="24"/>
          <w:szCs w:val="24"/>
        </w:rPr>
      </w:pPr>
    </w:p>
    <w:p w14:paraId="7134FBF2" w14:textId="69B9405E" w:rsidR="00D10A0D" w:rsidRDefault="00B752B9" w:rsidP="0086549B">
      <w:pPr>
        <w:pStyle w:val="Listeafsnit"/>
        <w:numPr>
          <w:ilvl w:val="0"/>
          <w:numId w:val="19"/>
        </w:numPr>
        <w:tabs>
          <w:tab w:val="clear" w:pos="567"/>
        </w:tabs>
        <w:spacing w:before="120"/>
        <w:rPr>
          <w:rFonts w:ascii="Garamond" w:hAnsi="Garamond"/>
          <w:sz w:val="24"/>
          <w:szCs w:val="24"/>
        </w:rPr>
      </w:pPr>
      <w:r w:rsidRPr="00E42617">
        <w:rPr>
          <w:rFonts w:ascii="Garamond" w:hAnsi="Garamond"/>
          <w:b/>
          <w:sz w:val="24"/>
          <w:szCs w:val="24"/>
        </w:rPr>
        <w:lastRenderedPageBreak/>
        <w:t>Udkast til k</w:t>
      </w:r>
      <w:r w:rsidR="00D10A0D" w:rsidRPr="00E42617">
        <w:rPr>
          <w:rFonts w:ascii="Garamond" w:hAnsi="Garamond"/>
          <w:b/>
          <w:sz w:val="24"/>
          <w:szCs w:val="24"/>
        </w:rPr>
        <w:t>ontrakt</w:t>
      </w:r>
      <w:r w:rsidR="00E43AC4" w:rsidRPr="00E42617">
        <w:rPr>
          <w:rFonts w:ascii="Garamond" w:hAnsi="Garamond"/>
          <w:b/>
          <w:sz w:val="24"/>
          <w:szCs w:val="24"/>
        </w:rPr>
        <w:t xml:space="preserve"> med bilag</w:t>
      </w:r>
      <w:r w:rsidR="000103FA" w:rsidRPr="00E42617">
        <w:rPr>
          <w:rFonts w:ascii="Garamond" w:hAnsi="Garamond"/>
          <w:b/>
          <w:sz w:val="24"/>
          <w:szCs w:val="24"/>
        </w:rPr>
        <w:t xml:space="preserve"> [</w:t>
      </w:r>
      <w:r w:rsidR="000103FA" w:rsidRPr="00E42617">
        <w:rPr>
          <w:rFonts w:ascii="Garamond" w:hAnsi="Garamond"/>
          <w:b/>
          <w:sz w:val="24"/>
          <w:szCs w:val="24"/>
          <w:highlight w:val="yellow"/>
        </w:rPr>
        <w:t>1-n</w:t>
      </w:r>
      <w:r w:rsidR="000103FA" w:rsidRPr="00E42617">
        <w:rPr>
          <w:rFonts w:ascii="Garamond" w:hAnsi="Garamond"/>
          <w:b/>
          <w:sz w:val="24"/>
          <w:szCs w:val="24"/>
        </w:rPr>
        <w:t>]</w:t>
      </w:r>
      <w:r w:rsidR="00D10A0D" w:rsidRPr="00E42617">
        <w:rPr>
          <w:rFonts w:ascii="Garamond" w:hAnsi="Garamond"/>
          <w:sz w:val="24"/>
          <w:szCs w:val="24"/>
        </w:rPr>
        <w:t>, som indeholder de juridiske bestemmelser, der regulerer forholdet mellem kontraktparterne</w:t>
      </w:r>
      <w:r w:rsidR="00E53F80" w:rsidRPr="00E42617">
        <w:rPr>
          <w:rFonts w:ascii="Garamond" w:hAnsi="Garamond"/>
          <w:sz w:val="24"/>
          <w:szCs w:val="24"/>
        </w:rPr>
        <w:t xml:space="preserve"> [</w:t>
      </w:r>
      <w:r w:rsidR="00E53F80" w:rsidRPr="00E42617">
        <w:rPr>
          <w:rFonts w:ascii="Garamond" w:hAnsi="Garamond"/>
          <w:i/>
          <w:sz w:val="24"/>
          <w:szCs w:val="24"/>
          <w:highlight w:val="lightGray"/>
        </w:rPr>
        <w:t>oplist alle kontraktbilag</w:t>
      </w:r>
      <w:r w:rsidR="00CB4262" w:rsidRPr="00E42617">
        <w:rPr>
          <w:rFonts w:ascii="Garamond" w:hAnsi="Garamond"/>
          <w:i/>
          <w:sz w:val="24"/>
          <w:szCs w:val="24"/>
          <w:highlight w:val="lightGray"/>
        </w:rPr>
        <w:t>snumre</w:t>
      </w:r>
      <w:r w:rsidR="00E53F80" w:rsidRPr="00E42617">
        <w:rPr>
          <w:rFonts w:ascii="Garamond" w:hAnsi="Garamond"/>
          <w:i/>
          <w:sz w:val="24"/>
          <w:szCs w:val="24"/>
          <w:highlight w:val="lightGray"/>
        </w:rPr>
        <w:t xml:space="preserve"> og </w:t>
      </w:r>
      <w:r w:rsidR="00CB4262" w:rsidRPr="00E42617">
        <w:rPr>
          <w:rFonts w:ascii="Garamond" w:hAnsi="Garamond"/>
          <w:i/>
          <w:sz w:val="24"/>
          <w:szCs w:val="24"/>
          <w:highlight w:val="lightGray"/>
        </w:rPr>
        <w:t>-</w:t>
      </w:r>
      <w:r w:rsidR="00E53F80" w:rsidRPr="00E42617">
        <w:rPr>
          <w:rFonts w:ascii="Garamond" w:hAnsi="Garamond"/>
          <w:i/>
          <w:sz w:val="24"/>
          <w:szCs w:val="24"/>
          <w:highlight w:val="lightGray"/>
        </w:rPr>
        <w:t>titler i dette punkt</w:t>
      </w:r>
      <w:r w:rsidR="006D51DB" w:rsidRPr="00E42617">
        <w:rPr>
          <w:rFonts w:ascii="Garamond" w:hAnsi="Garamond"/>
          <w:i/>
          <w:sz w:val="24"/>
          <w:szCs w:val="24"/>
        </w:rPr>
        <w:t>.</w:t>
      </w:r>
      <w:r w:rsidR="00E53F80" w:rsidRPr="00E42617">
        <w:rPr>
          <w:rFonts w:ascii="Garamond" w:hAnsi="Garamond"/>
          <w:sz w:val="24"/>
          <w:szCs w:val="24"/>
        </w:rPr>
        <w:t>]</w:t>
      </w:r>
    </w:p>
    <w:p w14:paraId="02E74280" w14:textId="77777777" w:rsidR="00AE1919" w:rsidRDefault="00AE1919" w:rsidP="00AE1919">
      <w:pPr>
        <w:pStyle w:val="Listeafsnit"/>
        <w:tabs>
          <w:tab w:val="clear" w:pos="567"/>
        </w:tabs>
        <w:spacing w:before="120"/>
        <w:rPr>
          <w:rFonts w:ascii="Garamond" w:hAnsi="Garamond"/>
          <w:sz w:val="24"/>
          <w:szCs w:val="24"/>
        </w:rPr>
      </w:pPr>
    </w:p>
    <w:p w14:paraId="1F607661" w14:textId="28BDD1F9" w:rsidR="00AE1919" w:rsidRPr="00E42617" w:rsidRDefault="00AE1919" w:rsidP="0086549B">
      <w:pPr>
        <w:pStyle w:val="Listeafsnit"/>
        <w:numPr>
          <w:ilvl w:val="0"/>
          <w:numId w:val="19"/>
        </w:numPr>
        <w:tabs>
          <w:tab w:val="clear" w:pos="567"/>
        </w:tabs>
        <w:spacing w:before="120"/>
        <w:rPr>
          <w:rFonts w:ascii="Garamond" w:hAnsi="Garamond"/>
          <w:sz w:val="24"/>
          <w:szCs w:val="24"/>
        </w:rPr>
      </w:pPr>
      <w:r>
        <w:rPr>
          <w:rFonts w:ascii="Garamond" w:hAnsi="Garamond"/>
          <w:b/>
          <w:sz w:val="24"/>
          <w:szCs w:val="24"/>
        </w:rPr>
        <w:t>Skabelon til tilbudsgivers identifikation af risiko- og omkostningsfaktorer</w:t>
      </w:r>
    </w:p>
    <w:p w14:paraId="18B2658F" w14:textId="77777777" w:rsidR="00D10A0D" w:rsidRPr="00E42617" w:rsidRDefault="00D10A0D" w:rsidP="00D10A0D">
      <w:pPr>
        <w:pStyle w:val="Listeafsnit"/>
        <w:rPr>
          <w:rFonts w:ascii="Garamond" w:hAnsi="Garamond"/>
          <w:sz w:val="24"/>
          <w:szCs w:val="24"/>
        </w:rPr>
      </w:pPr>
    </w:p>
    <w:p w14:paraId="0EEECF22" w14:textId="77777777" w:rsidR="00D10A0D" w:rsidRPr="00E42617" w:rsidRDefault="00D10A0D" w:rsidP="0086549B">
      <w:pPr>
        <w:pStyle w:val="Listeafsnit"/>
        <w:numPr>
          <w:ilvl w:val="0"/>
          <w:numId w:val="19"/>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bookmarkStart w:id="17" w:name="_Ref4740863"/>
      <w:r w:rsidRPr="00E42617">
        <w:rPr>
          <w:rFonts w:ascii="Garamond" w:hAnsi="Garamond"/>
          <w:b/>
          <w:sz w:val="24"/>
          <w:szCs w:val="24"/>
        </w:rPr>
        <w:t>Skabelon til erklæring om persondataunderretning</w:t>
      </w:r>
      <w:bookmarkEnd w:id="17"/>
      <w:r w:rsidRPr="00E42617">
        <w:rPr>
          <w:rFonts w:ascii="Garamond" w:hAnsi="Garamond"/>
          <w:sz w:val="24"/>
          <w:szCs w:val="24"/>
        </w:rPr>
        <w:t xml:space="preserve"> </w:t>
      </w:r>
    </w:p>
    <w:p w14:paraId="7A8CF6F5" w14:textId="715F8BF8" w:rsidR="00D10A0D" w:rsidRPr="00E42617" w:rsidRDefault="00D10A0D" w:rsidP="00D10A0D">
      <w:pPr>
        <w:pStyle w:val="Listeafsnit"/>
        <w:spacing w:before="120"/>
        <w:rPr>
          <w:rFonts w:ascii="Garamond" w:hAnsi="Garamond"/>
          <w:i/>
          <w:sz w:val="24"/>
          <w:szCs w:val="24"/>
          <w:highlight w:val="lightGray"/>
        </w:rPr>
      </w:pPr>
      <w:r w:rsidRPr="00E42617">
        <w:rPr>
          <w:rFonts w:ascii="Garamond" w:hAnsi="Garamond"/>
          <w:sz w:val="24"/>
          <w:szCs w:val="24"/>
        </w:rPr>
        <w:t>[</w:t>
      </w:r>
      <w:r w:rsidRPr="00E42617">
        <w:rPr>
          <w:rFonts w:ascii="Garamond" w:hAnsi="Garamond"/>
          <w:i/>
          <w:sz w:val="24"/>
          <w:szCs w:val="24"/>
          <w:highlight w:val="lightGray"/>
        </w:rPr>
        <w:t>H</w:t>
      </w:r>
      <w:r w:rsidR="00E42617">
        <w:rPr>
          <w:rFonts w:ascii="Garamond" w:hAnsi="Garamond"/>
          <w:i/>
          <w:sz w:val="24"/>
          <w:szCs w:val="24"/>
          <w:highlight w:val="lightGray"/>
        </w:rPr>
        <w:t>vis relevant</w:t>
      </w:r>
      <w:r w:rsidR="0094575B">
        <w:rPr>
          <w:rFonts w:ascii="Garamond" w:hAnsi="Garamond"/>
          <w:i/>
          <w:sz w:val="24"/>
          <w:szCs w:val="24"/>
          <w:highlight w:val="lightGray"/>
        </w:rPr>
        <w:t xml:space="preserve"> </w:t>
      </w:r>
      <w:r w:rsidR="008E500D">
        <w:rPr>
          <w:rFonts w:ascii="Garamond" w:hAnsi="Garamond"/>
          <w:i/>
          <w:sz w:val="24"/>
          <w:szCs w:val="24"/>
          <w:highlight w:val="lightGray"/>
        </w:rPr>
        <w:t>– se pkt.</w:t>
      </w:r>
      <w:r w:rsidR="00E42617">
        <w:rPr>
          <w:rFonts w:ascii="Garamond" w:hAnsi="Garamond"/>
          <w:i/>
          <w:sz w:val="24"/>
          <w:szCs w:val="24"/>
          <w:highlight w:val="lightGray"/>
        </w:rPr>
        <w:t xml:space="preserve"> </w:t>
      </w:r>
      <w:r w:rsidR="00E42617">
        <w:rPr>
          <w:rFonts w:ascii="Garamond" w:hAnsi="Garamond"/>
          <w:i/>
          <w:sz w:val="24"/>
          <w:szCs w:val="24"/>
          <w:highlight w:val="lightGray"/>
        </w:rPr>
        <w:fldChar w:fldCharType="begin"/>
      </w:r>
      <w:r w:rsidR="00E42617">
        <w:rPr>
          <w:rFonts w:ascii="Garamond" w:hAnsi="Garamond"/>
          <w:i/>
          <w:sz w:val="24"/>
          <w:szCs w:val="24"/>
          <w:highlight w:val="lightGray"/>
        </w:rPr>
        <w:instrText xml:space="preserve"> REF _Ref4740238 \r \h </w:instrText>
      </w:r>
      <w:r w:rsidR="00E42617">
        <w:rPr>
          <w:rFonts w:ascii="Garamond" w:hAnsi="Garamond"/>
          <w:i/>
          <w:sz w:val="24"/>
          <w:szCs w:val="24"/>
          <w:highlight w:val="lightGray"/>
        </w:rPr>
      </w:r>
      <w:r w:rsidR="00E42617">
        <w:rPr>
          <w:rFonts w:ascii="Garamond" w:hAnsi="Garamond"/>
          <w:i/>
          <w:sz w:val="24"/>
          <w:szCs w:val="24"/>
          <w:highlight w:val="lightGray"/>
        </w:rPr>
        <w:fldChar w:fldCharType="separate"/>
      </w:r>
      <w:r w:rsidR="00751A69">
        <w:rPr>
          <w:rFonts w:ascii="Garamond" w:hAnsi="Garamond"/>
          <w:i/>
          <w:sz w:val="24"/>
          <w:szCs w:val="24"/>
          <w:highlight w:val="lightGray"/>
        </w:rPr>
        <w:t>0</w:t>
      </w:r>
      <w:r w:rsidR="00E42617">
        <w:rPr>
          <w:rFonts w:ascii="Garamond" w:hAnsi="Garamond"/>
          <w:i/>
          <w:sz w:val="24"/>
          <w:szCs w:val="24"/>
          <w:highlight w:val="lightGray"/>
        </w:rPr>
        <w:fldChar w:fldCharType="end"/>
      </w:r>
      <w:r w:rsidR="0062114E" w:rsidRPr="00E42617">
        <w:rPr>
          <w:rFonts w:ascii="Garamond" w:hAnsi="Garamond"/>
          <w:i/>
          <w:sz w:val="24"/>
          <w:szCs w:val="24"/>
          <w:highlight w:val="lightGray"/>
        </w:rPr>
        <w:t>. Ellers slettes punktet</w:t>
      </w:r>
      <w:r w:rsidRPr="00E42617">
        <w:rPr>
          <w:rFonts w:ascii="Garamond" w:hAnsi="Garamond"/>
          <w:i/>
          <w:sz w:val="24"/>
          <w:szCs w:val="24"/>
          <w:highlight w:val="lightGray"/>
        </w:rPr>
        <w:t>.</w:t>
      </w:r>
      <w:r w:rsidRPr="00E42617">
        <w:rPr>
          <w:rFonts w:ascii="Garamond" w:hAnsi="Garamond"/>
          <w:sz w:val="24"/>
          <w:szCs w:val="24"/>
        </w:rPr>
        <w:t>]</w:t>
      </w:r>
    </w:p>
    <w:p w14:paraId="0075D053" w14:textId="77777777" w:rsidR="006C597A" w:rsidRPr="00E42617" w:rsidRDefault="006C597A" w:rsidP="006C597A">
      <w:pPr>
        <w:pStyle w:val="Listeafsnit"/>
        <w:tabs>
          <w:tab w:val="clear" w:pos="567"/>
        </w:tabs>
        <w:spacing w:before="120"/>
        <w:rPr>
          <w:rFonts w:ascii="Garamond" w:hAnsi="Garamond"/>
          <w:sz w:val="24"/>
          <w:szCs w:val="24"/>
        </w:rPr>
      </w:pPr>
    </w:p>
    <w:p w14:paraId="42C5B9EC" w14:textId="523D6A8D" w:rsidR="00D10A0D" w:rsidRPr="00E42617" w:rsidRDefault="00D10A0D" w:rsidP="0086549B">
      <w:pPr>
        <w:pStyle w:val="Listeafsnit"/>
        <w:numPr>
          <w:ilvl w:val="0"/>
          <w:numId w:val="19"/>
        </w:numPr>
        <w:tabs>
          <w:tab w:val="clear" w:pos="567"/>
        </w:tabs>
        <w:spacing w:before="120"/>
        <w:jc w:val="left"/>
        <w:rPr>
          <w:rFonts w:ascii="Garamond" w:hAnsi="Garamond"/>
          <w:sz w:val="24"/>
          <w:szCs w:val="24"/>
        </w:rPr>
      </w:pPr>
      <w:r w:rsidRPr="00E42617">
        <w:rPr>
          <w:rFonts w:ascii="Garamond" w:hAnsi="Garamond"/>
          <w:sz w:val="24"/>
          <w:szCs w:val="24"/>
        </w:rPr>
        <w:t>[</w:t>
      </w:r>
      <w:r w:rsidRPr="00E42617">
        <w:rPr>
          <w:rFonts w:ascii="Garamond" w:hAnsi="Garamond"/>
          <w:i/>
          <w:sz w:val="24"/>
          <w:szCs w:val="24"/>
          <w:highlight w:val="lightGray"/>
        </w:rPr>
        <w:t>H</w:t>
      </w:r>
      <w:r w:rsidR="00E42617">
        <w:rPr>
          <w:rFonts w:ascii="Garamond" w:hAnsi="Garamond"/>
          <w:i/>
          <w:sz w:val="24"/>
          <w:szCs w:val="24"/>
          <w:highlight w:val="lightGray"/>
        </w:rPr>
        <w:t>vis relevant</w:t>
      </w:r>
      <w:r w:rsidRPr="00E42617">
        <w:rPr>
          <w:rFonts w:ascii="Garamond" w:hAnsi="Garamond"/>
          <w:i/>
          <w:sz w:val="24"/>
          <w:szCs w:val="24"/>
          <w:highlight w:val="lightGray"/>
        </w:rPr>
        <w:t xml:space="preserve"> </w:t>
      </w:r>
      <w:r w:rsidR="006D51DB" w:rsidRPr="00E42617">
        <w:rPr>
          <w:rFonts w:ascii="Garamond" w:hAnsi="Garamond"/>
          <w:i/>
          <w:sz w:val="24"/>
          <w:szCs w:val="24"/>
          <w:highlight w:val="lightGray"/>
        </w:rPr>
        <w:t>–</w:t>
      </w:r>
      <w:r w:rsidRPr="00E42617">
        <w:rPr>
          <w:rFonts w:ascii="Garamond" w:hAnsi="Garamond"/>
          <w:i/>
          <w:sz w:val="24"/>
          <w:szCs w:val="24"/>
          <w:highlight w:val="lightGray"/>
        </w:rPr>
        <w:t xml:space="preserve"> Eventuelt øvrige dokumenter</w:t>
      </w:r>
      <w:r w:rsidR="006D51DB" w:rsidRPr="00E42617">
        <w:rPr>
          <w:rFonts w:ascii="Garamond" w:hAnsi="Garamond"/>
          <w:i/>
          <w:sz w:val="24"/>
          <w:szCs w:val="24"/>
          <w:highlight w:val="lightGray"/>
        </w:rPr>
        <w:t>,</w:t>
      </w:r>
      <w:r w:rsidRPr="00E42617">
        <w:rPr>
          <w:rFonts w:ascii="Garamond" w:hAnsi="Garamond"/>
          <w:i/>
          <w:sz w:val="24"/>
          <w:szCs w:val="24"/>
          <w:highlight w:val="lightGray"/>
        </w:rPr>
        <w:t xml:space="preserve"> såsom skabelon til tavshedserklæring, forbeholdsliste eller lignende.</w:t>
      </w:r>
      <w:r w:rsidRPr="00E42617">
        <w:rPr>
          <w:rFonts w:ascii="Garamond" w:hAnsi="Garamond"/>
          <w:sz w:val="24"/>
          <w:szCs w:val="24"/>
        </w:rPr>
        <w:t>]</w:t>
      </w:r>
    </w:p>
    <w:p w14:paraId="367A6E4C" w14:textId="77777777" w:rsidR="00D10A0D" w:rsidRPr="00D10A0D" w:rsidRDefault="00D10A0D" w:rsidP="00D10A0D"/>
    <w:p w14:paraId="11E63D91" w14:textId="77777777" w:rsidR="003464AE" w:rsidRPr="00E42617" w:rsidRDefault="003464AE" w:rsidP="0086549B">
      <w:pPr>
        <w:pStyle w:val="Overskrift2"/>
        <w:numPr>
          <w:ilvl w:val="1"/>
          <w:numId w:val="18"/>
        </w:numPr>
        <w:rPr>
          <w:rFonts w:ascii="Garamond" w:hAnsi="Garamond"/>
          <w:i w:val="0"/>
          <w:sz w:val="24"/>
          <w:szCs w:val="24"/>
        </w:rPr>
      </w:pPr>
      <w:bookmarkStart w:id="18" w:name="_Ref4739917"/>
      <w:bookmarkStart w:id="19" w:name="_Toc27559560"/>
      <w:r w:rsidRPr="00E42617">
        <w:rPr>
          <w:rFonts w:ascii="Garamond" w:hAnsi="Garamond"/>
          <w:i w:val="0"/>
          <w:sz w:val="24"/>
          <w:szCs w:val="24"/>
        </w:rPr>
        <w:t>Informationsmøde</w:t>
      </w:r>
      <w:bookmarkEnd w:id="18"/>
      <w:bookmarkEnd w:id="19"/>
    </w:p>
    <w:p w14:paraId="2AA61303" w14:textId="16A292BA" w:rsidR="00270585" w:rsidRPr="00E42617" w:rsidRDefault="00270585" w:rsidP="00270585">
      <w:pPr>
        <w:spacing w:line="240" w:lineRule="auto"/>
        <w:rPr>
          <w:rFonts w:ascii="Garamond" w:hAnsi="Garamond"/>
          <w:sz w:val="24"/>
          <w:szCs w:val="24"/>
          <w:highlight w:val="lightGray"/>
        </w:rPr>
      </w:pPr>
      <w:r w:rsidRPr="00E42617">
        <w:rPr>
          <w:rFonts w:ascii="Garamond" w:hAnsi="Garamond"/>
          <w:sz w:val="24"/>
          <w:szCs w:val="24"/>
        </w:rPr>
        <w:t>[</w:t>
      </w:r>
      <w:r w:rsidRPr="00E42617">
        <w:rPr>
          <w:rFonts w:ascii="Garamond" w:hAnsi="Garamond"/>
          <w:i/>
          <w:sz w:val="24"/>
          <w:szCs w:val="24"/>
          <w:highlight w:val="lightGray"/>
        </w:rPr>
        <w:t>Det er frivilligt, om man som ordregiver ønsker at afholde et informati</w:t>
      </w:r>
      <w:r w:rsidR="00781836">
        <w:rPr>
          <w:rFonts w:ascii="Garamond" w:hAnsi="Garamond"/>
          <w:i/>
          <w:sz w:val="24"/>
          <w:szCs w:val="24"/>
          <w:highlight w:val="lightGray"/>
        </w:rPr>
        <w:t>onsmøde (eller flere). Punktet</w:t>
      </w:r>
      <w:r w:rsidRPr="00E42617">
        <w:rPr>
          <w:rFonts w:ascii="Garamond" w:hAnsi="Garamond"/>
          <w:i/>
          <w:sz w:val="24"/>
          <w:szCs w:val="24"/>
          <w:highlight w:val="lightGray"/>
        </w:rPr>
        <w:t xml:space="preserve"> udgår, hvis der ikke afholdes informationsmøde. Informationsmøde afholdes typisk, hvor der er et behov for eller et ønske om at gennemgå udbudsmaterialet eller udvalgte dele heraf med tilbudsgiverne med henblik på at undgå, at tilbudsgiverne laver fejl. Det er som udgangspunkt ikke hensigtsmæssigt at besvare spørgsmål under et orienteringsmøde, medmindre svaret allerede fremgår af udbudsmaterialet. Det anbefales, at </w:t>
      </w:r>
      <w:r>
        <w:rPr>
          <w:rFonts w:ascii="Garamond" w:hAnsi="Garamond"/>
          <w:i/>
          <w:sz w:val="24"/>
          <w:szCs w:val="24"/>
          <w:highlight w:val="lightGray"/>
        </w:rPr>
        <w:t xml:space="preserve">der afholdes ét samlet </w:t>
      </w:r>
      <w:r w:rsidRPr="00E42617">
        <w:rPr>
          <w:rFonts w:ascii="Garamond" w:hAnsi="Garamond"/>
          <w:i/>
          <w:sz w:val="24"/>
          <w:szCs w:val="24"/>
          <w:highlight w:val="lightGray"/>
        </w:rPr>
        <w:t>informationsmøde</w:t>
      </w:r>
      <w:r>
        <w:rPr>
          <w:rFonts w:ascii="Garamond" w:hAnsi="Garamond"/>
          <w:i/>
          <w:sz w:val="24"/>
          <w:szCs w:val="24"/>
          <w:highlight w:val="lightGray"/>
        </w:rPr>
        <w:t xml:space="preserve"> for alle potentielle ansøgere eller de udvalgte tilbudsgivere</w:t>
      </w:r>
      <w:r w:rsidRPr="00E42617">
        <w:rPr>
          <w:rFonts w:ascii="Garamond" w:hAnsi="Garamond"/>
          <w:i/>
          <w:sz w:val="24"/>
          <w:szCs w:val="24"/>
          <w:highlight w:val="lightGray"/>
        </w:rPr>
        <w:t xml:space="preserve">. Et informationsmøde afholdes typisk relativt kort tid efter, at </w:t>
      </w:r>
      <w:r>
        <w:rPr>
          <w:rFonts w:ascii="Garamond" w:hAnsi="Garamond"/>
          <w:i/>
          <w:sz w:val="24"/>
          <w:szCs w:val="24"/>
          <w:highlight w:val="lightGray"/>
        </w:rPr>
        <w:t xml:space="preserve">udbuddet er </w:t>
      </w:r>
      <w:r w:rsidRPr="00CF270A">
        <w:rPr>
          <w:rFonts w:ascii="Garamond" w:hAnsi="Garamond"/>
          <w:i/>
          <w:sz w:val="24"/>
          <w:szCs w:val="24"/>
          <w:highlight w:val="lightGray"/>
        </w:rPr>
        <w:t>offentliggjort. Såfremt informationsmødet kun afholdes for de udvalgte tilbudsgivere, skal dette angives</w:t>
      </w:r>
      <w:r w:rsidRPr="00E42617">
        <w:rPr>
          <w:rFonts w:ascii="Garamond" w:hAnsi="Garamond"/>
          <w:sz w:val="24"/>
          <w:szCs w:val="24"/>
        </w:rPr>
        <w:t>]</w:t>
      </w:r>
    </w:p>
    <w:p w14:paraId="4034185B" w14:textId="54698A88" w:rsidR="00270585" w:rsidRPr="00E42617" w:rsidRDefault="00270585" w:rsidP="00270585">
      <w:pPr>
        <w:spacing w:line="240" w:lineRule="auto"/>
        <w:rPr>
          <w:rFonts w:ascii="Garamond" w:hAnsi="Garamond"/>
          <w:sz w:val="24"/>
          <w:szCs w:val="24"/>
        </w:rPr>
      </w:pPr>
      <w:r w:rsidRPr="00E42617">
        <w:rPr>
          <w:rFonts w:ascii="Garamond" w:hAnsi="Garamond"/>
          <w:sz w:val="24"/>
          <w:szCs w:val="24"/>
        </w:rPr>
        <w:t>Ordregiver vil på et informationsmøde præsentere [</w:t>
      </w:r>
      <w:r w:rsidRPr="00E42617">
        <w:rPr>
          <w:rFonts w:ascii="Garamond" w:hAnsi="Garamond"/>
          <w:sz w:val="24"/>
          <w:szCs w:val="24"/>
          <w:highlight w:val="yellow"/>
        </w:rPr>
        <w:t xml:space="preserve">indsæt – eksempelvis de udbudte </w:t>
      </w:r>
      <w:r w:rsidR="00E3642E">
        <w:rPr>
          <w:rFonts w:ascii="Garamond" w:hAnsi="Garamond"/>
          <w:sz w:val="24"/>
          <w:szCs w:val="24"/>
          <w:highlight w:val="yellow"/>
        </w:rPr>
        <w:t>ydelser</w:t>
      </w:r>
      <w:r>
        <w:rPr>
          <w:rFonts w:ascii="Garamond" w:hAnsi="Garamond"/>
          <w:sz w:val="24"/>
          <w:szCs w:val="24"/>
          <w:highlight w:val="yellow"/>
        </w:rPr>
        <w:t xml:space="preserve">, </w:t>
      </w:r>
      <w:r w:rsidRPr="00E42617">
        <w:rPr>
          <w:rFonts w:ascii="Garamond" w:hAnsi="Garamond"/>
          <w:sz w:val="24"/>
          <w:szCs w:val="24"/>
          <w:highlight w:val="yellow"/>
        </w:rPr>
        <w:t>forklar</w:t>
      </w:r>
      <w:r>
        <w:rPr>
          <w:rFonts w:ascii="Garamond" w:hAnsi="Garamond"/>
          <w:sz w:val="24"/>
          <w:szCs w:val="24"/>
          <w:highlight w:val="yellow"/>
        </w:rPr>
        <w:t>e</w:t>
      </w:r>
      <w:r w:rsidRPr="00E42617">
        <w:rPr>
          <w:rFonts w:ascii="Garamond" w:hAnsi="Garamond"/>
          <w:sz w:val="24"/>
          <w:szCs w:val="24"/>
          <w:highlight w:val="yellow"/>
        </w:rPr>
        <w:t xml:space="preserve"> baggrunden for udbuddet, formålet med den udbudte kontrakt</w:t>
      </w:r>
      <w:r>
        <w:rPr>
          <w:rFonts w:ascii="Garamond" w:hAnsi="Garamond"/>
          <w:sz w:val="24"/>
          <w:szCs w:val="24"/>
          <w:highlight w:val="yellow"/>
        </w:rPr>
        <w:t>,</w:t>
      </w:r>
      <w:r w:rsidRPr="00E42617">
        <w:rPr>
          <w:rFonts w:ascii="Garamond" w:hAnsi="Garamond"/>
          <w:sz w:val="24"/>
          <w:szCs w:val="24"/>
          <w:highlight w:val="yellow"/>
        </w:rPr>
        <w:t xml:space="preserve"> samt hvordan man afgiver tilbud</w:t>
      </w:r>
      <w:r w:rsidRPr="00E42617">
        <w:rPr>
          <w:rFonts w:ascii="Garamond" w:hAnsi="Garamond"/>
          <w:sz w:val="24"/>
          <w:szCs w:val="24"/>
        </w:rPr>
        <w:t>]. Tidspunktet for informationsmødet f</w:t>
      </w:r>
      <w:r w:rsidR="00F232BB">
        <w:rPr>
          <w:rFonts w:ascii="Garamond" w:hAnsi="Garamond"/>
          <w:sz w:val="24"/>
          <w:szCs w:val="24"/>
        </w:rPr>
        <w:t>remgår af tidsplanen under pkt.</w:t>
      </w:r>
      <w:r w:rsidRPr="00E42617">
        <w:rPr>
          <w:rFonts w:ascii="Garamond" w:hAnsi="Garamond"/>
          <w:sz w:val="24"/>
          <w:szCs w:val="24"/>
        </w:rPr>
        <w:t xml:space="preserve"> </w:t>
      </w:r>
      <w:r>
        <w:rPr>
          <w:rFonts w:ascii="Garamond" w:hAnsi="Garamond"/>
          <w:sz w:val="24"/>
          <w:szCs w:val="24"/>
        </w:rPr>
        <w:fldChar w:fldCharType="begin"/>
      </w:r>
      <w:r>
        <w:rPr>
          <w:rFonts w:ascii="Garamond" w:hAnsi="Garamond"/>
          <w:sz w:val="24"/>
          <w:szCs w:val="24"/>
        </w:rPr>
        <w:instrText xml:space="preserve"> REF _Ref4740325 \r \h </w:instrText>
      </w:r>
      <w:r>
        <w:rPr>
          <w:rFonts w:ascii="Garamond" w:hAnsi="Garamond"/>
          <w:sz w:val="24"/>
          <w:szCs w:val="24"/>
        </w:rPr>
      </w:r>
      <w:r>
        <w:rPr>
          <w:rFonts w:ascii="Garamond" w:hAnsi="Garamond"/>
          <w:sz w:val="24"/>
          <w:szCs w:val="24"/>
        </w:rPr>
        <w:fldChar w:fldCharType="separate"/>
      </w:r>
      <w:r w:rsidR="00751A69">
        <w:rPr>
          <w:rFonts w:ascii="Garamond" w:hAnsi="Garamond"/>
          <w:sz w:val="24"/>
          <w:szCs w:val="24"/>
        </w:rPr>
        <w:t>3.1</w:t>
      </w:r>
      <w:r>
        <w:rPr>
          <w:rFonts w:ascii="Garamond" w:hAnsi="Garamond"/>
          <w:sz w:val="24"/>
          <w:szCs w:val="24"/>
        </w:rPr>
        <w:fldChar w:fldCharType="end"/>
      </w:r>
      <w:r w:rsidRPr="00E42617">
        <w:rPr>
          <w:rFonts w:ascii="Garamond" w:hAnsi="Garamond"/>
          <w:sz w:val="24"/>
          <w:szCs w:val="24"/>
        </w:rPr>
        <w:t>.</w:t>
      </w:r>
    </w:p>
    <w:p w14:paraId="299732BA" w14:textId="77777777" w:rsidR="00270585" w:rsidRPr="00E42617" w:rsidRDefault="00270585" w:rsidP="00270585">
      <w:pPr>
        <w:spacing w:line="240" w:lineRule="auto"/>
        <w:rPr>
          <w:rFonts w:ascii="Garamond" w:hAnsi="Garamond" w:cs="Tahoma"/>
          <w:bCs/>
          <w:sz w:val="24"/>
          <w:szCs w:val="24"/>
        </w:rPr>
      </w:pPr>
      <w:r w:rsidRPr="00E42617">
        <w:rPr>
          <w:rFonts w:ascii="Garamond" w:hAnsi="Garamond" w:cs="Tahoma"/>
          <w:sz w:val="24"/>
          <w:szCs w:val="24"/>
        </w:rPr>
        <w:t>Informationsmødet afholdes hos:</w:t>
      </w:r>
    </w:p>
    <w:p w14:paraId="2881D0FB" w14:textId="77777777" w:rsidR="00270585" w:rsidRPr="00E42617" w:rsidRDefault="00270585" w:rsidP="00270585">
      <w:pPr>
        <w:spacing w:after="0" w:line="240" w:lineRule="auto"/>
        <w:rPr>
          <w:rFonts w:ascii="Garamond" w:hAnsi="Garamond" w:cs="Tahoma"/>
          <w:sz w:val="24"/>
          <w:szCs w:val="24"/>
        </w:rPr>
      </w:pPr>
      <w:r w:rsidRPr="00E42617">
        <w:rPr>
          <w:rFonts w:ascii="Garamond" w:hAnsi="Garamond" w:cs="Tahoma"/>
          <w:sz w:val="24"/>
          <w:szCs w:val="24"/>
        </w:rPr>
        <w:t>[</w:t>
      </w:r>
      <w:r w:rsidRPr="00E42617">
        <w:rPr>
          <w:rFonts w:ascii="Garamond" w:hAnsi="Garamond" w:cs="Tahoma"/>
          <w:sz w:val="24"/>
          <w:szCs w:val="24"/>
          <w:highlight w:val="yellow"/>
        </w:rPr>
        <w:t>Angiv navn</w:t>
      </w:r>
      <w:r w:rsidRPr="00E42617">
        <w:rPr>
          <w:rFonts w:ascii="Garamond" w:hAnsi="Garamond" w:cs="Tahoma"/>
          <w:sz w:val="24"/>
          <w:szCs w:val="24"/>
        </w:rPr>
        <w:t>]</w:t>
      </w:r>
    </w:p>
    <w:p w14:paraId="173AE4A2" w14:textId="77777777" w:rsidR="00270585" w:rsidRPr="00E42617" w:rsidRDefault="00270585" w:rsidP="00270585">
      <w:pPr>
        <w:spacing w:after="0" w:line="240" w:lineRule="auto"/>
        <w:rPr>
          <w:rFonts w:ascii="Garamond" w:hAnsi="Garamond" w:cs="Tahoma"/>
          <w:sz w:val="24"/>
          <w:szCs w:val="24"/>
        </w:rPr>
      </w:pPr>
      <w:r w:rsidRPr="00E42617">
        <w:rPr>
          <w:rFonts w:ascii="Garamond" w:hAnsi="Garamond" w:cs="Tahoma"/>
          <w:sz w:val="24"/>
          <w:szCs w:val="24"/>
        </w:rPr>
        <w:t>[</w:t>
      </w:r>
      <w:r w:rsidRPr="00E42617">
        <w:rPr>
          <w:rFonts w:ascii="Garamond" w:hAnsi="Garamond" w:cs="Tahoma"/>
          <w:sz w:val="24"/>
          <w:szCs w:val="24"/>
          <w:highlight w:val="yellow"/>
        </w:rPr>
        <w:t>Angiv adresse</w:t>
      </w:r>
      <w:r w:rsidRPr="00E42617">
        <w:rPr>
          <w:rFonts w:ascii="Garamond" w:hAnsi="Garamond" w:cs="Tahoma"/>
          <w:sz w:val="24"/>
          <w:szCs w:val="24"/>
        </w:rPr>
        <w:t>]</w:t>
      </w:r>
    </w:p>
    <w:p w14:paraId="4961DE36" w14:textId="77777777" w:rsidR="00270585" w:rsidRPr="00E42617" w:rsidRDefault="00270585" w:rsidP="00270585">
      <w:pPr>
        <w:spacing w:after="0" w:line="240" w:lineRule="auto"/>
        <w:rPr>
          <w:rFonts w:ascii="Garamond" w:hAnsi="Garamond" w:cs="Tahoma"/>
          <w:sz w:val="24"/>
          <w:szCs w:val="24"/>
        </w:rPr>
      </w:pPr>
      <w:r w:rsidRPr="00E42617">
        <w:rPr>
          <w:rFonts w:ascii="Garamond" w:hAnsi="Garamond" w:cs="Tahoma"/>
          <w:sz w:val="24"/>
          <w:szCs w:val="24"/>
        </w:rPr>
        <w:t>[</w:t>
      </w:r>
      <w:r w:rsidRPr="00E42617">
        <w:rPr>
          <w:rFonts w:ascii="Garamond" w:hAnsi="Garamond" w:cs="Tahoma"/>
          <w:sz w:val="24"/>
          <w:szCs w:val="24"/>
          <w:highlight w:val="yellow"/>
        </w:rPr>
        <w:t>Angiv postnr. og by</w:t>
      </w:r>
      <w:r w:rsidRPr="00E42617">
        <w:rPr>
          <w:rFonts w:ascii="Garamond" w:hAnsi="Garamond" w:cs="Tahoma"/>
          <w:sz w:val="24"/>
          <w:szCs w:val="24"/>
        </w:rPr>
        <w:t>]</w:t>
      </w:r>
    </w:p>
    <w:p w14:paraId="4A96A2C5" w14:textId="77777777" w:rsidR="00270585" w:rsidRPr="00E42617" w:rsidRDefault="00270585" w:rsidP="00270585">
      <w:pPr>
        <w:spacing w:after="0" w:line="240" w:lineRule="auto"/>
        <w:rPr>
          <w:rFonts w:ascii="Garamond" w:hAnsi="Garamond" w:cs="Tahoma"/>
          <w:sz w:val="24"/>
          <w:szCs w:val="24"/>
        </w:rPr>
      </w:pPr>
    </w:p>
    <w:p w14:paraId="0FEF41A7" w14:textId="77777777" w:rsidR="00270585" w:rsidRPr="00E42617" w:rsidRDefault="00270585" w:rsidP="00270585">
      <w:pPr>
        <w:spacing w:line="240" w:lineRule="auto"/>
        <w:rPr>
          <w:rFonts w:ascii="Garamond" w:hAnsi="Garamond" w:cs="Tahoma"/>
          <w:sz w:val="24"/>
          <w:szCs w:val="24"/>
        </w:rPr>
      </w:pPr>
      <w:r w:rsidRPr="00E42617">
        <w:rPr>
          <w:rFonts w:ascii="Garamond" w:hAnsi="Garamond" w:cs="Tahoma"/>
          <w:sz w:val="24"/>
          <w:szCs w:val="24"/>
        </w:rPr>
        <w:t>Informationsmødet afholdes på [</w:t>
      </w:r>
      <w:r w:rsidRPr="00E42617">
        <w:rPr>
          <w:rFonts w:ascii="Garamond" w:hAnsi="Garamond" w:cs="Tahoma"/>
          <w:sz w:val="24"/>
          <w:szCs w:val="24"/>
          <w:highlight w:val="yellow"/>
        </w:rPr>
        <w:t>angiv sprog</w:t>
      </w:r>
      <w:r w:rsidRPr="00E42617">
        <w:rPr>
          <w:rFonts w:ascii="Garamond" w:hAnsi="Garamond" w:cs="Tahoma"/>
          <w:sz w:val="24"/>
          <w:szCs w:val="24"/>
        </w:rPr>
        <w:t>].</w:t>
      </w:r>
    </w:p>
    <w:p w14:paraId="68B64E3A" w14:textId="61EFD5D6" w:rsidR="00270585" w:rsidRPr="00E42617" w:rsidRDefault="00270585" w:rsidP="00270585">
      <w:pPr>
        <w:spacing w:line="240" w:lineRule="auto"/>
        <w:rPr>
          <w:rFonts w:ascii="Garamond" w:hAnsi="Garamond"/>
          <w:sz w:val="24"/>
          <w:szCs w:val="24"/>
        </w:rPr>
      </w:pPr>
      <w:r w:rsidRPr="00E42617">
        <w:rPr>
          <w:rFonts w:ascii="Garamond" w:hAnsi="Garamond" w:cs="Tahoma"/>
          <w:sz w:val="24"/>
          <w:szCs w:val="24"/>
        </w:rPr>
        <w:t>Af hensyn til den praktiske planlægning af informationsmødet bedes tilmelding ske via udbuds</w:t>
      </w:r>
      <w:r w:rsidRPr="00E42617">
        <w:rPr>
          <w:rFonts w:ascii="Garamond" w:hAnsi="Garamond"/>
          <w:sz w:val="24"/>
          <w:szCs w:val="24"/>
        </w:rPr>
        <w:t>systemet</w:t>
      </w:r>
      <w:r w:rsidRPr="00E42617">
        <w:rPr>
          <w:rFonts w:ascii="Garamond" w:hAnsi="Garamond" w:cs="Tahoma"/>
          <w:sz w:val="24"/>
          <w:szCs w:val="24"/>
        </w:rPr>
        <w:t xml:space="preserve"> [</w:t>
      </w:r>
      <w:r w:rsidRPr="00E42617">
        <w:rPr>
          <w:rFonts w:ascii="Garamond" w:hAnsi="Garamond" w:cs="Tahoma"/>
          <w:sz w:val="24"/>
          <w:szCs w:val="24"/>
          <w:highlight w:val="yellow"/>
        </w:rPr>
        <w:t>angiv antal</w:t>
      </w:r>
      <w:r w:rsidRPr="00E42617">
        <w:rPr>
          <w:rFonts w:ascii="Garamond" w:hAnsi="Garamond"/>
          <w:sz w:val="24"/>
          <w:szCs w:val="24"/>
        </w:rPr>
        <w:t>]</w:t>
      </w:r>
      <w:r w:rsidRPr="00E42617">
        <w:rPr>
          <w:rFonts w:ascii="Garamond" w:hAnsi="Garamond" w:cs="Tahoma"/>
          <w:sz w:val="24"/>
          <w:szCs w:val="24"/>
        </w:rPr>
        <w:t xml:space="preserve"> dage inden mødet</w:t>
      </w:r>
      <w:r w:rsidRPr="00E42617">
        <w:rPr>
          <w:rFonts w:ascii="Garamond" w:hAnsi="Garamond"/>
          <w:sz w:val="24"/>
          <w:szCs w:val="24"/>
        </w:rPr>
        <w:t xml:space="preserve"> [</w:t>
      </w:r>
      <w:r w:rsidRPr="00E42617">
        <w:rPr>
          <w:rFonts w:ascii="Garamond" w:hAnsi="Garamond" w:cs="Tahoma"/>
          <w:i/>
          <w:sz w:val="24"/>
          <w:szCs w:val="24"/>
          <w:highlight w:val="lightGray"/>
        </w:rPr>
        <w:t>Alternativt indsæt</w:t>
      </w:r>
      <w:r w:rsidR="00F232BB">
        <w:rPr>
          <w:rFonts w:ascii="Garamond" w:hAnsi="Garamond" w:cs="Tahoma"/>
          <w:i/>
          <w:sz w:val="24"/>
          <w:szCs w:val="24"/>
          <w:highlight w:val="lightGray"/>
        </w:rPr>
        <w:t>tes fristen i tidsplanen i pkt.</w:t>
      </w:r>
      <w:r w:rsidRPr="00E42617">
        <w:rPr>
          <w:rFonts w:ascii="Garamond" w:hAnsi="Garamond" w:cs="Tahoma"/>
          <w:i/>
          <w:sz w:val="24"/>
          <w:szCs w:val="24"/>
          <w:highlight w:val="lightGray"/>
        </w:rPr>
        <w:t xml:space="preserve"> </w:t>
      </w:r>
      <w:r>
        <w:rPr>
          <w:rFonts w:ascii="Garamond" w:hAnsi="Garamond" w:cs="Tahoma"/>
          <w:i/>
          <w:sz w:val="24"/>
          <w:szCs w:val="24"/>
          <w:highlight w:val="lightGray"/>
        </w:rPr>
        <w:fldChar w:fldCharType="begin"/>
      </w:r>
      <w:r>
        <w:rPr>
          <w:rFonts w:ascii="Garamond" w:hAnsi="Garamond" w:cs="Tahoma"/>
          <w:i/>
          <w:sz w:val="24"/>
          <w:szCs w:val="24"/>
          <w:highlight w:val="lightGray"/>
        </w:rPr>
        <w:instrText xml:space="preserve"> REF _Ref4740388 \r \h </w:instrText>
      </w:r>
      <w:r>
        <w:rPr>
          <w:rFonts w:ascii="Garamond" w:hAnsi="Garamond" w:cs="Tahoma"/>
          <w:i/>
          <w:sz w:val="24"/>
          <w:szCs w:val="24"/>
          <w:highlight w:val="lightGray"/>
        </w:rPr>
      </w:r>
      <w:r>
        <w:rPr>
          <w:rFonts w:ascii="Garamond" w:hAnsi="Garamond" w:cs="Tahoma"/>
          <w:i/>
          <w:sz w:val="24"/>
          <w:szCs w:val="24"/>
          <w:highlight w:val="lightGray"/>
        </w:rPr>
        <w:fldChar w:fldCharType="separate"/>
      </w:r>
      <w:r w:rsidR="00751A69">
        <w:rPr>
          <w:rFonts w:ascii="Garamond" w:hAnsi="Garamond" w:cs="Tahoma"/>
          <w:i/>
          <w:sz w:val="24"/>
          <w:szCs w:val="24"/>
          <w:highlight w:val="lightGray"/>
        </w:rPr>
        <w:t>3.1</w:t>
      </w:r>
      <w:r>
        <w:rPr>
          <w:rFonts w:ascii="Garamond" w:hAnsi="Garamond" w:cs="Tahoma"/>
          <w:i/>
          <w:sz w:val="24"/>
          <w:szCs w:val="24"/>
          <w:highlight w:val="lightGray"/>
        </w:rPr>
        <w:fldChar w:fldCharType="end"/>
      </w:r>
      <w:r w:rsidRPr="00E42617">
        <w:rPr>
          <w:rFonts w:ascii="Garamond" w:hAnsi="Garamond" w:cs="Tahoma"/>
          <w:i/>
          <w:sz w:val="24"/>
          <w:szCs w:val="24"/>
          <w:highlight w:val="lightGray"/>
        </w:rPr>
        <w:t>. ovenfor. I så fald kan der henvises dertil</w:t>
      </w:r>
      <w:r w:rsidRPr="00E42617">
        <w:rPr>
          <w:rFonts w:ascii="Garamond" w:hAnsi="Garamond" w:cs="Tahoma"/>
          <w:sz w:val="24"/>
          <w:szCs w:val="24"/>
        </w:rPr>
        <w:t xml:space="preserve">]. Ved tilmelding bedes </w:t>
      </w:r>
      <w:r>
        <w:rPr>
          <w:rFonts w:ascii="Garamond" w:hAnsi="Garamond" w:cs="Tahoma"/>
          <w:sz w:val="24"/>
          <w:szCs w:val="24"/>
        </w:rPr>
        <w:t>ansøger/</w:t>
      </w:r>
      <w:r w:rsidRPr="00E42617">
        <w:rPr>
          <w:rFonts w:ascii="Garamond" w:hAnsi="Garamond" w:cs="Tahoma"/>
          <w:sz w:val="24"/>
          <w:szCs w:val="24"/>
        </w:rPr>
        <w:t>tilbudsgiver for hver af de tilmeldte oplyse navn, stillingsbetegnelse og firmatilknytning. Der må maksimalt deltage [</w:t>
      </w:r>
      <w:r w:rsidRPr="00E42617">
        <w:rPr>
          <w:rFonts w:ascii="Garamond" w:hAnsi="Garamond" w:cs="Tahoma"/>
          <w:sz w:val="24"/>
          <w:szCs w:val="24"/>
          <w:highlight w:val="yellow"/>
        </w:rPr>
        <w:t>angiv antal</w:t>
      </w:r>
      <w:r w:rsidRPr="00E42617">
        <w:rPr>
          <w:rFonts w:ascii="Garamond" w:hAnsi="Garamond" w:cs="Tahoma"/>
          <w:sz w:val="24"/>
          <w:szCs w:val="24"/>
        </w:rPr>
        <w:t xml:space="preserve">] personer fra hver </w:t>
      </w:r>
      <w:r>
        <w:rPr>
          <w:rFonts w:ascii="Garamond" w:hAnsi="Garamond" w:cs="Tahoma"/>
          <w:sz w:val="24"/>
          <w:szCs w:val="24"/>
        </w:rPr>
        <w:t>ansøger/</w:t>
      </w:r>
      <w:r w:rsidRPr="00E42617">
        <w:rPr>
          <w:rFonts w:ascii="Garamond" w:hAnsi="Garamond" w:cs="Tahoma"/>
          <w:sz w:val="24"/>
          <w:szCs w:val="24"/>
        </w:rPr>
        <w:t>tilbudsgiver</w:t>
      </w:r>
      <w:r w:rsidRPr="00E42617">
        <w:rPr>
          <w:rFonts w:ascii="Garamond" w:hAnsi="Garamond"/>
          <w:sz w:val="24"/>
          <w:szCs w:val="24"/>
        </w:rPr>
        <w:t>.</w:t>
      </w:r>
    </w:p>
    <w:p w14:paraId="34E3E781" w14:textId="069DB987" w:rsidR="00270585" w:rsidRPr="00E42617" w:rsidRDefault="00270585" w:rsidP="00270585">
      <w:pPr>
        <w:spacing w:line="240" w:lineRule="auto"/>
        <w:rPr>
          <w:rFonts w:ascii="Garamond" w:hAnsi="Garamond"/>
          <w:sz w:val="24"/>
          <w:szCs w:val="24"/>
        </w:rPr>
      </w:pPr>
      <w:r>
        <w:rPr>
          <w:rFonts w:ascii="Garamond" w:hAnsi="Garamond"/>
          <w:sz w:val="24"/>
          <w:szCs w:val="24"/>
        </w:rPr>
        <w:t xml:space="preserve">Der </w:t>
      </w:r>
      <w:r w:rsidRPr="00E42617">
        <w:rPr>
          <w:rFonts w:ascii="Garamond" w:hAnsi="Garamond"/>
          <w:sz w:val="24"/>
          <w:szCs w:val="24"/>
        </w:rPr>
        <w:t xml:space="preserve">kan stilles spørgsmål under </w:t>
      </w:r>
      <w:r w:rsidRPr="00E42617">
        <w:rPr>
          <w:rFonts w:ascii="Garamond" w:hAnsi="Garamond" w:cs="Tahoma"/>
          <w:sz w:val="24"/>
          <w:szCs w:val="24"/>
        </w:rPr>
        <w:t>mødet</w:t>
      </w:r>
      <w:r w:rsidRPr="00E42617">
        <w:rPr>
          <w:rFonts w:ascii="Garamond" w:hAnsi="Garamond"/>
          <w:sz w:val="24"/>
          <w:szCs w:val="24"/>
        </w:rPr>
        <w:t xml:space="preserve">. Hvis ordregiver vurderer, at et spørgsmål ikke egner sig til besvarelse på mødet, vil ordregiver henvise </w:t>
      </w:r>
      <w:r>
        <w:rPr>
          <w:rFonts w:ascii="Garamond" w:hAnsi="Garamond"/>
          <w:sz w:val="24"/>
          <w:szCs w:val="24"/>
        </w:rPr>
        <w:t>ansøger/</w:t>
      </w:r>
      <w:r w:rsidRPr="00E42617">
        <w:rPr>
          <w:rFonts w:ascii="Garamond" w:hAnsi="Garamond"/>
          <w:sz w:val="24"/>
          <w:szCs w:val="24"/>
        </w:rPr>
        <w:t>tilbudsgiver til at stille spørgsmålet skriftl</w:t>
      </w:r>
      <w:r w:rsidR="00F232BB">
        <w:rPr>
          <w:rFonts w:ascii="Garamond" w:hAnsi="Garamond"/>
          <w:sz w:val="24"/>
          <w:szCs w:val="24"/>
        </w:rPr>
        <w:t>igt efter fremgangsmåden i pkt.</w:t>
      </w:r>
      <w:r w:rsidRPr="00E42617">
        <w:rPr>
          <w:rFonts w:ascii="Garamond" w:hAnsi="Garamond"/>
          <w:sz w:val="24"/>
          <w:szCs w:val="24"/>
        </w:rPr>
        <w:t xml:space="preserve"> </w:t>
      </w:r>
      <w:r>
        <w:rPr>
          <w:rFonts w:ascii="Garamond" w:hAnsi="Garamond"/>
          <w:sz w:val="24"/>
          <w:szCs w:val="24"/>
        </w:rPr>
        <w:fldChar w:fldCharType="begin"/>
      </w:r>
      <w:r>
        <w:rPr>
          <w:rFonts w:ascii="Garamond" w:hAnsi="Garamond"/>
          <w:sz w:val="24"/>
          <w:szCs w:val="24"/>
        </w:rPr>
        <w:instrText xml:space="preserve"> REF _Ref4740426 \r \h </w:instrText>
      </w:r>
      <w:r>
        <w:rPr>
          <w:rFonts w:ascii="Garamond" w:hAnsi="Garamond"/>
          <w:sz w:val="24"/>
          <w:szCs w:val="24"/>
        </w:rPr>
      </w:r>
      <w:r>
        <w:rPr>
          <w:rFonts w:ascii="Garamond" w:hAnsi="Garamond"/>
          <w:sz w:val="24"/>
          <w:szCs w:val="24"/>
        </w:rPr>
        <w:fldChar w:fldCharType="separate"/>
      </w:r>
      <w:r w:rsidR="00751A69">
        <w:rPr>
          <w:rFonts w:ascii="Garamond" w:hAnsi="Garamond"/>
          <w:sz w:val="24"/>
          <w:szCs w:val="24"/>
        </w:rPr>
        <w:t>3.5</w:t>
      </w:r>
      <w:r>
        <w:rPr>
          <w:rFonts w:ascii="Garamond" w:hAnsi="Garamond"/>
          <w:sz w:val="24"/>
          <w:szCs w:val="24"/>
        </w:rPr>
        <w:fldChar w:fldCharType="end"/>
      </w:r>
      <w:r w:rsidRPr="00E42617">
        <w:rPr>
          <w:rFonts w:ascii="Garamond" w:hAnsi="Garamond"/>
          <w:sz w:val="24"/>
          <w:szCs w:val="24"/>
        </w:rPr>
        <w:t xml:space="preserve"> nedenfor. [</w:t>
      </w:r>
      <w:r w:rsidRPr="00473522">
        <w:rPr>
          <w:rFonts w:ascii="Garamond" w:hAnsi="Garamond"/>
          <w:i/>
          <w:sz w:val="24"/>
          <w:szCs w:val="24"/>
          <w:highlight w:val="lightGray"/>
        </w:rPr>
        <w:t>Slettes</w:t>
      </w:r>
      <w:r>
        <w:rPr>
          <w:rFonts w:ascii="Garamond" w:hAnsi="Garamond"/>
          <w:i/>
          <w:sz w:val="24"/>
          <w:szCs w:val="24"/>
          <w:highlight w:val="lightGray"/>
        </w:rPr>
        <w:t>,</w:t>
      </w:r>
      <w:r w:rsidRPr="00D13F3C">
        <w:rPr>
          <w:rFonts w:ascii="Garamond" w:hAnsi="Garamond"/>
          <w:sz w:val="24"/>
          <w:szCs w:val="24"/>
          <w:highlight w:val="lightGray"/>
        </w:rPr>
        <w:t xml:space="preserve"> </w:t>
      </w:r>
      <w:r w:rsidRPr="00D13F3C">
        <w:rPr>
          <w:rFonts w:ascii="Garamond" w:hAnsi="Garamond"/>
          <w:i/>
          <w:sz w:val="24"/>
          <w:szCs w:val="24"/>
          <w:highlight w:val="lightGray"/>
        </w:rPr>
        <w:t xml:space="preserve">hvis </w:t>
      </w:r>
      <w:r>
        <w:rPr>
          <w:rFonts w:ascii="Garamond" w:hAnsi="Garamond"/>
          <w:i/>
          <w:sz w:val="24"/>
          <w:szCs w:val="24"/>
          <w:highlight w:val="lightGray"/>
        </w:rPr>
        <w:t xml:space="preserve">der </w:t>
      </w:r>
      <w:r w:rsidRPr="00D13F3C">
        <w:rPr>
          <w:rFonts w:ascii="Garamond" w:hAnsi="Garamond"/>
          <w:i/>
          <w:sz w:val="24"/>
          <w:szCs w:val="24"/>
          <w:highlight w:val="lightGray"/>
        </w:rPr>
        <w:t xml:space="preserve">ikke må stilles spørgsmål under mødet. Hvis der stilles spørgsmål under mødet, skal ordregiver være opmærksom </w:t>
      </w:r>
      <w:r w:rsidRPr="00E42617">
        <w:rPr>
          <w:rFonts w:ascii="Garamond" w:hAnsi="Garamond"/>
          <w:i/>
          <w:sz w:val="24"/>
          <w:szCs w:val="24"/>
          <w:highlight w:val="lightGray"/>
        </w:rPr>
        <w:t xml:space="preserve">på at dokumentere </w:t>
      </w:r>
      <w:r>
        <w:rPr>
          <w:rFonts w:ascii="Garamond" w:hAnsi="Garamond"/>
          <w:i/>
          <w:sz w:val="24"/>
          <w:szCs w:val="24"/>
          <w:highlight w:val="lightGray"/>
        </w:rPr>
        <w:t xml:space="preserve">forløbet </w:t>
      </w:r>
      <w:r w:rsidRPr="00E42617">
        <w:rPr>
          <w:rFonts w:ascii="Garamond" w:hAnsi="Garamond"/>
          <w:i/>
          <w:sz w:val="24"/>
          <w:szCs w:val="24"/>
          <w:highlight w:val="lightGray"/>
        </w:rPr>
        <w:t>og udsende spørgsmål og svar efterfølgende</w:t>
      </w:r>
      <w:r w:rsidRPr="00E42617">
        <w:rPr>
          <w:rFonts w:ascii="Garamond" w:hAnsi="Garamond"/>
          <w:i/>
          <w:sz w:val="24"/>
          <w:szCs w:val="24"/>
        </w:rPr>
        <w:t>.</w:t>
      </w:r>
      <w:r w:rsidRPr="00E42617">
        <w:rPr>
          <w:rFonts w:ascii="Garamond" w:hAnsi="Garamond"/>
          <w:sz w:val="24"/>
          <w:szCs w:val="24"/>
        </w:rPr>
        <w:t>]</w:t>
      </w:r>
    </w:p>
    <w:p w14:paraId="59283DCD" w14:textId="263510F0" w:rsidR="00D10A0D" w:rsidRPr="00E42617" w:rsidRDefault="00270585" w:rsidP="00270585">
      <w:pPr>
        <w:spacing w:line="240" w:lineRule="auto"/>
        <w:rPr>
          <w:rFonts w:ascii="Garamond" w:hAnsi="Garamond" w:cs="Tahoma"/>
          <w:sz w:val="24"/>
          <w:szCs w:val="24"/>
        </w:rPr>
      </w:pPr>
      <w:r w:rsidRPr="00E42617">
        <w:rPr>
          <w:rFonts w:ascii="Garamond" w:hAnsi="Garamond" w:cs="Tahoma"/>
          <w:sz w:val="24"/>
          <w:szCs w:val="24"/>
        </w:rPr>
        <w:t>Referat/præsentation fra informationsmødet vil efterfølgende blive delt via udbuds</w:t>
      </w:r>
      <w:r w:rsidRPr="00E42617">
        <w:rPr>
          <w:rFonts w:ascii="Garamond" w:hAnsi="Garamond"/>
          <w:sz w:val="24"/>
          <w:szCs w:val="24"/>
        </w:rPr>
        <w:t>systemet</w:t>
      </w:r>
      <w:r w:rsidR="00D10A0D" w:rsidRPr="00E42617">
        <w:rPr>
          <w:rFonts w:ascii="Garamond" w:hAnsi="Garamond" w:cs="Tahoma"/>
          <w:sz w:val="24"/>
          <w:szCs w:val="24"/>
        </w:rPr>
        <w:t>.</w:t>
      </w:r>
    </w:p>
    <w:p w14:paraId="77D7D11D" w14:textId="77777777" w:rsidR="00CF1961" w:rsidRPr="00E42617" w:rsidRDefault="00CF1961" w:rsidP="0086549B">
      <w:pPr>
        <w:pStyle w:val="Overskrift2"/>
        <w:numPr>
          <w:ilvl w:val="1"/>
          <w:numId w:val="18"/>
        </w:numPr>
        <w:rPr>
          <w:rFonts w:ascii="Garamond" w:hAnsi="Garamond"/>
          <w:i w:val="0"/>
          <w:sz w:val="24"/>
        </w:rPr>
      </w:pPr>
      <w:bookmarkStart w:id="20" w:name="_Ref4739938"/>
      <w:bookmarkStart w:id="21" w:name="_Ref4740060"/>
      <w:bookmarkStart w:id="22" w:name="_Ref4740426"/>
      <w:bookmarkStart w:id="23" w:name="_Toc27559561"/>
      <w:r w:rsidRPr="00E42617">
        <w:rPr>
          <w:rFonts w:ascii="Garamond" w:hAnsi="Garamond"/>
          <w:i w:val="0"/>
          <w:sz w:val="24"/>
        </w:rPr>
        <w:lastRenderedPageBreak/>
        <w:t>Kommunikation og spørgsmål</w:t>
      </w:r>
      <w:bookmarkEnd w:id="20"/>
      <w:bookmarkEnd w:id="21"/>
      <w:bookmarkEnd w:id="22"/>
      <w:bookmarkEnd w:id="23"/>
    </w:p>
    <w:p w14:paraId="2D7E381A" w14:textId="77777777" w:rsidR="00CF1961" w:rsidRPr="00E42617" w:rsidRDefault="00CF1961" w:rsidP="00CF1961">
      <w:pPr>
        <w:spacing w:line="240" w:lineRule="auto"/>
        <w:rPr>
          <w:rFonts w:ascii="Garamond" w:hAnsi="Garamond"/>
          <w:sz w:val="24"/>
        </w:rPr>
      </w:pPr>
      <w:r w:rsidRPr="00E42617">
        <w:rPr>
          <w:rFonts w:ascii="Garamond" w:hAnsi="Garamond"/>
          <w:sz w:val="24"/>
        </w:rPr>
        <w:t>Alle henvendelser i forbindelse med udbuddet, herunder spørgsmål til udbudsmaterialet, skal ske via udbuds</w:t>
      </w:r>
      <w:r w:rsidRPr="00E42617">
        <w:rPr>
          <w:rFonts w:ascii="Garamond" w:hAnsi="Garamond"/>
          <w:sz w:val="24"/>
          <w:szCs w:val="20"/>
        </w:rPr>
        <w:t>systemet</w:t>
      </w:r>
      <w:r w:rsidRPr="00E42617">
        <w:rPr>
          <w:rFonts w:ascii="Garamond" w:hAnsi="Garamond"/>
          <w:sz w:val="24"/>
        </w:rPr>
        <w:t xml:space="preserve">. </w:t>
      </w:r>
    </w:p>
    <w:p w14:paraId="5E3B0CF1" w14:textId="77777777" w:rsidR="00CF1961" w:rsidRPr="00E42617" w:rsidRDefault="00CF1961" w:rsidP="00CF1961">
      <w:pPr>
        <w:spacing w:line="240" w:lineRule="auto"/>
        <w:rPr>
          <w:rFonts w:ascii="Garamond" w:hAnsi="Garamond"/>
          <w:sz w:val="24"/>
        </w:rPr>
      </w:pPr>
      <w:r w:rsidRPr="00E42617">
        <w:rPr>
          <w:rFonts w:ascii="Garamond" w:hAnsi="Garamond" w:cs="Tahoma"/>
          <w:sz w:val="24"/>
        </w:rPr>
        <w:t>Spørgsmål skal være på [</w:t>
      </w:r>
      <w:r w:rsidRPr="00E42617">
        <w:rPr>
          <w:rFonts w:ascii="Garamond" w:hAnsi="Garamond" w:cs="Tahoma"/>
          <w:sz w:val="24"/>
          <w:highlight w:val="yellow"/>
        </w:rPr>
        <w:t>angiv sprog</w:t>
      </w:r>
      <w:r w:rsidRPr="00E42617">
        <w:rPr>
          <w:rFonts w:ascii="Garamond" w:hAnsi="Garamond" w:cs="Tahoma"/>
          <w:sz w:val="24"/>
        </w:rPr>
        <w:t>] og vil blive besvaret på [</w:t>
      </w:r>
      <w:r w:rsidRPr="00E42617">
        <w:rPr>
          <w:rFonts w:ascii="Garamond" w:hAnsi="Garamond" w:cs="Tahoma"/>
          <w:sz w:val="24"/>
          <w:highlight w:val="yellow"/>
        </w:rPr>
        <w:t>angiv sprog</w:t>
      </w:r>
      <w:r w:rsidRPr="00E42617">
        <w:rPr>
          <w:rFonts w:ascii="Garamond" w:hAnsi="Garamond" w:cs="Tahoma"/>
          <w:sz w:val="24"/>
        </w:rPr>
        <w:t>]</w:t>
      </w:r>
      <w:r w:rsidRPr="00E42617">
        <w:rPr>
          <w:rFonts w:ascii="Garamond" w:hAnsi="Garamond"/>
          <w:sz w:val="24"/>
        </w:rPr>
        <w:t>.</w:t>
      </w:r>
    </w:p>
    <w:p w14:paraId="1A6C6F0A" w14:textId="047D2F7E" w:rsidR="00CF1961" w:rsidRPr="00E42617" w:rsidRDefault="00CF1961" w:rsidP="00CF1961">
      <w:pPr>
        <w:spacing w:line="240" w:lineRule="auto"/>
        <w:rPr>
          <w:rFonts w:ascii="Garamond" w:hAnsi="Garamond"/>
          <w:sz w:val="24"/>
        </w:rPr>
      </w:pPr>
      <w:r w:rsidRPr="00E42617">
        <w:rPr>
          <w:rFonts w:ascii="Garamond" w:hAnsi="Garamond"/>
          <w:sz w:val="24"/>
        </w:rPr>
        <w:t>F</w:t>
      </w:r>
      <w:r w:rsidR="00474CD6">
        <w:rPr>
          <w:rFonts w:ascii="Garamond" w:hAnsi="Garamond"/>
          <w:sz w:val="24"/>
        </w:rPr>
        <w:t xml:space="preserve">rist for at stille spørgsmål </w:t>
      </w:r>
      <w:r w:rsidR="008E500D">
        <w:rPr>
          <w:rFonts w:ascii="Garamond" w:hAnsi="Garamond"/>
          <w:sz w:val="24"/>
        </w:rPr>
        <w:t>fremgår af pkt.</w:t>
      </w:r>
      <w:r w:rsidRPr="00E42617">
        <w:rPr>
          <w:rFonts w:ascii="Garamond" w:hAnsi="Garamond"/>
          <w:sz w:val="24"/>
        </w:rPr>
        <w:t xml:space="preserve"> </w:t>
      </w:r>
      <w:r w:rsidR="00E42617">
        <w:rPr>
          <w:rFonts w:ascii="Garamond" w:hAnsi="Garamond"/>
          <w:sz w:val="24"/>
        </w:rPr>
        <w:fldChar w:fldCharType="begin"/>
      </w:r>
      <w:r w:rsidR="00E42617">
        <w:rPr>
          <w:rFonts w:ascii="Garamond" w:hAnsi="Garamond"/>
          <w:sz w:val="24"/>
        </w:rPr>
        <w:instrText xml:space="preserve"> REF _Ref4740467 \r \h </w:instrText>
      </w:r>
      <w:r w:rsidR="00E42617">
        <w:rPr>
          <w:rFonts w:ascii="Garamond" w:hAnsi="Garamond"/>
          <w:sz w:val="24"/>
        </w:rPr>
      </w:r>
      <w:r w:rsidR="00E42617">
        <w:rPr>
          <w:rFonts w:ascii="Garamond" w:hAnsi="Garamond"/>
          <w:sz w:val="24"/>
        </w:rPr>
        <w:fldChar w:fldCharType="separate"/>
      </w:r>
      <w:r w:rsidR="00751A69">
        <w:rPr>
          <w:rFonts w:ascii="Garamond" w:hAnsi="Garamond"/>
          <w:sz w:val="24"/>
        </w:rPr>
        <w:t>3.1</w:t>
      </w:r>
      <w:r w:rsidR="00E42617">
        <w:rPr>
          <w:rFonts w:ascii="Garamond" w:hAnsi="Garamond"/>
          <w:sz w:val="24"/>
        </w:rPr>
        <w:fldChar w:fldCharType="end"/>
      </w:r>
      <w:r w:rsidRPr="00E42617">
        <w:rPr>
          <w:rFonts w:ascii="Garamond" w:hAnsi="Garamond"/>
          <w:sz w:val="24"/>
        </w:rPr>
        <w:t xml:space="preserve">. Alle spørgsmål, der stilles inden denne frist, vil blive besvaret. Modtager ordregiver spørgsmål efter denne frist, vil ordregiver besvare disse i det omfang, besvarelse kan afgives senest </w:t>
      </w:r>
      <w:r w:rsidR="006D51DB" w:rsidRPr="00E42617">
        <w:rPr>
          <w:rFonts w:ascii="Garamond" w:hAnsi="Garamond"/>
          <w:sz w:val="24"/>
        </w:rPr>
        <w:t>seks</w:t>
      </w:r>
      <w:r w:rsidRPr="00E42617">
        <w:rPr>
          <w:rFonts w:ascii="Garamond" w:hAnsi="Garamond"/>
          <w:sz w:val="24"/>
        </w:rPr>
        <w:t xml:space="preserve"> dage før </w:t>
      </w:r>
      <w:r w:rsidR="00000EEE">
        <w:rPr>
          <w:rFonts w:ascii="Garamond" w:hAnsi="Garamond"/>
          <w:sz w:val="24"/>
        </w:rPr>
        <w:t>hhv. ansøgnings- og tilbuds</w:t>
      </w:r>
      <w:r w:rsidRPr="00E42617">
        <w:rPr>
          <w:rFonts w:ascii="Garamond" w:hAnsi="Garamond"/>
          <w:sz w:val="24"/>
        </w:rPr>
        <w:t xml:space="preserve">fristen. </w:t>
      </w:r>
    </w:p>
    <w:p w14:paraId="4CECA547" w14:textId="22DBACB9" w:rsidR="00CF1961" w:rsidRPr="00E42617" w:rsidRDefault="00CF1961" w:rsidP="00CF1961">
      <w:pPr>
        <w:spacing w:line="240" w:lineRule="auto"/>
        <w:rPr>
          <w:rFonts w:ascii="Garamond" w:hAnsi="Garamond"/>
          <w:sz w:val="24"/>
        </w:rPr>
      </w:pPr>
      <w:r w:rsidRPr="00E42617">
        <w:rPr>
          <w:rFonts w:ascii="Garamond" w:hAnsi="Garamond"/>
          <w:sz w:val="24"/>
        </w:rPr>
        <w:t xml:space="preserve">Spørgsmål, der modtages senere end </w:t>
      </w:r>
      <w:r w:rsidR="006D51DB" w:rsidRPr="00E42617">
        <w:rPr>
          <w:rFonts w:ascii="Garamond" w:hAnsi="Garamond"/>
          <w:sz w:val="24"/>
        </w:rPr>
        <w:t>seks</w:t>
      </w:r>
      <w:r w:rsidRPr="00E42617">
        <w:rPr>
          <w:rFonts w:ascii="Garamond" w:hAnsi="Garamond"/>
          <w:sz w:val="24"/>
        </w:rPr>
        <w:t xml:space="preserve"> dage før</w:t>
      </w:r>
      <w:r w:rsidR="00000EEE">
        <w:rPr>
          <w:rFonts w:ascii="Garamond" w:hAnsi="Garamond"/>
          <w:sz w:val="24"/>
        </w:rPr>
        <w:t xml:space="preserve"> hhv. ansøgnings- og</w:t>
      </w:r>
      <w:r w:rsidRPr="00E42617">
        <w:rPr>
          <w:rFonts w:ascii="Garamond" w:hAnsi="Garamond"/>
          <w:sz w:val="24"/>
        </w:rPr>
        <w:t xml:space="preserve"> tilbudsfristen, kan ikke forventes besvaret.</w:t>
      </w:r>
    </w:p>
    <w:p w14:paraId="2D8D7C0C" w14:textId="510D78E9" w:rsidR="00CF1961" w:rsidRPr="00E42617" w:rsidRDefault="00CF1961" w:rsidP="00CF1961">
      <w:pPr>
        <w:rPr>
          <w:rFonts w:ascii="Garamond" w:hAnsi="Garamond"/>
          <w:sz w:val="28"/>
        </w:rPr>
      </w:pPr>
      <w:r w:rsidRPr="00E42617">
        <w:rPr>
          <w:rFonts w:ascii="Garamond" w:hAnsi="Garamond" w:cs="Tahoma"/>
          <w:sz w:val="24"/>
        </w:rPr>
        <w:t>Spørgsmål og svar vil i anonymiseret form løbende blive gjort tilgængelige via udbuds</w:t>
      </w:r>
      <w:r w:rsidRPr="00E42617">
        <w:rPr>
          <w:rFonts w:ascii="Garamond" w:hAnsi="Garamond"/>
          <w:sz w:val="24"/>
          <w:szCs w:val="20"/>
        </w:rPr>
        <w:t>systemet</w:t>
      </w:r>
      <w:r w:rsidR="00B33D14" w:rsidRPr="00E42617">
        <w:rPr>
          <w:rFonts w:ascii="Garamond" w:hAnsi="Garamond"/>
          <w:sz w:val="24"/>
          <w:szCs w:val="20"/>
        </w:rPr>
        <w:t>.</w:t>
      </w:r>
    </w:p>
    <w:p w14:paraId="27DC9760" w14:textId="77777777" w:rsidR="003464AE" w:rsidRPr="00E42617" w:rsidRDefault="00CF1961" w:rsidP="0086549B">
      <w:pPr>
        <w:pStyle w:val="Overskrift2"/>
        <w:numPr>
          <w:ilvl w:val="1"/>
          <w:numId w:val="18"/>
        </w:numPr>
        <w:rPr>
          <w:rFonts w:ascii="Garamond" w:hAnsi="Garamond"/>
          <w:i w:val="0"/>
          <w:sz w:val="24"/>
        </w:rPr>
      </w:pPr>
      <w:bookmarkStart w:id="24" w:name="_Toc27559562"/>
      <w:r w:rsidRPr="00E42617">
        <w:rPr>
          <w:rFonts w:ascii="Garamond" w:hAnsi="Garamond"/>
          <w:i w:val="0"/>
          <w:sz w:val="24"/>
        </w:rPr>
        <w:t>Ændringer i udbudsmaterialet</w:t>
      </w:r>
      <w:bookmarkEnd w:id="24"/>
    </w:p>
    <w:p w14:paraId="54A80E7F" w14:textId="77777777" w:rsidR="00D10A0D" w:rsidRPr="00E42617" w:rsidRDefault="00D10A0D" w:rsidP="00D10A0D">
      <w:pPr>
        <w:spacing w:line="240" w:lineRule="auto"/>
        <w:rPr>
          <w:rFonts w:ascii="Garamond" w:hAnsi="Garamond"/>
          <w:sz w:val="24"/>
        </w:rPr>
      </w:pPr>
      <w:r w:rsidRPr="00E42617">
        <w:rPr>
          <w:rFonts w:ascii="Garamond" w:hAnsi="Garamond"/>
          <w:sz w:val="24"/>
        </w:rPr>
        <w:t xml:space="preserve">Ordregiver kan inden for </w:t>
      </w:r>
      <w:r w:rsidR="00833F1B" w:rsidRPr="00E42617">
        <w:rPr>
          <w:rFonts w:ascii="Garamond" w:hAnsi="Garamond"/>
          <w:sz w:val="24"/>
        </w:rPr>
        <w:t xml:space="preserve">rammerne af </w:t>
      </w:r>
      <w:r w:rsidRPr="00E42617">
        <w:rPr>
          <w:rFonts w:ascii="Garamond" w:hAnsi="Garamond"/>
          <w:sz w:val="24"/>
        </w:rPr>
        <w:t xml:space="preserve">de </w:t>
      </w:r>
      <w:r w:rsidR="00833F1B" w:rsidRPr="00E42617">
        <w:rPr>
          <w:rFonts w:ascii="Garamond" w:hAnsi="Garamond"/>
          <w:sz w:val="24"/>
        </w:rPr>
        <w:t xml:space="preserve">gældende </w:t>
      </w:r>
      <w:r w:rsidRPr="00E42617">
        <w:rPr>
          <w:rFonts w:ascii="Garamond" w:hAnsi="Garamond"/>
          <w:sz w:val="24"/>
        </w:rPr>
        <w:t>udbudsre</w:t>
      </w:r>
      <w:r w:rsidR="00833F1B" w:rsidRPr="00E42617">
        <w:rPr>
          <w:rFonts w:ascii="Garamond" w:hAnsi="Garamond"/>
          <w:sz w:val="24"/>
        </w:rPr>
        <w:t>gler</w:t>
      </w:r>
      <w:r w:rsidRPr="00E42617">
        <w:rPr>
          <w:rFonts w:ascii="Garamond" w:hAnsi="Garamond"/>
          <w:sz w:val="24"/>
        </w:rPr>
        <w:t xml:space="preserve"> foretage ændringer i udbudsmaterialet. </w:t>
      </w:r>
    </w:p>
    <w:p w14:paraId="4E41090F" w14:textId="4A965DB6" w:rsidR="00D10A0D" w:rsidRPr="00E42617" w:rsidRDefault="00D10A0D" w:rsidP="00D10A0D">
      <w:pPr>
        <w:spacing w:line="240" w:lineRule="auto"/>
        <w:rPr>
          <w:rFonts w:ascii="Garamond" w:hAnsi="Garamond"/>
          <w:sz w:val="24"/>
        </w:rPr>
      </w:pPr>
      <w:r w:rsidRPr="00E42617">
        <w:rPr>
          <w:rFonts w:ascii="Garamond" w:hAnsi="Garamond"/>
          <w:sz w:val="24"/>
        </w:rPr>
        <w:t xml:space="preserve">Såfremt en </w:t>
      </w:r>
      <w:r w:rsidR="00CF1E11">
        <w:rPr>
          <w:rFonts w:ascii="Garamond" w:hAnsi="Garamond"/>
          <w:sz w:val="24"/>
        </w:rPr>
        <w:t>ansøger/</w:t>
      </w:r>
      <w:r w:rsidRPr="00E42617">
        <w:rPr>
          <w:rFonts w:ascii="Garamond" w:hAnsi="Garamond"/>
          <w:sz w:val="24"/>
        </w:rPr>
        <w:t xml:space="preserve">tilbudsgiver bliver opmærksom på fejl eller uhensigtsmæssigheder ved udbudsmaterialet, bedes </w:t>
      </w:r>
      <w:r w:rsidR="00CF1E11">
        <w:rPr>
          <w:rFonts w:ascii="Garamond" w:hAnsi="Garamond"/>
          <w:sz w:val="24"/>
        </w:rPr>
        <w:t>ansøger/</w:t>
      </w:r>
      <w:r w:rsidRPr="00E42617">
        <w:rPr>
          <w:rFonts w:ascii="Garamond" w:hAnsi="Garamond"/>
          <w:sz w:val="24"/>
        </w:rPr>
        <w:t>tilbudsgiver straks gøre ordregiver opmærksom herpå, således at ordregiver får mulighed for at afhjælpe forholdet.</w:t>
      </w:r>
    </w:p>
    <w:p w14:paraId="30056602" w14:textId="77777777" w:rsidR="00D10A0D" w:rsidRPr="00E42617" w:rsidRDefault="00D10A0D" w:rsidP="00D10A0D">
      <w:pPr>
        <w:spacing w:line="240" w:lineRule="auto"/>
        <w:rPr>
          <w:rFonts w:ascii="Garamond" w:hAnsi="Garamond"/>
          <w:sz w:val="28"/>
        </w:rPr>
      </w:pPr>
      <w:r w:rsidRPr="00E42617">
        <w:rPr>
          <w:rFonts w:ascii="Garamond" w:hAnsi="Garamond"/>
          <w:sz w:val="24"/>
        </w:rPr>
        <w:t>Ændringer i udbudsmaterialet vil bli</w:t>
      </w:r>
      <w:r w:rsidR="00C45FCE" w:rsidRPr="00E42617">
        <w:rPr>
          <w:rFonts w:ascii="Garamond" w:hAnsi="Garamond"/>
          <w:sz w:val="24"/>
        </w:rPr>
        <w:t>ve meddelt via udbuds</w:t>
      </w:r>
      <w:r w:rsidR="00C45FCE" w:rsidRPr="00E42617">
        <w:rPr>
          <w:rFonts w:ascii="Garamond" w:hAnsi="Garamond"/>
          <w:sz w:val="24"/>
          <w:szCs w:val="20"/>
        </w:rPr>
        <w:t>systemet</w:t>
      </w:r>
      <w:r w:rsidRPr="00E42617">
        <w:rPr>
          <w:rFonts w:ascii="Garamond" w:hAnsi="Garamond"/>
          <w:sz w:val="24"/>
        </w:rPr>
        <w:t>.</w:t>
      </w:r>
    </w:p>
    <w:p w14:paraId="644FBA9A" w14:textId="77777777" w:rsidR="001B1AEE" w:rsidRDefault="001B1AEE" w:rsidP="001B1AEE">
      <w:pPr>
        <w:pStyle w:val="Overskrift2"/>
        <w:numPr>
          <w:ilvl w:val="1"/>
          <w:numId w:val="18"/>
        </w:numPr>
        <w:rPr>
          <w:rFonts w:ascii="Garamond" w:hAnsi="Garamond"/>
          <w:i w:val="0"/>
          <w:sz w:val="24"/>
        </w:rPr>
      </w:pPr>
      <w:bookmarkStart w:id="25" w:name="_Toc26866562"/>
      <w:bookmarkStart w:id="26" w:name="_Toc27559563"/>
      <w:r>
        <w:rPr>
          <w:rFonts w:ascii="Garamond" w:hAnsi="Garamond"/>
          <w:i w:val="0"/>
          <w:sz w:val="24"/>
        </w:rPr>
        <w:t>Sprog</w:t>
      </w:r>
      <w:bookmarkEnd w:id="25"/>
      <w:bookmarkEnd w:id="26"/>
    </w:p>
    <w:p w14:paraId="61B6A28D" w14:textId="77777777" w:rsidR="001B1AEE" w:rsidRPr="00E42617" w:rsidRDefault="001B1AEE" w:rsidP="001B1AEE">
      <w:pPr>
        <w:spacing w:line="240" w:lineRule="auto"/>
        <w:rPr>
          <w:rFonts w:ascii="Garamond" w:hAnsi="Garamond"/>
          <w:sz w:val="24"/>
          <w:szCs w:val="24"/>
        </w:rPr>
      </w:pPr>
      <w:r>
        <w:rPr>
          <w:rFonts w:ascii="Garamond" w:hAnsi="Garamond"/>
          <w:sz w:val="24"/>
          <w:szCs w:val="24"/>
        </w:rPr>
        <w:t>Ansøgning og t</w:t>
      </w:r>
      <w:r w:rsidRPr="00E42617">
        <w:rPr>
          <w:rFonts w:ascii="Garamond" w:hAnsi="Garamond"/>
          <w:sz w:val="24"/>
          <w:szCs w:val="24"/>
        </w:rPr>
        <w:t>ilbud skal være på [</w:t>
      </w:r>
      <w:r w:rsidRPr="00DA7972">
        <w:rPr>
          <w:rFonts w:ascii="Garamond" w:hAnsi="Garamond"/>
          <w:sz w:val="24"/>
          <w:szCs w:val="24"/>
          <w:highlight w:val="yellow"/>
        </w:rPr>
        <w:t>angiv sprog</w:t>
      </w:r>
      <w:r w:rsidRPr="00E42617">
        <w:rPr>
          <w:rFonts w:ascii="Garamond" w:hAnsi="Garamond"/>
          <w:sz w:val="24"/>
          <w:szCs w:val="24"/>
        </w:rPr>
        <w:t xml:space="preserve">]. </w:t>
      </w:r>
      <w:r w:rsidRPr="00E42617" w:rsidDel="00E53F80">
        <w:rPr>
          <w:rFonts w:ascii="Garamond" w:hAnsi="Garamond"/>
          <w:sz w:val="24"/>
          <w:szCs w:val="24"/>
        </w:rPr>
        <w:t xml:space="preserve"> </w:t>
      </w:r>
    </w:p>
    <w:p w14:paraId="3686D7AF" w14:textId="77777777" w:rsidR="001B1AEE" w:rsidRPr="00E42617" w:rsidRDefault="001B1AEE" w:rsidP="001B1AEE">
      <w:pPr>
        <w:spacing w:line="240" w:lineRule="auto"/>
        <w:rPr>
          <w:rFonts w:ascii="Garamond" w:hAnsi="Garamond"/>
          <w:sz w:val="24"/>
          <w:szCs w:val="24"/>
        </w:rPr>
      </w:pPr>
      <w:r w:rsidRPr="00E42617">
        <w:rPr>
          <w:rFonts w:ascii="Garamond" w:hAnsi="Garamond"/>
          <w:sz w:val="24"/>
          <w:szCs w:val="24"/>
        </w:rPr>
        <w:t>[</w:t>
      </w:r>
      <w:r w:rsidRPr="00E42617">
        <w:rPr>
          <w:rFonts w:ascii="Garamond" w:hAnsi="Garamond"/>
          <w:i/>
          <w:sz w:val="24"/>
          <w:szCs w:val="24"/>
          <w:highlight w:val="lightGray"/>
        </w:rPr>
        <w:t>Indsæt yderligere tekst, hvis eventuelle bilag eller tekniske termer må afgives på andre sprog, fx svensk, norsk, engelsk. Overvej altid, om I faktisk er i besiddelse af de nødvendige sproglige kompetencer</w:t>
      </w:r>
      <w:r>
        <w:rPr>
          <w:rFonts w:ascii="Garamond" w:hAnsi="Garamond"/>
          <w:i/>
          <w:sz w:val="24"/>
          <w:szCs w:val="24"/>
          <w:highlight w:val="lightGray"/>
        </w:rPr>
        <w:t>. Overvej også om der er bilag til tilbuddet, som typisk er på et fremmedsprog, og dermed tillader at specifikke bilag kan afleveres på andre sprog</w:t>
      </w:r>
      <w:r w:rsidRPr="00E42617">
        <w:rPr>
          <w:rFonts w:ascii="Garamond" w:hAnsi="Garamond"/>
          <w:i/>
          <w:sz w:val="24"/>
          <w:szCs w:val="24"/>
          <w:highlight w:val="lightGray"/>
        </w:rPr>
        <w:t>.</w:t>
      </w:r>
      <w:r w:rsidRPr="00E42617">
        <w:rPr>
          <w:rFonts w:ascii="Garamond" w:hAnsi="Garamond"/>
          <w:sz w:val="24"/>
          <w:szCs w:val="24"/>
        </w:rPr>
        <w:t>]</w:t>
      </w:r>
    </w:p>
    <w:p w14:paraId="6E0D33F5" w14:textId="77777777" w:rsidR="001B1AEE" w:rsidRPr="001718AD" w:rsidRDefault="001B1AEE" w:rsidP="001B1AEE">
      <w:r w:rsidRPr="00E42617">
        <w:rPr>
          <w:rFonts w:ascii="Garamond" w:hAnsi="Garamond"/>
          <w:sz w:val="24"/>
          <w:szCs w:val="24"/>
        </w:rPr>
        <w:t>[</w:t>
      </w:r>
      <w:r w:rsidRPr="00E42617">
        <w:rPr>
          <w:rFonts w:ascii="Garamond" w:hAnsi="Garamond"/>
          <w:i/>
          <w:sz w:val="24"/>
          <w:szCs w:val="24"/>
          <w:highlight w:val="lightGray"/>
        </w:rPr>
        <w:t>Husk at sikre overensstemmelse med udbudsbekendtgørelsens pkt. IV.2.4)</w:t>
      </w:r>
      <w:r w:rsidRPr="00E42617">
        <w:rPr>
          <w:rFonts w:ascii="Garamond" w:hAnsi="Garamond"/>
          <w:i/>
          <w:sz w:val="24"/>
          <w:szCs w:val="24"/>
        </w:rPr>
        <w:t>.</w:t>
      </w:r>
      <w:r w:rsidRPr="00E42617">
        <w:rPr>
          <w:rFonts w:ascii="Garamond" w:hAnsi="Garamond"/>
          <w:sz w:val="24"/>
          <w:szCs w:val="24"/>
        </w:rPr>
        <w:t>]</w:t>
      </w:r>
    </w:p>
    <w:p w14:paraId="0B8F209D" w14:textId="77777777" w:rsidR="001B1AEE" w:rsidRDefault="001B1AEE" w:rsidP="001B1AEE">
      <w:pPr>
        <w:pStyle w:val="Overskrift2"/>
        <w:numPr>
          <w:ilvl w:val="1"/>
          <w:numId w:val="18"/>
        </w:numPr>
        <w:rPr>
          <w:rFonts w:ascii="Garamond" w:hAnsi="Garamond"/>
          <w:i w:val="0"/>
          <w:sz w:val="24"/>
        </w:rPr>
      </w:pPr>
      <w:bookmarkStart w:id="27" w:name="_Toc26866563"/>
      <w:bookmarkStart w:id="28" w:name="_Toc27559564"/>
      <w:r>
        <w:rPr>
          <w:rFonts w:ascii="Garamond" w:hAnsi="Garamond"/>
          <w:i w:val="0"/>
          <w:sz w:val="24"/>
        </w:rPr>
        <w:t>Afgivelse af ansøgning og tilbud</w:t>
      </w:r>
      <w:bookmarkEnd w:id="27"/>
      <w:bookmarkEnd w:id="28"/>
    </w:p>
    <w:p w14:paraId="0CE2DC03" w14:textId="77777777" w:rsidR="001B1AEE" w:rsidRPr="001718AD" w:rsidRDefault="001B1AEE" w:rsidP="001B1AEE">
      <w:pPr>
        <w:spacing w:line="240" w:lineRule="auto"/>
        <w:rPr>
          <w:rFonts w:ascii="Garamond" w:hAnsi="Garamond"/>
          <w:sz w:val="24"/>
        </w:rPr>
      </w:pPr>
      <w:r>
        <w:rPr>
          <w:rFonts w:ascii="Garamond" w:hAnsi="Garamond"/>
          <w:sz w:val="24"/>
        </w:rPr>
        <w:t>Ansøgning og t</w:t>
      </w:r>
      <w:r w:rsidRPr="001718AD">
        <w:rPr>
          <w:rFonts w:ascii="Garamond" w:hAnsi="Garamond"/>
          <w:sz w:val="24"/>
        </w:rPr>
        <w:t xml:space="preserve">ilbud </w:t>
      </w:r>
      <w:r w:rsidRPr="001718AD">
        <w:rPr>
          <w:rFonts w:ascii="Garamond" w:hAnsi="Garamond"/>
          <w:sz w:val="24"/>
          <w:u w:val="single"/>
        </w:rPr>
        <w:t>skal</w:t>
      </w:r>
      <w:r w:rsidRPr="001718AD">
        <w:rPr>
          <w:rFonts w:ascii="Garamond" w:hAnsi="Garamond"/>
          <w:sz w:val="24"/>
        </w:rPr>
        <w:t xml:space="preserve"> afgives via udbuds</w:t>
      </w:r>
      <w:r w:rsidRPr="001718AD">
        <w:rPr>
          <w:rFonts w:ascii="Garamond" w:hAnsi="Garamond"/>
          <w:sz w:val="24"/>
          <w:szCs w:val="20"/>
        </w:rPr>
        <w:t>systemet</w:t>
      </w:r>
      <w:r w:rsidRPr="001718AD">
        <w:rPr>
          <w:rFonts w:ascii="Garamond" w:hAnsi="Garamond"/>
          <w:sz w:val="24"/>
        </w:rPr>
        <w:t xml:space="preserve">. </w:t>
      </w:r>
    </w:p>
    <w:p w14:paraId="761F22AC" w14:textId="77777777" w:rsidR="001B1AEE" w:rsidRPr="001718AD" w:rsidRDefault="001B1AEE" w:rsidP="001B1AEE">
      <w:pPr>
        <w:spacing w:line="240" w:lineRule="auto"/>
        <w:rPr>
          <w:rFonts w:ascii="Garamond" w:hAnsi="Garamond"/>
          <w:sz w:val="24"/>
        </w:rPr>
      </w:pPr>
      <w:r w:rsidRPr="001718AD">
        <w:rPr>
          <w:rFonts w:ascii="Garamond" w:hAnsi="Garamond"/>
          <w:sz w:val="24"/>
        </w:rPr>
        <w:t>I udbuds</w:t>
      </w:r>
      <w:r w:rsidRPr="001718AD">
        <w:rPr>
          <w:rFonts w:ascii="Garamond" w:hAnsi="Garamond"/>
          <w:sz w:val="24"/>
          <w:szCs w:val="20"/>
        </w:rPr>
        <w:t>systemet</w:t>
      </w:r>
      <w:r w:rsidRPr="001718AD">
        <w:rPr>
          <w:rFonts w:ascii="Garamond" w:hAnsi="Garamond"/>
          <w:sz w:val="24"/>
        </w:rPr>
        <w:t xml:space="preserve"> findes der en vejledning til </w:t>
      </w:r>
      <w:r>
        <w:rPr>
          <w:rFonts w:ascii="Garamond" w:hAnsi="Garamond"/>
          <w:sz w:val="24"/>
        </w:rPr>
        <w:t>d</w:t>
      </w:r>
      <w:r w:rsidRPr="001718AD">
        <w:rPr>
          <w:rFonts w:ascii="Garamond" w:hAnsi="Garamond"/>
          <w:sz w:val="24"/>
        </w:rPr>
        <w:t xml:space="preserve">en elektroniske afgivelse af </w:t>
      </w:r>
      <w:r>
        <w:rPr>
          <w:rFonts w:ascii="Garamond" w:hAnsi="Garamond"/>
          <w:sz w:val="24"/>
        </w:rPr>
        <w:t xml:space="preserve">hhv. ansøgning og </w:t>
      </w:r>
      <w:r w:rsidRPr="001718AD">
        <w:rPr>
          <w:rFonts w:ascii="Garamond" w:hAnsi="Garamond"/>
          <w:sz w:val="24"/>
        </w:rPr>
        <w:t>tilbud.</w:t>
      </w:r>
    </w:p>
    <w:p w14:paraId="23821A8B" w14:textId="77777777" w:rsidR="001B1AEE" w:rsidRPr="00340E25" w:rsidRDefault="001B1AEE" w:rsidP="001B1AEE">
      <w:pPr>
        <w:rPr>
          <w:rFonts w:ascii="Garamond" w:hAnsi="Garamond"/>
          <w:sz w:val="24"/>
        </w:rPr>
      </w:pPr>
      <w:r w:rsidRPr="001718AD">
        <w:rPr>
          <w:rFonts w:ascii="Garamond" w:hAnsi="Garamond"/>
          <w:sz w:val="24"/>
        </w:rPr>
        <w:t>Ordregiver henleder opmærksomheden på, at servertiden i udbuds</w:t>
      </w:r>
      <w:r w:rsidRPr="001718AD">
        <w:rPr>
          <w:rFonts w:ascii="Garamond" w:hAnsi="Garamond"/>
          <w:sz w:val="24"/>
          <w:szCs w:val="20"/>
        </w:rPr>
        <w:t>systemet</w:t>
      </w:r>
      <w:r w:rsidRPr="001718AD">
        <w:rPr>
          <w:rFonts w:ascii="Garamond" w:hAnsi="Garamond"/>
          <w:sz w:val="24"/>
        </w:rPr>
        <w:t xml:space="preserve"> (der vises online på hjemmesiden) er den gældende tidsangivelse for rettidigt modtaget</w:t>
      </w:r>
      <w:r>
        <w:rPr>
          <w:rFonts w:ascii="Garamond" w:hAnsi="Garamond"/>
          <w:sz w:val="24"/>
        </w:rPr>
        <w:t xml:space="preserve"> ansøgning og</w:t>
      </w:r>
      <w:r w:rsidRPr="001718AD">
        <w:rPr>
          <w:rFonts w:ascii="Garamond" w:hAnsi="Garamond"/>
          <w:sz w:val="24"/>
        </w:rPr>
        <w:t xml:space="preserve"> tilbud. [</w:t>
      </w:r>
      <w:r w:rsidRPr="001718AD">
        <w:rPr>
          <w:rFonts w:ascii="Garamond" w:hAnsi="Garamond"/>
          <w:i/>
          <w:sz w:val="24"/>
          <w:highlight w:val="lightGray"/>
        </w:rPr>
        <w:t>Sætningen slettes, såfremt udbudssystemet ikke har en servertid.</w:t>
      </w:r>
      <w:r w:rsidRPr="001718AD">
        <w:rPr>
          <w:rFonts w:ascii="Garamond" w:hAnsi="Garamond"/>
          <w:sz w:val="24"/>
        </w:rPr>
        <w:t>]</w:t>
      </w:r>
    </w:p>
    <w:p w14:paraId="51411C4A" w14:textId="77777777" w:rsidR="001B1AEE" w:rsidRPr="00B75556" w:rsidRDefault="001B1AEE" w:rsidP="001B1AEE">
      <w:pPr>
        <w:pStyle w:val="Overskrift2"/>
        <w:numPr>
          <w:ilvl w:val="1"/>
          <w:numId w:val="18"/>
        </w:numPr>
        <w:rPr>
          <w:rFonts w:ascii="Garamond" w:hAnsi="Garamond"/>
          <w:i w:val="0"/>
          <w:sz w:val="24"/>
          <w:szCs w:val="24"/>
        </w:rPr>
      </w:pPr>
      <w:bookmarkStart w:id="29" w:name="_Toc26866564"/>
      <w:bookmarkStart w:id="30" w:name="_Toc27559565"/>
      <w:r w:rsidRPr="00B75556">
        <w:rPr>
          <w:rFonts w:ascii="Garamond" w:hAnsi="Garamond"/>
          <w:i w:val="0"/>
          <w:sz w:val="24"/>
          <w:szCs w:val="24"/>
        </w:rPr>
        <w:t>Mulighed for indhentning af supplerende oplysninger</w:t>
      </w:r>
      <w:bookmarkEnd w:id="29"/>
      <w:bookmarkEnd w:id="30"/>
      <w:r w:rsidRPr="00B75556">
        <w:rPr>
          <w:rFonts w:ascii="Garamond" w:hAnsi="Garamond"/>
          <w:i w:val="0"/>
          <w:sz w:val="24"/>
          <w:szCs w:val="24"/>
        </w:rPr>
        <w:t xml:space="preserve"> </w:t>
      </w:r>
    </w:p>
    <w:p w14:paraId="49E71BE6" w14:textId="77777777" w:rsidR="001B1AEE" w:rsidRPr="00E42617" w:rsidRDefault="001B1AEE" w:rsidP="001B1AEE">
      <w:pPr>
        <w:spacing w:line="240" w:lineRule="auto"/>
        <w:rPr>
          <w:rFonts w:ascii="Garamond" w:hAnsi="Garamond"/>
          <w:sz w:val="24"/>
          <w:szCs w:val="24"/>
        </w:rPr>
      </w:pPr>
      <w:r w:rsidRPr="00E42617">
        <w:rPr>
          <w:rFonts w:ascii="Garamond" w:hAnsi="Garamond"/>
          <w:sz w:val="24"/>
          <w:szCs w:val="24"/>
        </w:rPr>
        <w:t xml:space="preserve">Ordregiver kan under overholdelse af principperne i udbudslovens § 2 anmode </w:t>
      </w:r>
      <w:r>
        <w:rPr>
          <w:rFonts w:ascii="Garamond" w:hAnsi="Garamond"/>
          <w:sz w:val="24"/>
          <w:szCs w:val="24"/>
        </w:rPr>
        <w:t>ansøger/</w:t>
      </w:r>
      <w:r w:rsidRPr="00E42617">
        <w:rPr>
          <w:rFonts w:ascii="Garamond" w:hAnsi="Garamond"/>
          <w:sz w:val="24"/>
          <w:szCs w:val="24"/>
        </w:rPr>
        <w:t>tilbudsgiver om at supplere, præcisere eller fuldstændiggøre oplysninger inden for rammerne af udbudslovens § 159, stk. 5</w:t>
      </w:r>
      <w:r>
        <w:rPr>
          <w:rFonts w:ascii="Garamond" w:hAnsi="Garamond"/>
          <w:sz w:val="24"/>
          <w:szCs w:val="24"/>
        </w:rPr>
        <w:t xml:space="preserve">. </w:t>
      </w:r>
      <w:r w:rsidRPr="00E42617">
        <w:rPr>
          <w:rFonts w:ascii="Garamond" w:hAnsi="Garamond"/>
          <w:sz w:val="24"/>
          <w:szCs w:val="24"/>
        </w:rPr>
        <w:t>Ordregiver er imidlertid ikke forpligtet til</w:t>
      </w:r>
      <w:r>
        <w:rPr>
          <w:rFonts w:ascii="Garamond" w:hAnsi="Garamond"/>
          <w:sz w:val="24"/>
          <w:szCs w:val="24"/>
        </w:rPr>
        <w:t xml:space="preserve"> det</w:t>
      </w:r>
      <w:r w:rsidRPr="00E42617">
        <w:rPr>
          <w:rFonts w:ascii="Garamond" w:hAnsi="Garamond"/>
          <w:sz w:val="24"/>
          <w:szCs w:val="24"/>
        </w:rPr>
        <w:t>.</w:t>
      </w:r>
    </w:p>
    <w:p w14:paraId="4226184D" w14:textId="77777777" w:rsidR="001B1AEE" w:rsidRPr="00340E25" w:rsidRDefault="001B1AEE" w:rsidP="001B1AEE">
      <w:pPr>
        <w:rPr>
          <w:rFonts w:ascii="Garamond" w:hAnsi="Garamond"/>
          <w:i/>
          <w:sz w:val="24"/>
        </w:rPr>
      </w:pPr>
      <w:r w:rsidRPr="00340E25">
        <w:rPr>
          <w:rFonts w:ascii="Garamond" w:hAnsi="Garamond"/>
          <w:sz w:val="24"/>
        </w:rPr>
        <w:lastRenderedPageBreak/>
        <w:t>Ordregiver kan endvidere afklare eventuelle uklarheder i tilbuddene inden for rammerne af de gældende udbudsregler.</w:t>
      </w:r>
    </w:p>
    <w:p w14:paraId="4A7F2255" w14:textId="77777777" w:rsidR="001B1AEE" w:rsidRPr="001718AD" w:rsidRDefault="001B1AEE" w:rsidP="001B1AEE">
      <w:pPr>
        <w:pStyle w:val="Overskrift2"/>
        <w:numPr>
          <w:ilvl w:val="1"/>
          <w:numId w:val="18"/>
        </w:numPr>
        <w:jc w:val="left"/>
        <w:rPr>
          <w:rFonts w:ascii="Garamond" w:hAnsi="Garamond"/>
          <w:i w:val="0"/>
          <w:sz w:val="24"/>
        </w:rPr>
      </w:pPr>
      <w:bookmarkStart w:id="31" w:name="_Toc26866565"/>
      <w:bookmarkStart w:id="32" w:name="_Toc27559566"/>
      <w:r w:rsidRPr="001718AD">
        <w:rPr>
          <w:rFonts w:ascii="Garamond" w:hAnsi="Garamond"/>
          <w:i w:val="0"/>
          <w:sz w:val="24"/>
        </w:rPr>
        <w:t>Omkostninger</w:t>
      </w:r>
      <w:bookmarkEnd w:id="31"/>
      <w:bookmarkEnd w:id="32"/>
    </w:p>
    <w:p w14:paraId="7547EFAC" w14:textId="1321DEF4" w:rsidR="001B1AEE" w:rsidRPr="00CB762D" w:rsidRDefault="001B1AEE" w:rsidP="001B1AEE">
      <w:r>
        <w:rPr>
          <w:rFonts w:ascii="Garamond" w:hAnsi="Garamond"/>
          <w:sz w:val="24"/>
          <w:szCs w:val="24"/>
        </w:rPr>
        <w:t>Ansøgers/</w:t>
      </w:r>
      <w:r w:rsidR="007E4B67">
        <w:rPr>
          <w:rFonts w:ascii="Garamond" w:hAnsi="Garamond"/>
          <w:sz w:val="24"/>
          <w:szCs w:val="24"/>
        </w:rPr>
        <w:t>t</w:t>
      </w:r>
      <w:r w:rsidRPr="00E42617">
        <w:rPr>
          <w:rFonts w:ascii="Garamond" w:hAnsi="Garamond"/>
          <w:sz w:val="24"/>
          <w:szCs w:val="24"/>
        </w:rPr>
        <w:t xml:space="preserve">ilbudsgivers omkostninger forbundet med at afgive </w:t>
      </w:r>
      <w:r>
        <w:rPr>
          <w:rFonts w:ascii="Garamond" w:hAnsi="Garamond"/>
          <w:sz w:val="24"/>
          <w:szCs w:val="24"/>
        </w:rPr>
        <w:t>ansøgning/</w:t>
      </w:r>
      <w:r w:rsidRPr="00E42617">
        <w:rPr>
          <w:rFonts w:ascii="Garamond" w:hAnsi="Garamond"/>
          <w:sz w:val="24"/>
          <w:szCs w:val="24"/>
        </w:rPr>
        <w:t>tilbud er ordregiver uvedkommende, herunder også hvis ordregiver måtte beslutte at aflyse udbuddet uden tildeling af kontrakt. [</w:t>
      </w:r>
      <w:r w:rsidRPr="00E42617">
        <w:rPr>
          <w:rFonts w:ascii="Garamond" w:hAnsi="Garamond"/>
          <w:i/>
          <w:sz w:val="24"/>
          <w:szCs w:val="24"/>
          <w:highlight w:val="lightGray"/>
        </w:rPr>
        <w:t>Hvor udarbejdelse af</w:t>
      </w:r>
      <w:r>
        <w:rPr>
          <w:rFonts w:ascii="Garamond" w:hAnsi="Garamond"/>
          <w:i/>
          <w:sz w:val="24"/>
          <w:szCs w:val="24"/>
          <w:highlight w:val="lightGray"/>
        </w:rPr>
        <w:t xml:space="preserve"> </w:t>
      </w:r>
      <w:r w:rsidRPr="00E42617">
        <w:rPr>
          <w:rFonts w:ascii="Garamond" w:hAnsi="Garamond"/>
          <w:i/>
          <w:sz w:val="24"/>
          <w:szCs w:val="24"/>
          <w:highlight w:val="lightGray"/>
        </w:rPr>
        <w:t>tilbud fx er særligt ressourcekrævende for tilbudsgiverne, kan et honorar for konditionsmæssige tilbud overvejes. Anvendes det, skal det også angives i udbudsbekendtgørelsen.</w:t>
      </w:r>
      <w:r w:rsidRPr="00E42617">
        <w:rPr>
          <w:rFonts w:ascii="Garamond" w:hAnsi="Garamond"/>
          <w:sz w:val="24"/>
          <w:szCs w:val="24"/>
        </w:rPr>
        <w:t>]</w:t>
      </w:r>
    </w:p>
    <w:p w14:paraId="63C2884D" w14:textId="77777777" w:rsidR="001B1AEE" w:rsidRPr="00B75556" w:rsidRDefault="001B1AEE" w:rsidP="001B1AEE">
      <w:pPr>
        <w:pStyle w:val="Overskrift2"/>
        <w:numPr>
          <w:ilvl w:val="1"/>
          <w:numId w:val="18"/>
        </w:numPr>
        <w:jc w:val="left"/>
        <w:rPr>
          <w:rFonts w:ascii="Garamond" w:hAnsi="Garamond"/>
          <w:i w:val="0"/>
          <w:sz w:val="24"/>
          <w:szCs w:val="24"/>
        </w:rPr>
      </w:pPr>
      <w:r>
        <w:rPr>
          <w:rFonts w:ascii="Garamond" w:hAnsi="Garamond"/>
          <w:i w:val="0"/>
          <w:sz w:val="24"/>
          <w:szCs w:val="24"/>
        </w:rPr>
        <w:t xml:space="preserve"> </w:t>
      </w:r>
      <w:bookmarkStart w:id="33" w:name="_Toc26866566"/>
      <w:bookmarkStart w:id="34" w:name="_Toc27559567"/>
      <w:r w:rsidRPr="00B75556">
        <w:rPr>
          <w:rFonts w:ascii="Garamond" w:hAnsi="Garamond"/>
          <w:i w:val="0"/>
          <w:sz w:val="24"/>
          <w:szCs w:val="24"/>
        </w:rPr>
        <w:t>Persondata</w:t>
      </w:r>
      <w:bookmarkEnd w:id="33"/>
      <w:bookmarkEnd w:id="34"/>
    </w:p>
    <w:p w14:paraId="38F3E4B0" w14:textId="77777777" w:rsidR="001B1AEE" w:rsidRPr="00E42617" w:rsidRDefault="001B1AEE" w:rsidP="001B1AEE">
      <w:pPr>
        <w:rPr>
          <w:rFonts w:ascii="Garamond" w:hAnsi="Garamond"/>
          <w:sz w:val="24"/>
          <w:szCs w:val="24"/>
        </w:rPr>
      </w:pPr>
      <w:r w:rsidRPr="00E42617">
        <w:rPr>
          <w:rFonts w:ascii="Garamond" w:hAnsi="Garamond"/>
          <w:sz w:val="24"/>
          <w:szCs w:val="24"/>
        </w:rPr>
        <w:t xml:space="preserve">Ordregiver behandler personoplysninger i forbindelse med </w:t>
      </w:r>
      <w:r>
        <w:rPr>
          <w:rFonts w:ascii="Garamond" w:hAnsi="Garamond"/>
          <w:sz w:val="24"/>
          <w:szCs w:val="24"/>
        </w:rPr>
        <w:t>ansøgning/</w:t>
      </w:r>
      <w:r w:rsidRPr="00E42617">
        <w:rPr>
          <w:rFonts w:ascii="Garamond" w:hAnsi="Garamond"/>
          <w:sz w:val="24"/>
          <w:szCs w:val="24"/>
        </w:rPr>
        <w:t>tilbud, typisk kontaktoplysninger for en eller flere medarbejdere hos</w:t>
      </w:r>
      <w:r>
        <w:rPr>
          <w:rFonts w:ascii="Garamond" w:hAnsi="Garamond"/>
          <w:sz w:val="24"/>
          <w:szCs w:val="24"/>
        </w:rPr>
        <w:t xml:space="preserve"> ansøger/</w:t>
      </w:r>
      <w:r w:rsidRPr="00E42617">
        <w:rPr>
          <w:rFonts w:ascii="Garamond" w:hAnsi="Garamond"/>
          <w:sz w:val="24"/>
          <w:szCs w:val="24"/>
        </w:rPr>
        <w:t>tilbudsgiver. Databeskyttelsesforordningen giver rettigheder til de registrerede, og ordregivers behandling af personoplysninger er beskrevet i privatlivspolitikken på [</w:t>
      </w:r>
      <w:r w:rsidRPr="00E42617">
        <w:rPr>
          <w:rFonts w:ascii="Garamond" w:hAnsi="Garamond"/>
          <w:sz w:val="24"/>
          <w:szCs w:val="24"/>
          <w:highlight w:val="yellow"/>
        </w:rPr>
        <w:t>angiv hjemmeside</w:t>
      </w:r>
      <w:r w:rsidRPr="00E42617">
        <w:rPr>
          <w:rFonts w:ascii="Garamond" w:hAnsi="Garamond"/>
          <w:sz w:val="24"/>
          <w:szCs w:val="24"/>
        </w:rPr>
        <w:t xml:space="preserve">]. </w:t>
      </w:r>
    </w:p>
    <w:p w14:paraId="28C98C2B" w14:textId="274600F6" w:rsidR="001B1AEE" w:rsidRPr="001B1AEE" w:rsidRDefault="001B1AEE" w:rsidP="001B1AEE">
      <w:pPr>
        <w:rPr>
          <w:rFonts w:ascii="Garamond" w:hAnsi="Garamond"/>
          <w:sz w:val="24"/>
        </w:rPr>
      </w:pPr>
      <w:r w:rsidRPr="001B1AEE">
        <w:rPr>
          <w:rFonts w:ascii="Garamond" w:hAnsi="Garamond"/>
          <w:sz w:val="24"/>
        </w:rPr>
        <w:t>Ansøger/</w:t>
      </w:r>
      <w:r w:rsidR="007E4B67">
        <w:rPr>
          <w:rFonts w:ascii="Garamond" w:hAnsi="Garamond"/>
          <w:sz w:val="24"/>
        </w:rPr>
        <w:t>t</w:t>
      </w:r>
      <w:r w:rsidRPr="001B1AEE">
        <w:rPr>
          <w:rFonts w:ascii="Garamond" w:hAnsi="Garamond"/>
          <w:sz w:val="24"/>
        </w:rPr>
        <w:t xml:space="preserve">ilbudsgiver bedes sammen med </w:t>
      </w:r>
      <w:r w:rsidR="00781836">
        <w:rPr>
          <w:rFonts w:ascii="Garamond" w:hAnsi="Garamond"/>
          <w:sz w:val="24"/>
        </w:rPr>
        <w:t>ansøgningen/</w:t>
      </w:r>
      <w:r w:rsidRPr="001B1AEE">
        <w:rPr>
          <w:rFonts w:ascii="Garamond" w:hAnsi="Garamond"/>
          <w:sz w:val="24"/>
        </w:rPr>
        <w:t>tilbud</w:t>
      </w:r>
      <w:r w:rsidR="00781836">
        <w:rPr>
          <w:rFonts w:ascii="Garamond" w:hAnsi="Garamond"/>
          <w:sz w:val="24"/>
        </w:rPr>
        <w:t>det</w:t>
      </w:r>
      <w:r w:rsidRPr="001B1AEE">
        <w:rPr>
          <w:rFonts w:ascii="Garamond" w:hAnsi="Garamond"/>
          <w:sz w:val="24"/>
        </w:rPr>
        <w:t xml:space="preserve"> indgive en erklæring om underretning om behandling af personoplysninge</w:t>
      </w:r>
      <w:r w:rsidR="007E4B67">
        <w:rPr>
          <w:rFonts w:ascii="Garamond" w:hAnsi="Garamond"/>
          <w:sz w:val="24"/>
        </w:rPr>
        <w:t>r i forbindelse med udbud, jf. b</w:t>
      </w:r>
      <w:r w:rsidRPr="001B1AEE">
        <w:rPr>
          <w:rFonts w:ascii="Garamond" w:hAnsi="Garamond"/>
          <w:sz w:val="24"/>
        </w:rPr>
        <w:t xml:space="preserve">ilag </w:t>
      </w:r>
      <w:r w:rsidRPr="001B1AEE">
        <w:rPr>
          <w:rFonts w:ascii="Garamond" w:hAnsi="Garamond"/>
          <w:sz w:val="24"/>
        </w:rPr>
        <w:fldChar w:fldCharType="begin"/>
      </w:r>
      <w:r w:rsidRPr="001B1AEE">
        <w:rPr>
          <w:rFonts w:ascii="Garamond" w:hAnsi="Garamond"/>
          <w:sz w:val="24"/>
        </w:rPr>
        <w:instrText xml:space="preserve"> REF _Ref4740863 \r \h  \* MERGEFORMAT </w:instrText>
      </w:r>
      <w:r w:rsidRPr="001B1AEE">
        <w:rPr>
          <w:rFonts w:ascii="Garamond" w:hAnsi="Garamond"/>
          <w:sz w:val="24"/>
        </w:rPr>
      </w:r>
      <w:r w:rsidRPr="001B1AEE">
        <w:rPr>
          <w:rFonts w:ascii="Garamond" w:hAnsi="Garamond"/>
          <w:sz w:val="24"/>
        </w:rPr>
        <w:fldChar w:fldCharType="separate"/>
      </w:r>
      <w:r w:rsidR="00751A69">
        <w:rPr>
          <w:rFonts w:ascii="Garamond" w:hAnsi="Garamond"/>
          <w:sz w:val="24"/>
        </w:rPr>
        <w:t>G)</w:t>
      </w:r>
      <w:r w:rsidRPr="001B1AEE">
        <w:rPr>
          <w:rFonts w:ascii="Garamond" w:hAnsi="Garamond"/>
          <w:sz w:val="24"/>
        </w:rPr>
        <w:fldChar w:fldCharType="end"/>
      </w:r>
      <w:r w:rsidR="00781836">
        <w:rPr>
          <w:rFonts w:ascii="Garamond" w:hAnsi="Garamond"/>
          <w:sz w:val="24"/>
        </w:rPr>
        <w:t>. Erklæringen skal udfyldes</w:t>
      </w:r>
      <w:r w:rsidRPr="001B1AEE">
        <w:rPr>
          <w:rFonts w:ascii="Garamond" w:hAnsi="Garamond"/>
          <w:sz w:val="24"/>
        </w:rPr>
        <w:t xml:space="preserve"> og underskrives af ansøger/tilbudsgiver. </w:t>
      </w:r>
      <w:r w:rsidRPr="008A52BA">
        <w:rPr>
          <w:rFonts w:ascii="Garamond" w:hAnsi="Garamond"/>
          <w:i/>
          <w:sz w:val="24"/>
        </w:rPr>
        <w:t>[</w:t>
      </w:r>
      <w:r w:rsidRPr="008A52BA">
        <w:rPr>
          <w:rFonts w:ascii="Garamond" w:hAnsi="Garamond"/>
          <w:i/>
          <w:sz w:val="24"/>
          <w:highlight w:val="lightGray"/>
        </w:rPr>
        <w:t xml:space="preserve">Dette dokument anvendes i forbindelse med udbud, når ordregiver må forventes at modtage personoplysninger fra </w:t>
      </w:r>
      <w:r w:rsidR="00270585">
        <w:rPr>
          <w:rFonts w:ascii="Garamond" w:hAnsi="Garamond"/>
          <w:i/>
          <w:sz w:val="24"/>
          <w:highlight w:val="lightGray"/>
        </w:rPr>
        <w:t>ansøgere/</w:t>
      </w:r>
      <w:r w:rsidRPr="008A52BA">
        <w:rPr>
          <w:rFonts w:ascii="Garamond" w:hAnsi="Garamond"/>
          <w:i/>
          <w:sz w:val="24"/>
          <w:highlight w:val="lightGray"/>
        </w:rPr>
        <w:t>tilbudsgivere. Ved personoplysninger forstås enhver form for information om en identificeret eller identificerbar fysisk person, jf. databeskyttelsesforordningens artikel 4, nr. 1. Det kan fx være oplysninger i CV’er etc. Punktet slettes</w:t>
      </w:r>
      <w:r w:rsidR="007E4B67">
        <w:rPr>
          <w:rFonts w:ascii="Garamond" w:hAnsi="Garamond"/>
          <w:i/>
          <w:sz w:val="24"/>
          <w:highlight w:val="lightGray"/>
        </w:rPr>
        <w:t>,</w:t>
      </w:r>
      <w:r w:rsidRPr="008A52BA">
        <w:rPr>
          <w:rFonts w:ascii="Garamond" w:hAnsi="Garamond"/>
          <w:i/>
          <w:sz w:val="24"/>
          <w:highlight w:val="lightGray"/>
        </w:rPr>
        <w:t xml:space="preserve"> hvis det ikke er relevant.</w:t>
      </w:r>
      <w:r w:rsidRPr="008A52BA">
        <w:rPr>
          <w:rFonts w:ascii="Garamond" w:hAnsi="Garamond"/>
          <w:i/>
          <w:sz w:val="24"/>
        </w:rPr>
        <w:t>]</w:t>
      </w:r>
    </w:p>
    <w:p w14:paraId="069CB61F" w14:textId="73FF6B70" w:rsidR="004046F3" w:rsidRPr="00473522" w:rsidRDefault="004046F3" w:rsidP="001B1AEE">
      <w:pPr>
        <w:pStyle w:val="Overskrift2"/>
        <w:numPr>
          <w:ilvl w:val="1"/>
          <w:numId w:val="18"/>
        </w:numPr>
        <w:rPr>
          <w:rFonts w:ascii="Garamond" w:hAnsi="Garamond"/>
          <w:sz w:val="24"/>
        </w:rPr>
      </w:pPr>
      <w:bookmarkStart w:id="35" w:name="_Toc27559568"/>
      <w:r w:rsidRPr="00473522">
        <w:rPr>
          <w:rFonts w:ascii="Garamond" w:hAnsi="Garamond"/>
          <w:i w:val="0"/>
          <w:sz w:val="24"/>
        </w:rPr>
        <w:t>Særlige vilkår</w:t>
      </w:r>
      <w:bookmarkEnd w:id="35"/>
    </w:p>
    <w:p w14:paraId="5784DA2F" w14:textId="77777777" w:rsidR="00E96239" w:rsidRDefault="00E96239" w:rsidP="00E96239">
      <w:pPr>
        <w:pStyle w:val="Afsnit3"/>
        <w:rPr>
          <w:rFonts w:ascii="Garamond" w:hAnsi="Garamond"/>
          <w:sz w:val="22"/>
        </w:rPr>
      </w:pPr>
      <w:bookmarkStart w:id="36" w:name="_Toc27555591"/>
      <w:bookmarkStart w:id="37" w:name="_Toc435542453"/>
      <w:bookmarkStart w:id="38" w:name="_Toc457983757"/>
      <w:bookmarkStart w:id="39" w:name="_Toc27559569"/>
      <w:r w:rsidRPr="0084788C">
        <w:rPr>
          <w:rFonts w:ascii="Garamond" w:hAnsi="Garamond"/>
          <w:sz w:val="22"/>
        </w:rPr>
        <w:t>Sociale klausuler</w:t>
      </w:r>
      <w:bookmarkEnd w:id="36"/>
      <w:bookmarkEnd w:id="39"/>
    </w:p>
    <w:p w14:paraId="1EB32860" w14:textId="77777777" w:rsidR="00E96239" w:rsidRDefault="00E96239" w:rsidP="00E96239">
      <w:pPr>
        <w:rPr>
          <w:rFonts w:ascii="Garamond" w:hAnsi="Garamond"/>
          <w:sz w:val="24"/>
        </w:rPr>
      </w:pPr>
      <w:r w:rsidRPr="0084788C">
        <w:rPr>
          <w:rFonts w:ascii="Garamond" w:hAnsi="Garamond"/>
          <w:sz w:val="24"/>
        </w:rPr>
        <w:t>[</w:t>
      </w:r>
      <w:r w:rsidRPr="0084788C">
        <w:rPr>
          <w:rFonts w:ascii="Garamond" w:hAnsi="Garamond"/>
          <w:i/>
          <w:sz w:val="24"/>
          <w:highlight w:val="lightGray"/>
        </w:rPr>
        <w:t>En social klausul om uddannelses- og praktikaftaler er et frivilligt kontraktvilkår, som den ordregivende myndighed kan vælge at stille i relevante udbud af tjenesteydelseskontrakter. Se kontrakten for mere vejledning omkring sociale klausuler. Afsnittet slettes, hvis kontrakten ikke indeholder sociale klausuler.</w:t>
      </w:r>
      <w:r w:rsidRPr="0084788C">
        <w:rPr>
          <w:rFonts w:ascii="Garamond" w:hAnsi="Garamond"/>
          <w:sz w:val="24"/>
        </w:rPr>
        <w:t>]</w:t>
      </w:r>
    </w:p>
    <w:p w14:paraId="5A20A28C" w14:textId="77777777" w:rsidR="00E96239" w:rsidRPr="00925B97" w:rsidRDefault="00E96239" w:rsidP="00E96239">
      <w:pPr>
        <w:rPr>
          <w:rFonts w:ascii="Garamond" w:hAnsi="Garamond"/>
          <w:sz w:val="24"/>
        </w:rPr>
      </w:pPr>
      <w:r w:rsidRPr="00925B97">
        <w:rPr>
          <w:rFonts w:ascii="Garamond" w:hAnsi="Garamond"/>
          <w:sz w:val="24"/>
        </w:rPr>
        <w:t>Tilbudsgiver er forpligtet til at overholde ordregivers sociale klausuler i forbindelse med opfyldelse af kontrakten, jf. [</w:t>
      </w:r>
      <w:r w:rsidRPr="00925B97">
        <w:rPr>
          <w:rFonts w:ascii="Garamond" w:hAnsi="Garamond"/>
          <w:sz w:val="24"/>
          <w:highlight w:val="yellow"/>
        </w:rPr>
        <w:t>kontraktens pkt. [XX]/bilag [XX]</w:t>
      </w:r>
      <w:r w:rsidRPr="00925B97">
        <w:rPr>
          <w:rFonts w:ascii="Garamond" w:hAnsi="Garamond"/>
          <w:sz w:val="24"/>
        </w:rPr>
        <w:t>].</w:t>
      </w:r>
    </w:p>
    <w:p w14:paraId="3108AD20" w14:textId="77777777" w:rsidR="00E96239" w:rsidRPr="00E42617" w:rsidRDefault="00E96239" w:rsidP="00E96239">
      <w:pPr>
        <w:pStyle w:val="Afsnit3"/>
      </w:pPr>
      <w:bookmarkStart w:id="40" w:name="_Toc27555592"/>
      <w:bookmarkStart w:id="41" w:name="_Toc27559570"/>
      <w:r w:rsidRPr="00CB762D">
        <w:rPr>
          <w:rFonts w:ascii="Garamond" w:hAnsi="Garamond"/>
          <w:sz w:val="22"/>
        </w:rPr>
        <w:t>Arbejdsklausu</w:t>
      </w:r>
      <w:r>
        <w:t>l</w:t>
      </w:r>
      <w:bookmarkEnd w:id="40"/>
      <w:bookmarkEnd w:id="41"/>
    </w:p>
    <w:bookmarkEnd w:id="37"/>
    <w:bookmarkEnd w:id="38"/>
    <w:p w14:paraId="34E67D6B" w14:textId="77777777" w:rsidR="00E96239" w:rsidRDefault="00E96239" w:rsidP="00E96239">
      <w:pPr>
        <w:spacing w:line="240" w:lineRule="auto"/>
        <w:rPr>
          <w:rFonts w:ascii="Garamond" w:hAnsi="Garamond"/>
          <w:i/>
          <w:sz w:val="24"/>
          <w:szCs w:val="20"/>
          <w:highlight w:val="lightGray"/>
        </w:rPr>
      </w:pPr>
      <w:r w:rsidRPr="00E42617">
        <w:rPr>
          <w:rFonts w:ascii="Garamond" w:hAnsi="Garamond"/>
          <w:sz w:val="24"/>
        </w:rPr>
        <w:t>[</w:t>
      </w:r>
      <w:r w:rsidRPr="00E42617">
        <w:rPr>
          <w:rFonts w:ascii="Garamond" w:hAnsi="Garamond"/>
          <w:i/>
          <w:sz w:val="24"/>
          <w:szCs w:val="20"/>
          <w:highlight w:val="lightGray"/>
        </w:rPr>
        <w:t xml:space="preserve">En arbejdsklausul skal medvirke til at sikre, at medarbejdere i virksomheder, som udfører opgaver for statslige myndigheder, arbejder under ordentlige løn- og arbejdsvilkår. Se kontrakten for mere vejledning omkring arbejdsklausuler. </w:t>
      </w:r>
    </w:p>
    <w:p w14:paraId="09662EB7" w14:textId="77777777" w:rsidR="00E96239" w:rsidRDefault="00E96239" w:rsidP="00E96239">
      <w:pPr>
        <w:spacing w:line="240" w:lineRule="auto"/>
        <w:rPr>
          <w:rFonts w:ascii="Garamond" w:hAnsi="Garamond"/>
          <w:sz w:val="24"/>
        </w:rPr>
      </w:pPr>
      <w:r>
        <w:rPr>
          <w:rFonts w:ascii="Garamond" w:hAnsi="Garamond"/>
          <w:i/>
          <w:sz w:val="24"/>
          <w:szCs w:val="20"/>
          <w:highlight w:val="lightGray"/>
        </w:rPr>
        <w:t>Punktet</w:t>
      </w:r>
      <w:r w:rsidRPr="00E42617">
        <w:rPr>
          <w:rFonts w:ascii="Garamond" w:hAnsi="Garamond"/>
          <w:i/>
          <w:sz w:val="24"/>
          <w:szCs w:val="20"/>
          <w:highlight w:val="lightGray"/>
        </w:rPr>
        <w:t xml:space="preserve"> slettes, hvis kontrakten ikke indeholder en arbejdsklausul</w:t>
      </w:r>
      <w:r w:rsidRPr="00B41649">
        <w:rPr>
          <w:rFonts w:ascii="Garamond" w:hAnsi="Garamond"/>
          <w:i/>
          <w:sz w:val="24"/>
          <w:szCs w:val="20"/>
          <w:highlight w:val="lightGray"/>
        </w:rPr>
        <w:t>.</w:t>
      </w:r>
      <w:r w:rsidRPr="00E42617">
        <w:rPr>
          <w:rFonts w:ascii="Garamond" w:hAnsi="Garamond"/>
          <w:sz w:val="24"/>
          <w:szCs w:val="20"/>
        </w:rPr>
        <w:t>]</w:t>
      </w:r>
      <w:r>
        <w:rPr>
          <w:rFonts w:ascii="Garamond" w:hAnsi="Garamond"/>
          <w:sz w:val="24"/>
        </w:rPr>
        <w:t xml:space="preserve"> </w:t>
      </w:r>
      <w:r w:rsidRPr="00E42617">
        <w:rPr>
          <w:rFonts w:ascii="Garamond" w:hAnsi="Garamond"/>
          <w:sz w:val="24"/>
        </w:rPr>
        <w:t xml:space="preserve"> </w:t>
      </w:r>
    </w:p>
    <w:p w14:paraId="687F537F" w14:textId="301AE8D7" w:rsidR="005F567B" w:rsidRPr="00E42617" w:rsidRDefault="00E96239" w:rsidP="00E96239">
      <w:pPr>
        <w:spacing w:line="240" w:lineRule="auto"/>
        <w:rPr>
          <w:rFonts w:ascii="Garamond" w:hAnsi="Garamond"/>
          <w:sz w:val="24"/>
        </w:rPr>
      </w:pPr>
      <w:r w:rsidRPr="00E42617">
        <w:rPr>
          <w:rFonts w:ascii="Garamond" w:hAnsi="Garamond"/>
          <w:sz w:val="24"/>
        </w:rPr>
        <w:t>Tilbudsgiver er forpligtet til at overholde ordregivers arbejdsklausul i forbindelse med opfyldelse af kontrakten, jf. kontraktens pkt. [</w:t>
      </w:r>
      <w:r w:rsidRPr="00E42617">
        <w:rPr>
          <w:rFonts w:ascii="Garamond" w:hAnsi="Garamond"/>
          <w:sz w:val="24"/>
          <w:highlight w:val="yellow"/>
        </w:rPr>
        <w:t>xx</w:t>
      </w:r>
      <w:r w:rsidRPr="00E42617">
        <w:rPr>
          <w:rFonts w:ascii="Garamond" w:hAnsi="Garamond"/>
          <w:sz w:val="24"/>
        </w:rPr>
        <w:t>]</w:t>
      </w:r>
      <w:r w:rsidR="005F567B">
        <w:rPr>
          <w:rFonts w:ascii="Garamond" w:hAnsi="Garamond"/>
          <w:sz w:val="24"/>
        </w:rPr>
        <w:t xml:space="preserve">. </w:t>
      </w:r>
    </w:p>
    <w:p w14:paraId="4B0FD13A" w14:textId="3113AB3E" w:rsidR="00A2305D" w:rsidRPr="00E42617" w:rsidRDefault="00A2305D" w:rsidP="0086549B">
      <w:pPr>
        <w:pStyle w:val="Overskrift2"/>
        <w:numPr>
          <w:ilvl w:val="1"/>
          <w:numId w:val="18"/>
        </w:numPr>
        <w:rPr>
          <w:rFonts w:ascii="Garamond" w:hAnsi="Garamond"/>
          <w:i w:val="0"/>
          <w:sz w:val="24"/>
        </w:rPr>
      </w:pPr>
      <w:bookmarkStart w:id="42" w:name="_Toc27559571"/>
      <w:r w:rsidRPr="00E42617">
        <w:rPr>
          <w:rFonts w:ascii="Garamond" w:hAnsi="Garamond"/>
          <w:i w:val="0"/>
          <w:sz w:val="24"/>
        </w:rPr>
        <w:t>Opdeling af kontrakten</w:t>
      </w:r>
      <w:bookmarkEnd w:id="42"/>
    </w:p>
    <w:p w14:paraId="1221C7E5" w14:textId="77777777" w:rsidR="00F6026E" w:rsidRPr="00E42617" w:rsidRDefault="00A2305D" w:rsidP="00984834">
      <w:pPr>
        <w:autoSpaceDE w:val="0"/>
        <w:autoSpaceDN w:val="0"/>
        <w:adjustRightInd w:val="0"/>
        <w:spacing w:after="0" w:line="240" w:lineRule="auto"/>
        <w:rPr>
          <w:rFonts w:ascii="Garamond" w:hAnsi="Garamond" w:cs="Sanchez-Regular"/>
          <w:i/>
          <w:sz w:val="24"/>
          <w:szCs w:val="20"/>
          <w:highlight w:val="lightGray"/>
        </w:rPr>
      </w:pPr>
      <w:r w:rsidRPr="00E42617">
        <w:rPr>
          <w:rFonts w:ascii="Garamond" w:hAnsi="Garamond"/>
          <w:sz w:val="24"/>
        </w:rPr>
        <w:t>[</w:t>
      </w:r>
      <w:r w:rsidRPr="00E42617">
        <w:rPr>
          <w:rFonts w:ascii="Garamond" w:hAnsi="Garamond" w:cs="Sanchez-Regular"/>
          <w:i/>
          <w:sz w:val="24"/>
          <w:szCs w:val="20"/>
          <w:highlight w:val="lightGray"/>
        </w:rPr>
        <w:t xml:space="preserve">Når du </w:t>
      </w:r>
      <w:r w:rsidR="00F6026E" w:rsidRPr="00E42617">
        <w:rPr>
          <w:rFonts w:ascii="Garamond" w:hAnsi="Garamond" w:cs="Sanchez-Regular"/>
          <w:i/>
          <w:sz w:val="24"/>
          <w:szCs w:val="20"/>
          <w:highlight w:val="lightGray"/>
        </w:rPr>
        <w:t>p</w:t>
      </w:r>
      <w:r w:rsidRPr="00E42617">
        <w:rPr>
          <w:rFonts w:ascii="Garamond" w:hAnsi="Garamond" w:cs="Sanchez-Regular"/>
          <w:i/>
          <w:sz w:val="24"/>
          <w:szCs w:val="20"/>
          <w:highlight w:val="lightGray"/>
        </w:rPr>
        <w:t xml:space="preserve">lanlægger dit udbud, skal du vurdere, om det er hensigtsmæssigt at opdele en kontrakt i delkontrakter, så det bliver nemmere for små og mellemstore virksomheder at deltage i konkurrencen om offentlige kontrakter. </w:t>
      </w:r>
    </w:p>
    <w:p w14:paraId="672F49CE" w14:textId="77777777" w:rsidR="00E121EF" w:rsidRPr="00E42617" w:rsidRDefault="00E121EF" w:rsidP="00984834">
      <w:pPr>
        <w:autoSpaceDE w:val="0"/>
        <w:autoSpaceDN w:val="0"/>
        <w:adjustRightInd w:val="0"/>
        <w:spacing w:after="0" w:line="240" w:lineRule="auto"/>
        <w:rPr>
          <w:rFonts w:ascii="Garamond" w:hAnsi="Garamond" w:cs="Calibri"/>
          <w:i/>
          <w:sz w:val="24"/>
          <w:szCs w:val="20"/>
          <w:highlight w:val="lightGray"/>
        </w:rPr>
      </w:pPr>
    </w:p>
    <w:p w14:paraId="7FF12746" w14:textId="00CB334A" w:rsidR="00A2305D" w:rsidRPr="00E42617" w:rsidRDefault="00F04EAB" w:rsidP="00984834">
      <w:pPr>
        <w:autoSpaceDE w:val="0"/>
        <w:autoSpaceDN w:val="0"/>
        <w:adjustRightInd w:val="0"/>
        <w:spacing w:after="0" w:line="240" w:lineRule="auto"/>
        <w:rPr>
          <w:rFonts w:ascii="Garamond" w:hAnsi="Garamond" w:cs="Sanchez-Regular"/>
          <w:sz w:val="24"/>
          <w:szCs w:val="20"/>
          <w:highlight w:val="lightGray"/>
        </w:rPr>
      </w:pPr>
      <w:r w:rsidRPr="00E42617">
        <w:rPr>
          <w:rFonts w:ascii="Garamond" w:hAnsi="Garamond" w:cs="Calibri"/>
          <w:i/>
          <w:sz w:val="24"/>
          <w:szCs w:val="20"/>
          <w:highlight w:val="lightGray"/>
        </w:rPr>
        <w:t xml:space="preserve">Det følger af udbudslovens </w:t>
      </w:r>
      <w:r w:rsidRPr="00E42617">
        <w:rPr>
          <w:rFonts w:ascii="Garamond" w:hAnsi="Garamond" w:cs="Calibri-Italic"/>
          <w:i/>
          <w:iCs/>
          <w:sz w:val="24"/>
          <w:szCs w:val="20"/>
          <w:highlight w:val="lightGray"/>
        </w:rPr>
        <w:t>opdel eller forklar</w:t>
      </w:r>
      <w:r w:rsidR="006D51DB" w:rsidRPr="00E42617">
        <w:rPr>
          <w:rFonts w:ascii="Garamond" w:hAnsi="Garamond" w:cs="Calibri-Italic"/>
          <w:i/>
          <w:iCs/>
          <w:sz w:val="24"/>
          <w:szCs w:val="20"/>
          <w:highlight w:val="lightGray"/>
        </w:rPr>
        <w:t>-</w:t>
      </w:r>
      <w:r w:rsidRPr="00E42617">
        <w:rPr>
          <w:rFonts w:ascii="Garamond" w:hAnsi="Garamond" w:cs="Calibri-Italic"/>
          <w:i/>
          <w:iCs/>
          <w:sz w:val="24"/>
          <w:szCs w:val="20"/>
          <w:highlight w:val="lightGray"/>
        </w:rPr>
        <w:t>princip</w:t>
      </w:r>
      <w:r w:rsidRPr="00E42617">
        <w:rPr>
          <w:rFonts w:ascii="Garamond" w:hAnsi="Garamond" w:cs="Calibri"/>
          <w:i/>
          <w:sz w:val="24"/>
          <w:szCs w:val="20"/>
          <w:highlight w:val="lightGray"/>
        </w:rPr>
        <w:t xml:space="preserve">, at du er forpligtet til at vurdere, om det er hensigtsmæssigt at opdele en kontrakt i delkontrakter. Hvis en kontrakt ikke opdeles, skal du i udbudsmaterialet oplyse baggrunden herfor. Bestemmelsen om opdel eller forklar findes i udbudslovens § 49, stk. 2. Opdeles en kontrakt i delkontrakter, skal alle delkontrakter udbydes efter reglerne i udbudslovens afsnit II. </w:t>
      </w:r>
    </w:p>
    <w:p w14:paraId="0B287E31" w14:textId="4E016E5A" w:rsidR="00A2305D" w:rsidRPr="00E42617" w:rsidRDefault="00A2305D" w:rsidP="00984834">
      <w:pPr>
        <w:autoSpaceDE w:val="0"/>
        <w:autoSpaceDN w:val="0"/>
        <w:adjustRightInd w:val="0"/>
        <w:spacing w:after="0" w:line="240" w:lineRule="auto"/>
        <w:rPr>
          <w:rFonts w:ascii="Garamond" w:hAnsi="Garamond" w:cs="Sanchez-Regular"/>
          <w:sz w:val="24"/>
          <w:szCs w:val="20"/>
          <w:highlight w:val="lightGray"/>
        </w:rPr>
      </w:pPr>
    </w:p>
    <w:p w14:paraId="2632B585" w14:textId="1F8BA72B" w:rsidR="00F04EAB" w:rsidRPr="00E42617" w:rsidRDefault="00F04EAB" w:rsidP="00984834">
      <w:pPr>
        <w:autoSpaceDE w:val="0"/>
        <w:autoSpaceDN w:val="0"/>
        <w:adjustRightInd w:val="0"/>
        <w:spacing w:after="0" w:line="240" w:lineRule="auto"/>
        <w:rPr>
          <w:rFonts w:ascii="Garamond" w:hAnsi="Garamond" w:cs="Sanchez-Regular"/>
          <w:i/>
          <w:color w:val="000000"/>
          <w:sz w:val="24"/>
          <w:szCs w:val="20"/>
          <w:highlight w:val="lightGray"/>
        </w:rPr>
      </w:pPr>
      <w:r w:rsidRPr="00E42617">
        <w:rPr>
          <w:rFonts w:ascii="Garamond" w:hAnsi="Garamond" w:cs="Sanchez-Regular"/>
          <w:i/>
          <w:sz w:val="24"/>
          <w:szCs w:val="20"/>
          <w:highlight w:val="lightGray"/>
        </w:rPr>
        <w:t xml:space="preserve">En opdeling skal altid bero på en konkret vurdering af bl.a. kontraktens genstand, markedsforholdene </w:t>
      </w:r>
      <w:r w:rsidR="006D51DB" w:rsidRPr="00E42617">
        <w:rPr>
          <w:rFonts w:ascii="Garamond" w:hAnsi="Garamond" w:cs="Sanchez-Regular"/>
          <w:i/>
          <w:sz w:val="24"/>
          <w:szCs w:val="20"/>
          <w:highlight w:val="lightGray"/>
        </w:rPr>
        <w:t>–</w:t>
      </w:r>
      <w:r w:rsidRPr="00E42617">
        <w:rPr>
          <w:rFonts w:ascii="Garamond" w:hAnsi="Garamond" w:cs="Sanchez-Regular"/>
          <w:i/>
          <w:sz w:val="24"/>
          <w:szCs w:val="20"/>
          <w:highlight w:val="lightGray"/>
        </w:rPr>
        <w:t xml:space="preserve"> og ikke mindst af de interne forhold hos dig som ordregiver</w:t>
      </w:r>
      <w:r w:rsidRPr="00E42617">
        <w:rPr>
          <w:rFonts w:ascii="Garamond" w:hAnsi="Garamond" w:cs="Sanchez-Regular"/>
          <w:i/>
          <w:color w:val="000000"/>
          <w:sz w:val="24"/>
          <w:szCs w:val="20"/>
          <w:highlight w:val="lightGray"/>
        </w:rPr>
        <w:t>.</w:t>
      </w:r>
    </w:p>
    <w:p w14:paraId="0A91E1CA" w14:textId="77777777" w:rsidR="00984834" w:rsidRPr="00E42617" w:rsidRDefault="00984834" w:rsidP="00984834">
      <w:pPr>
        <w:autoSpaceDE w:val="0"/>
        <w:autoSpaceDN w:val="0"/>
        <w:adjustRightInd w:val="0"/>
        <w:spacing w:after="0" w:line="240" w:lineRule="auto"/>
        <w:rPr>
          <w:rFonts w:ascii="Garamond" w:hAnsi="Garamond"/>
          <w:i/>
          <w:sz w:val="24"/>
          <w:highlight w:val="lightGray"/>
        </w:rPr>
      </w:pPr>
    </w:p>
    <w:p w14:paraId="5B00A33C" w14:textId="439F9CAF" w:rsidR="00F04EAB" w:rsidRPr="00E42617" w:rsidRDefault="00F04EAB" w:rsidP="00984834">
      <w:pPr>
        <w:rPr>
          <w:rFonts w:ascii="Garamond" w:hAnsi="Garamond"/>
          <w:i/>
          <w:sz w:val="28"/>
          <w:highlight w:val="lightGray"/>
        </w:rPr>
      </w:pPr>
      <w:r w:rsidRPr="00E42617">
        <w:rPr>
          <w:rFonts w:ascii="Garamond" w:hAnsi="Garamond"/>
          <w:i/>
          <w:sz w:val="24"/>
          <w:highlight w:val="lightGray"/>
        </w:rPr>
        <w:t>For mere vejledning omkring opdeling af kontrakten henvises til K</w:t>
      </w:r>
      <w:r w:rsidR="00922D26">
        <w:rPr>
          <w:rFonts w:ascii="Garamond" w:hAnsi="Garamond"/>
          <w:i/>
          <w:sz w:val="24"/>
          <w:highlight w:val="lightGray"/>
        </w:rPr>
        <w:t>onkurrence- og Forbrugerstyrelsens</w:t>
      </w:r>
      <w:r w:rsidRPr="00E42617">
        <w:rPr>
          <w:rFonts w:ascii="Garamond" w:hAnsi="Garamond"/>
          <w:i/>
          <w:sz w:val="24"/>
          <w:highlight w:val="lightGray"/>
        </w:rPr>
        <w:t xml:space="preserve"> guide </w:t>
      </w:r>
      <w:hyperlink r:id="rId12" w:history="1">
        <w:r w:rsidRPr="00E42617">
          <w:rPr>
            <w:rStyle w:val="Hyperlink"/>
            <w:rFonts w:ascii="Garamond" w:hAnsi="Garamond" w:cstheme="minorBidi"/>
            <w:i/>
            <w:sz w:val="24"/>
            <w:highlight w:val="lightGray"/>
          </w:rPr>
          <w:t>https://www.kfst.dk/nyheder/kfst/ok-nyheder/2018/20180621-ny-guide-opdel-kontrakten-eller-forklar/</w:t>
        </w:r>
      </w:hyperlink>
      <w:r w:rsidRPr="00E42617">
        <w:rPr>
          <w:rFonts w:ascii="Garamond" w:hAnsi="Garamond"/>
          <w:i/>
          <w:sz w:val="24"/>
          <w:highlight w:val="lightGray"/>
        </w:rPr>
        <w:t>. Du er også velkommen til at kontakte Rådgivningsenheden for råd og vejledning herom.</w:t>
      </w:r>
      <w:r w:rsidRPr="00E42617">
        <w:rPr>
          <w:rFonts w:ascii="Garamond" w:hAnsi="Garamond"/>
          <w:i/>
          <w:sz w:val="24"/>
        </w:rPr>
        <w:t>]</w:t>
      </w:r>
    </w:p>
    <w:p w14:paraId="4FF6D86F" w14:textId="7F24E24F" w:rsidR="00772515" w:rsidRDefault="00F6026E" w:rsidP="00A14BC7">
      <w:pPr>
        <w:autoSpaceDE w:val="0"/>
        <w:autoSpaceDN w:val="0"/>
        <w:adjustRightInd w:val="0"/>
        <w:spacing w:after="0" w:line="240" w:lineRule="auto"/>
        <w:rPr>
          <w:rFonts w:ascii="Garamond" w:hAnsi="Garamond"/>
          <w:sz w:val="24"/>
        </w:rPr>
      </w:pPr>
      <w:r w:rsidRPr="00E42617">
        <w:rPr>
          <w:rFonts w:ascii="Garamond" w:hAnsi="Garamond"/>
          <w:sz w:val="24"/>
          <w:highlight w:val="yellow"/>
        </w:rPr>
        <w:t>[Her angives</w:t>
      </w:r>
      <w:r w:rsidR="006D51DB" w:rsidRPr="00E42617">
        <w:rPr>
          <w:rFonts w:ascii="Garamond" w:hAnsi="Garamond"/>
          <w:sz w:val="24"/>
          <w:highlight w:val="yellow"/>
        </w:rPr>
        <w:t>,</w:t>
      </w:r>
      <w:r w:rsidRPr="00E42617">
        <w:rPr>
          <w:rFonts w:ascii="Garamond" w:hAnsi="Garamond"/>
          <w:sz w:val="24"/>
          <w:highlight w:val="yellow"/>
        </w:rPr>
        <w:t xml:space="preserve"> om kontrakten er opdelt i delkontrakter. </w:t>
      </w:r>
      <w:r w:rsidR="00A2305D" w:rsidRPr="00E42617">
        <w:rPr>
          <w:rFonts w:ascii="Garamond" w:hAnsi="Garamond"/>
          <w:sz w:val="24"/>
          <w:highlight w:val="yellow"/>
        </w:rPr>
        <w:t xml:space="preserve">Hvis </w:t>
      </w:r>
      <w:r w:rsidRPr="00E42617">
        <w:rPr>
          <w:rFonts w:ascii="Garamond" w:hAnsi="Garamond"/>
          <w:sz w:val="24"/>
          <w:highlight w:val="yellow"/>
        </w:rPr>
        <w:t>den</w:t>
      </w:r>
      <w:r w:rsidR="00A2305D" w:rsidRPr="00E42617">
        <w:rPr>
          <w:rFonts w:ascii="Garamond" w:hAnsi="Garamond"/>
          <w:sz w:val="24"/>
          <w:highlight w:val="yellow"/>
        </w:rPr>
        <w:t xml:space="preserve"> ikke er opdelt i delkontrakter</w:t>
      </w:r>
      <w:r w:rsidR="006D51DB" w:rsidRPr="00E42617">
        <w:rPr>
          <w:rFonts w:ascii="Garamond" w:hAnsi="Garamond"/>
          <w:sz w:val="24"/>
          <w:highlight w:val="yellow"/>
        </w:rPr>
        <w:t>,</w:t>
      </w:r>
      <w:r w:rsidR="00A2305D" w:rsidRPr="00E42617">
        <w:rPr>
          <w:rFonts w:ascii="Garamond" w:hAnsi="Garamond"/>
          <w:sz w:val="24"/>
          <w:highlight w:val="yellow"/>
        </w:rPr>
        <w:t xml:space="preserve"> anføres: ”Den udbudte kont</w:t>
      </w:r>
      <w:r w:rsidR="00922D26">
        <w:rPr>
          <w:rFonts w:ascii="Garamond" w:hAnsi="Garamond"/>
          <w:sz w:val="24"/>
          <w:highlight w:val="yellow"/>
        </w:rPr>
        <w:t>rakt er ikke opdelt i delkontrakter</w:t>
      </w:r>
      <w:r w:rsidR="00A2305D" w:rsidRPr="00E42617">
        <w:rPr>
          <w:rFonts w:ascii="Garamond" w:hAnsi="Garamond"/>
          <w:sz w:val="24"/>
          <w:highlight w:val="yellow"/>
        </w:rPr>
        <w:t>”</w:t>
      </w:r>
      <w:r w:rsidR="006D51DB" w:rsidRPr="00E42617">
        <w:rPr>
          <w:rFonts w:ascii="Garamond" w:hAnsi="Garamond"/>
          <w:sz w:val="24"/>
          <w:highlight w:val="yellow"/>
        </w:rPr>
        <w:t>,</w:t>
      </w:r>
      <w:r w:rsidRPr="00E42617">
        <w:rPr>
          <w:rFonts w:ascii="Garamond" w:hAnsi="Garamond"/>
          <w:sz w:val="24"/>
          <w:highlight w:val="yellow"/>
        </w:rPr>
        <w:t xml:space="preserve"> og der indsættes en begrundelse herfor</w:t>
      </w:r>
      <w:r w:rsidR="00984834" w:rsidRPr="00E42617">
        <w:rPr>
          <w:rFonts w:ascii="Garamond" w:hAnsi="Garamond"/>
          <w:sz w:val="24"/>
          <w:highlight w:val="yellow"/>
        </w:rPr>
        <w:t>.]</w:t>
      </w:r>
    </w:p>
    <w:p w14:paraId="35CA47B2" w14:textId="77777777" w:rsidR="00772515" w:rsidRDefault="00772515" w:rsidP="00A14BC7">
      <w:pPr>
        <w:autoSpaceDE w:val="0"/>
        <w:autoSpaceDN w:val="0"/>
        <w:adjustRightInd w:val="0"/>
        <w:spacing w:after="0" w:line="240" w:lineRule="auto"/>
        <w:rPr>
          <w:rFonts w:ascii="Garamond" w:hAnsi="Garamond"/>
          <w:sz w:val="24"/>
        </w:rPr>
      </w:pPr>
    </w:p>
    <w:p w14:paraId="18AF18CB" w14:textId="77777777" w:rsidR="00772515" w:rsidRPr="00B75556" w:rsidRDefault="00772515" w:rsidP="00772515">
      <w:pPr>
        <w:pStyle w:val="Overskrift2"/>
        <w:numPr>
          <w:ilvl w:val="1"/>
          <w:numId w:val="18"/>
        </w:numPr>
        <w:rPr>
          <w:rFonts w:ascii="Garamond" w:hAnsi="Garamond"/>
          <w:i w:val="0"/>
          <w:sz w:val="24"/>
          <w:szCs w:val="24"/>
        </w:rPr>
      </w:pPr>
      <w:bookmarkStart w:id="43" w:name="_Toc26178074"/>
      <w:bookmarkStart w:id="44" w:name="_Toc27559572"/>
      <w:r w:rsidRPr="00B75556">
        <w:rPr>
          <w:rFonts w:ascii="Garamond" w:hAnsi="Garamond"/>
          <w:i w:val="0"/>
          <w:sz w:val="24"/>
          <w:szCs w:val="24"/>
        </w:rPr>
        <w:t>Aktindsigt</w:t>
      </w:r>
      <w:bookmarkEnd w:id="43"/>
      <w:bookmarkEnd w:id="44"/>
    </w:p>
    <w:p w14:paraId="3233DC14" w14:textId="77777777" w:rsidR="001D1D71" w:rsidRPr="001D1D71" w:rsidRDefault="001D1D71" w:rsidP="001D1D71">
      <w:pPr>
        <w:spacing w:line="240" w:lineRule="auto"/>
        <w:rPr>
          <w:rFonts w:ascii="Garamond" w:hAnsi="Garamond"/>
          <w:sz w:val="24"/>
          <w:szCs w:val="24"/>
        </w:rPr>
      </w:pPr>
      <w:r w:rsidRPr="001D1D71">
        <w:rPr>
          <w:rFonts w:ascii="Garamond" w:hAnsi="Garamond"/>
          <w:sz w:val="24"/>
          <w:szCs w:val="24"/>
        </w:rPr>
        <w:t xml:space="preserve">Ansøger/tilbudsgiver bør være opmærksom på, at oplysninger afgivet i forbindelse med et udbud er omfattet af regler om adgang til aktindsigt. </w:t>
      </w:r>
    </w:p>
    <w:p w14:paraId="0A8EC2EF" w14:textId="77777777" w:rsidR="001D1D71" w:rsidRPr="001D1D71" w:rsidRDefault="001D1D71" w:rsidP="001D1D71">
      <w:pPr>
        <w:spacing w:line="240" w:lineRule="auto"/>
        <w:rPr>
          <w:rFonts w:ascii="Garamond" w:hAnsi="Garamond"/>
          <w:sz w:val="24"/>
          <w:szCs w:val="24"/>
        </w:rPr>
      </w:pPr>
      <w:r w:rsidRPr="001D1D71">
        <w:rPr>
          <w:rFonts w:ascii="Garamond" w:hAnsi="Garamond"/>
          <w:sz w:val="24"/>
          <w:szCs w:val="24"/>
        </w:rPr>
        <w:t>Anmodninger om aktindsigt fra andre virksomheder, der også deltager i udbudsprocessen, skal i henhold til praksis fra Klagenævnet for Udbud efter omstændighederne imødekommes af ordregiver. Det indgår dog bl.a. i ordregivers bedømmelse heraf, om en tilbudsgiver har bedt om, at dele af tilbuddet behandles fortroligt, og i den forbindelse har indikeret, hvilke oplysninger/elementer i tilbuddet der skal behandles fortroligt.</w:t>
      </w:r>
    </w:p>
    <w:p w14:paraId="0B4E5205" w14:textId="21D9123C" w:rsidR="00772515" w:rsidRPr="001D1D71" w:rsidRDefault="001D1D71" w:rsidP="001D1D71">
      <w:pPr>
        <w:spacing w:line="240" w:lineRule="auto"/>
        <w:rPr>
          <w:rFonts w:ascii="Garamond" w:hAnsi="Garamond"/>
          <w:sz w:val="24"/>
          <w:szCs w:val="24"/>
        </w:rPr>
      </w:pPr>
      <w:r w:rsidRPr="001D1D71">
        <w:rPr>
          <w:rFonts w:ascii="Garamond" w:hAnsi="Garamond"/>
          <w:sz w:val="24"/>
          <w:szCs w:val="24"/>
        </w:rPr>
        <w:t>Såfremt der er oplysninger eller elementer i tilbuddet, som af forretningsmæssige hensyn ønskes undtaget fra aktindsigt, bedes tilbudsgiver derfor angive dette i sit tilbud. Ordregiver vil inden udlevering af oplysninger bestræbe sig på at høre tilbudsgiver, med henblik på at tilbudsgiver kan angive ønske om fortrolighed i forhold til en konkret aktindsigtsanmodning. Ordregiver vil dog uanset tilbudsgivers tilkendegivelser om fortrolighed være berettiget og forpligtet til at give aktindsigt i det omfang, som følger af lovgivningen</w:t>
      </w:r>
      <w:r w:rsidR="00772515" w:rsidRPr="001D1D71">
        <w:rPr>
          <w:rFonts w:ascii="Garamond" w:hAnsi="Garamond"/>
          <w:sz w:val="24"/>
          <w:szCs w:val="24"/>
        </w:rPr>
        <w:t>.</w:t>
      </w:r>
    </w:p>
    <w:p w14:paraId="5FBC9619" w14:textId="49B4BD2D" w:rsidR="00313F6F" w:rsidRDefault="00313F6F" w:rsidP="00A14BC7">
      <w:pPr>
        <w:autoSpaceDE w:val="0"/>
        <w:autoSpaceDN w:val="0"/>
        <w:adjustRightInd w:val="0"/>
        <w:spacing w:after="0" w:line="240" w:lineRule="auto"/>
      </w:pPr>
      <w:r>
        <w:br w:type="page"/>
      </w:r>
    </w:p>
    <w:p w14:paraId="4560A485" w14:textId="404857FF" w:rsidR="003D2C3B" w:rsidRDefault="00E13ED9" w:rsidP="0086549B">
      <w:pPr>
        <w:pStyle w:val="Overskrift1"/>
        <w:numPr>
          <w:ilvl w:val="0"/>
          <w:numId w:val="18"/>
        </w:numPr>
        <w:jc w:val="both"/>
        <w:rPr>
          <w:rFonts w:ascii="Garamond" w:hAnsi="Garamond"/>
          <w:sz w:val="26"/>
          <w:szCs w:val="26"/>
        </w:rPr>
      </w:pPr>
      <w:bookmarkStart w:id="45" w:name="_Toc27559573"/>
      <w:bookmarkEnd w:id="11"/>
      <w:r>
        <w:rPr>
          <w:rFonts w:ascii="Garamond" w:hAnsi="Garamond"/>
          <w:sz w:val="26"/>
          <w:szCs w:val="26"/>
        </w:rPr>
        <w:lastRenderedPageBreak/>
        <w:t xml:space="preserve">UDELUKKELSE, </w:t>
      </w:r>
      <w:r w:rsidR="003D2C3B">
        <w:rPr>
          <w:rFonts w:ascii="Garamond" w:hAnsi="Garamond"/>
          <w:sz w:val="26"/>
          <w:szCs w:val="26"/>
        </w:rPr>
        <w:t>EGNETHED</w:t>
      </w:r>
      <w:r>
        <w:rPr>
          <w:rFonts w:ascii="Garamond" w:hAnsi="Garamond"/>
          <w:sz w:val="26"/>
          <w:szCs w:val="26"/>
        </w:rPr>
        <w:t xml:space="preserve"> OG UDVÆLGELSE</w:t>
      </w:r>
      <w:bookmarkEnd w:id="45"/>
    </w:p>
    <w:p w14:paraId="38063C60" w14:textId="77777777" w:rsidR="00F27925" w:rsidRPr="00B75556" w:rsidRDefault="00F27925" w:rsidP="00F27925">
      <w:pPr>
        <w:pStyle w:val="Overskrift2"/>
        <w:numPr>
          <w:ilvl w:val="1"/>
          <w:numId w:val="18"/>
        </w:numPr>
        <w:rPr>
          <w:rFonts w:ascii="Garamond" w:hAnsi="Garamond"/>
          <w:i w:val="0"/>
          <w:sz w:val="24"/>
          <w:szCs w:val="24"/>
        </w:rPr>
      </w:pPr>
      <w:bookmarkStart w:id="46" w:name="_Toc26178076"/>
      <w:bookmarkStart w:id="47" w:name="_Ref26182381"/>
      <w:bookmarkStart w:id="48" w:name="_Ref27391186"/>
      <w:bookmarkStart w:id="49" w:name="_Ref27478834"/>
      <w:bookmarkStart w:id="50" w:name="_Toc27559574"/>
      <w:r>
        <w:rPr>
          <w:rFonts w:ascii="Garamond" w:hAnsi="Garamond"/>
          <w:i w:val="0"/>
          <w:sz w:val="24"/>
          <w:szCs w:val="24"/>
        </w:rPr>
        <w:t>Udelukkelse</w:t>
      </w:r>
      <w:bookmarkEnd w:id="46"/>
      <w:bookmarkEnd w:id="47"/>
      <w:bookmarkEnd w:id="48"/>
      <w:bookmarkEnd w:id="49"/>
      <w:bookmarkEnd w:id="50"/>
    </w:p>
    <w:p w14:paraId="34805195" w14:textId="14AA1932" w:rsidR="006A3DDC" w:rsidRDefault="006A3DDC" w:rsidP="006A3DDC">
      <w:pPr>
        <w:pStyle w:val="Brdtekst"/>
        <w:rPr>
          <w:rFonts w:ascii="Garamond" w:hAnsi="Garamond"/>
          <w:sz w:val="24"/>
        </w:rPr>
      </w:pPr>
      <w:r w:rsidRPr="00250C6B">
        <w:rPr>
          <w:rFonts w:ascii="Garamond" w:hAnsi="Garamond"/>
          <w:sz w:val="24"/>
        </w:rPr>
        <w:t xml:space="preserve">I henhold til udbudsloven skal en </w:t>
      </w:r>
      <w:r>
        <w:rPr>
          <w:rFonts w:ascii="Garamond" w:hAnsi="Garamond"/>
          <w:sz w:val="24"/>
        </w:rPr>
        <w:t>ansøger</w:t>
      </w:r>
      <w:r w:rsidRPr="00250C6B">
        <w:rPr>
          <w:rFonts w:ascii="Garamond" w:hAnsi="Garamond"/>
          <w:sz w:val="24"/>
        </w:rPr>
        <w:t>, såfremt denne er omfattet af en udelukkelsesgrund, udelukkes fra delt</w:t>
      </w:r>
      <w:r>
        <w:rPr>
          <w:rFonts w:ascii="Garamond" w:hAnsi="Garamond"/>
          <w:sz w:val="24"/>
        </w:rPr>
        <w:t xml:space="preserve">agelse i udbuddet, jf. dog pkt. </w:t>
      </w:r>
      <w:r>
        <w:rPr>
          <w:rFonts w:ascii="Garamond" w:hAnsi="Garamond"/>
          <w:sz w:val="24"/>
        </w:rPr>
        <w:fldChar w:fldCharType="begin"/>
      </w:r>
      <w:r>
        <w:rPr>
          <w:rFonts w:ascii="Garamond" w:hAnsi="Garamond"/>
          <w:sz w:val="24"/>
        </w:rPr>
        <w:instrText xml:space="preserve"> REF _Ref26186367 \r \h </w:instrText>
      </w:r>
      <w:r>
        <w:rPr>
          <w:rFonts w:ascii="Garamond" w:hAnsi="Garamond"/>
          <w:sz w:val="24"/>
        </w:rPr>
      </w:r>
      <w:r>
        <w:rPr>
          <w:rFonts w:ascii="Garamond" w:hAnsi="Garamond"/>
          <w:sz w:val="24"/>
        </w:rPr>
        <w:fldChar w:fldCharType="separate"/>
      </w:r>
      <w:r w:rsidR="00751A69">
        <w:rPr>
          <w:rFonts w:ascii="Garamond" w:hAnsi="Garamond"/>
          <w:sz w:val="24"/>
        </w:rPr>
        <w:t>4.1.1</w:t>
      </w:r>
      <w:r>
        <w:rPr>
          <w:rFonts w:ascii="Garamond" w:hAnsi="Garamond"/>
          <w:sz w:val="24"/>
        </w:rPr>
        <w:fldChar w:fldCharType="end"/>
      </w:r>
      <w:r w:rsidRPr="00250C6B">
        <w:rPr>
          <w:rFonts w:ascii="Garamond" w:hAnsi="Garamond"/>
          <w:sz w:val="24"/>
        </w:rPr>
        <w:t>.</w:t>
      </w:r>
    </w:p>
    <w:p w14:paraId="39C6A024" w14:textId="77777777" w:rsidR="006A3DDC" w:rsidRDefault="006A3DDC" w:rsidP="006A3DDC">
      <w:pPr>
        <w:pStyle w:val="Brdtekst"/>
        <w:rPr>
          <w:rFonts w:ascii="Garamond" w:hAnsi="Garamond"/>
          <w:sz w:val="24"/>
        </w:rPr>
      </w:pPr>
      <w:r w:rsidRPr="00250C6B">
        <w:rPr>
          <w:rFonts w:ascii="Garamond" w:hAnsi="Garamond"/>
          <w:i/>
          <w:sz w:val="24"/>
        </w:rPr>
        <w:t>[</w:t>
      </w:r>
      <w:r w:rsidRPr="00250C6B">
        <w:rPr>
          <w:rFonts w:ascii="Garamond" w:hAnsi="Garamond"/>
          <w:i/>
          <w:sz w:val="24"/>
          <w:highlight w:val="lightGray"/>
        </w:rPr>
        <w:t xml:space="preserve">De </w:t>
      </w:r>
      <w:r>
        <w:rPr>
          <w:rFonts w:ascii="Garamond" w:hAnsi="Garamond"/>
          <w:i/>
          <w:sz w:val="24"/>
          <w:highlight w:val="lightGray"/>
        </w:rPr>
        <w:t xml:space="preserve">obligatoriske udelukkelsesgrunde findes i udbudslovens §§ 135-136 og gælder altid i EU-udbud. De </w:t>
      </w:r>
      <w:r w:rsidRPr="00250C6B">
        <w:rPr>
          <w:rFonts w:ascii="Garamond" w:hAnsi="Garamond"/>
          <w:i/>
          <w:sz w:val="24"/>
          <w:highlight w:val="lightGray"/>
        </w:rPr>
        <w:t xml:space="preserve">frivillige udelukkelsesgrunde findes i udbudslovens § 137. Ordregiver skal ved hvert udbud vælge, hvilke frivillige udelukkelsesgrunde som skal være gældende for </w:t>
      </w:r>
      <w:r w:rsidRPr="009B59D7">
        <w:rPr>
          <w:rFonts w:ascii="Garamond" w:hAnsi="Garamond"/>
          <w:i/>
          <w:sz w:val="24"/>
          <w:highlight w:val="lightGray"/>
        </w:rPr>
        <w:t xml:space="preserve">udbuddet. I </w:t>
      </w:r>
      <w:proofErr w:type="spellStart"/>
      <w:r w:rsidRPr="009B59D7">
        <w:rPr>
          <w:rFonts w:ascii="Garamond" w:hAnsi="Garamond"/>
          <w:i/>
          <w:sz w:val="24"/>
          <w:highlight w:val="lightGray"/>
        </w:rPr>
        <w:t>ESPD’ets</w:t>
      </w:r>
      <w:proofErr w:type="spellEnd"/>
      <w:r w:rsidRPr="009B59D7">
        <w:rPr>
          <w:rFonts w:ascii="Garamond" w:hAnsi="Garamond"/>
          <w:i/>
          <w:sz w:val="24"/>
          <w:highlight w:val="lightGray"/>
        </w:rPr>
        <w:t xml:space="preserve"> Del III angives samtlige obligatoriske udelukkelsesgrunde samt de frivillige udelukkelsesgrunde, som skal være gældende for udbuddet. De f</w:t>
      </w:r>
      <w:r>
        <w:rPr>
          <w:rFonts w:ascii="Garamond" w:hAnsi="Garamond"/>
          <w:i/>
          <w:sz w:val="24"/>
          <w:highlight w:val="lightGray"/>
        </w:rPr>
        <w:t>rivillige udelukkelsesgrunde</w:t>
      </w:r>
      <w:r w:rsidRPr="00250C6B">
        <w:rPr>
          <w:rFonts w:ascii="Garamond" w:hAnsi="Garamond"/>
          <w:i/>
          <w:sz w:val="24"/>
          <w:highlight w:val="lightGray"/>
        </w:rPr>
        <w:t xml:space="preserve"> </w:t>
      </w:r>
      <w:r w:rsidRPr="00250C6B">
        <w:rPr>
          <w:rFonts w:ascii="Garamond" w:hAnsi="Garamond"/>
          <w:i/>
          <w:sz w:val="24"/>
          <w:highlight w:val="lightGray"/>
          <w:u w:val="single"/>
        </w:rPr>
        <w:t>skal</w:t>
      </w:r>
      <w:r w:rsidRPr="00250C6B">
        <w:rPr>
          <w:rFonts w:ascii="Garamond" w:hAnsi="Garamond"/>
          <w:i/>
          <w:sz w:val="24"/>
          <w:highlight w:val="lightGray"/>
        </w:rPr>
        <w:t xml:space="preserve"> </w:t>
      </w:r>
      <w:r>
        <w:rPr>
          <w:rFonts w:ascii="Garamond" w:hAnsi="Garamond"/>
          <w:i/>
          <w:sz w:val="24"/>
          <w:highlight w:val="lightGray"/>
        </w:rPr>
        <w:t xml:space="preserve">ligeledes </w:t>
      </w:r>
      <w:r w:rsidRPr="00250C6B">
        <w:rPr>
          <w:rFonts w:ascii="Garamond" w:hAnsi="Garamond"/>
          <w:i/>
          <w:sz w:val="24"/>
          <w:highlight w:val="lightGray"/>
        </w:rPr>
        <w:t>anføres i udbudsbekendtgørelsen</w:t>
      </w:r>
      <w:r>
        <w:rPr>
          <w:rFonts w:ascii="Garamond" w:hAnsi="Garamond"/>
          <w:i/>
          <w:sz w:val="24"/>
          <w:highlight w:val="lightGray"/>
        </w:rPr>
        <w:t xml:space="preserve"> (pkt. VI.3)</w:t>
      </w:r>
      <w:r w:rsidRPr="00250C6B">
        <w:rPr>
          <w:rFonts w:ascii="Garamond" w:hAnsi="Garamond"/>
          <w:i/>
          <w:sz w:val="24"/>
          <w:highlight w:val="lightGray"/>
        </w:rPr>
        <w:t>.</w:t>
      </w:r>
      <w:r w:rsidRPr="00250C6B">
        <w:rPr>
          <w:rFonts w:ascii="Garamond" w:hAnsi="Garamond"/>
          <w:i/>
          <w:sz w:val="24"/>
        </w:rPr>
        <w:t>]</w:t>
      </w:r>
      <w:r>
        <w:rPr>
          <w:rFonts w:ascii="Garamond" w:hAnsi="Garamond"/>
          <w:sz w:val="24"/>
        </w:rPr>
        <w:t xml:space="preserve"> </w:t>
      </w:r>
      <w:r w:rsidRPr="00250C6B">
        <w:rPr>
          <w:rFonts w:ascii="Garamond" w:hAnsi="Garamond"/>
          <w:sz w:val="24"/>
        </w:rPr>
        <w:t xml:space="preserve"> </w:t>
      </w:r>
    </w:p>
    <w:p w14:paraId="13FA44D8" w14:textId="77777777" w:rsidR="006A3DDC" w:rsidRDefault="006A3DDC" w:rsidP="006A3DDC">
      <w:pPr>
        <w:rPr>
          <w:rFonts w:ascii="Garamond" w:hAnsi="Garamond" w:cs="Arial"/>
          <w:sz w:val="24"/>
          <w:szCs w:val="24"/>
        </w:rPr>
      </w:pPr>
      <w:r>
        <w:rPr>
          <w:rFonts w:ascii="Garamond" w:hAnsi="Garamond"/>
          <w:sz w:val="24"/>
          <w:szCs w:val="24"/>
        </w:rPr>
        <w:t xml:space="preserve">Af </w:t>
      </w:r>
      <w:proofErr w:type="spellStart"/>
      <w:r>
        <w:rPr>
          <w:rFonts w:ascii="Garamond" w:hAnsi="Garamond"/>
          <w:sz w:val="24"/>
          <w:szCs w:val="24"/>
        </w:rPr>
        <w:t>ESPD’ets</w:t>
      </w:r>
      <w:proofErr w:type="spellEnd"/>
      <w:r>
        <w:rPr>
          <w:rFonts w:ascii="Garamond" w:hAnsi="Garamond"/>
          <w:sz w:val="24"/>
          <w:szCs w:val="24"/>
        </w:rPr>
        <w:t xml:space="preserve"> Del III fremgår de obligatoriske udelukkelsesgrunde, samt frivillige udelukkelsesgrunde, som ordregiver har valgt, </w:t>
      </w:r>
      <w:r w:rsidRPr="00987D3E">
        <w:rPr>
          <w:rFonts w:ascii="Garamond" w:hAnsi="Garamond"/>
          <w:sz w:val="24"/>
          <w:szCs w:val="24"/>
        </w:rPr>
        <w:t>er gældende for dette udbud.</w:t>
      </w:r>
    </w:p>
    <w:p w14:paraId="032FDC0D" w14:textId="77777777" w:rsidR="006A3DDC" w:rsidRPr="009B59D7" w:rsidRDefault="006A3DDC" w:rsidP="006A3DDC">
      <w:pPr>
        <w:pStyle w:val="Afsnit3"/>
        <w:rPr>
          <w:rFonts w:ascii="Garamond" w:hAnsi="Garamond"/>
          <w:sz w:val="24"/>
          <w:szCs w:val="24"/>
        </w:rPr>
      </w:pPr>
      <w:bookmarkStart w:id="51" w:name="_Ref26186367"/>
      <w:bookmarkStart w:id="52" w:name="_Toc26866573"/>
      <w:bookmarkStart w:id="53" w:name="_Toc27559575"/>
      <w:r w:rsidRPr="009B59D7">
        <w:rPr>
          <w:rFonts w:ascii="Garamond" w:hAnsi="Garamond"/>
          <w:sz w:val="24"/>
        </w:rPr>
        <w:t>Dokumentation af pålidelighed (</w:t>
      </w:r>
      <w:proofErr w:type="spellStart"/>
      <w:r w:rsidRPr="009B59D7">
        <w:rPr>
          <w:rFonts w:ascii="Garamond" w:hAnsi="Garamond"/>
          <w:sz w:val="24"/>
        </w:rPr>
        <w:t>self-cleaning</w:t>
      </w:r>
      <w:proofErr w:type="spellEnd"/>
      <w:r w:rsidRPr="009B59D7">
        <w:rPr>
          <w:rFonts w:ascii="Garamond" w:hAnsi="Garamond"/>
          <w:sz w:val="24"/>
        </w:rPr>
        <w:t>)</w:t>
      </w:r>
      <w:bookmarkEnd w:id="51"/>
      <w:bookmarkEnd w:id="52"/>
      <w:bookmarkEnd w:id="53"/>
    </w:p>
    <w:p w14:paraId="5E19A06F" w14:textId="77777777" w:rsidR="006A3DDC" w:rsidRPr="00923E69" w:rsidRDefault="006A3DDC" w:rsidP="006A3DDC">
      <w:pPr>
        <w:rPr>
          <w:rFonts w:ascii="Garamond" w:hAnsi="Garamond"/>
          <w:sz w:val="24"/>
          <w:szCs w:val="24"/>
        </w:rPr>
      </w:pPr>
      <w:r w:rsidRPr="00923E69">
        <w:rPr>
          <w:rFonts w:ascii="Garamond" w:hAnsi="Garamond"/>
          <w:sz w:val="24"/>
          <w:szCs w:val="24"/>
        </w:rPr>
        <w:t xml:space="preserve">Ordregiver kan ikke udelukke en </w:t>
      </w:r>
      <w:r w:rsidRPr="001718AD">
        <w:rPr>
          <w:rFonts w:ascii="Garamond" w:hAnsi="Garamond"/>
          <w:sz w:val="24"/>
          <w:szCs w:val="24"/>
        </w:rPr>
        <w:t>ansøger og/eller tilbudsgiver,</w:t>
      </w:r>
      <w:r w:rsidRPr="00923E69">
        <w:rPr>
          <w:rFonts w:ascii="Garamond" w:hAnsi="Garamond"/>
          <w:sz w:val="24"/>
          <w:szCs w:val="24"/>
        </w:rPr>
        <w:t xml:space="preserve"> der er omfattet af én eller flere af udelukkelsesgrunde</w:t>
      </w:r>
      <w:r>
        <w:rPr>
          <w:rFonts w:ascii="Garamond" w:hAnsi="Garamond"/>
          <w:sz w:val="24"/>
          <w:szCs w:val="24"/>
        </w:rPr>
        <w:t>ne</w:t>
      </w:r>
      <w:r w:rsidRPr="00923E69">
        <w:rPr>
          <w:rFonts w:ascii="Garamond" w:hAnsi="Garamond"/>
          <w:sz w:val="24"/>
          <w:szCs w:val="24"/>
        </w:rPr>
        <w:t>, hvis</w:t>
      </w:r>
      <w:r>
        <w:rPr>
          <w:rFonts w:ascii="Garamond" w:hAnsi="Garamond"/>
          <w:sz w:val="24"/>
          <w:szCs w:val="24"/>
        </w:rPr>
        <w:t xml:space="preserve"> </w:t>
      </w:r>
      <w:r w:rsidRPr="00E13F0F">
        <w:rPr>
          <w:rFonts w:ascii="Garamond" w:hAnsi="Garamond"/>
          <w:sz w:val="24"/>
          <w:szCs w:val="24"/>
        </w:rPr>
        <w:t>ansøger og/eller tilbudsgiver fremlægger</w:t>
      </w:r>
      <w:r w:rsidRPr="00923E69">
        <w:rPr>
          <w:rFonts w:ascii="Garamond" w:hAnsi="Garamond"/>
          <w:sz w:val="24"/>
          <w:szCs w:val="24"/>
        </w:rPr>
        <w:t xml:space="preserve"> tilstrækkelig dokumentation for, at</w:t>
      </w:r>
      <w:r>
        <w:rPr>
          <w:rFonts w:ascii="Garamond" w:hAnsi="Garamond"/>
          <w:sz w:val="24"/>
          <w:szCs w:val="24"/>
        </w:rPr>
        <w:t xml:space="preserve"> denne er pålidelig, jf. </w:t>
      </w:r>
      <w:r w:rsidRPr="00923E69">
        <w:rPr>
          <w:rFonts w:ascii="Garamond" w:hAnsi="Garamond"/>
          <w:sz w:val="24"/>
          <w:szCs w:val="24"/>
        </w:rPr>
        <w:t xml:space="preserve">udbudslovens § 138. </w:t>
      </w:r>
    </w:p>
    <w:p w14:paraId="182CA7A2" w14:textId="77777777" w:rsidR="006A3DDC" w:rsidRPr="00AE384C" w:rsidRDefault="006A3DDC" w:rsidP="006A3DDC">
      <w:pPr>
        <w:rPr>
          <w:rFonts w:ascii="Garamond" w:hAnsi="Garamond" w:cstheme="minorHAnsi"/>
          <w:sz w:val="24"/>
          <w:szCs w:val="24"/>
        </w:rPr>
      </w:pPr>
      <w:r w:rsidRPr="00923E69">
        <w:rPr>
          <w:rFonts w:ascii="Garamond" w:hAnsi="Garamond"/>
          <w:sz w:val="24"/>
          <w:szCs w:val="24"/>
        </w:rPr>
        <w:t xml:space="preserve">Der kan alene ske udelukkelse, hvis ordregiver har meddelt </w:t>
      </w:r>
      <w:r>
        <w:rPr>
          <w:rFonts w:ascii="Garamond" w:hAnsi="Garamond"/>
          <w:sz w:val="24"/>
          <w:szCs w:val="24"/>
        </w:rPr>
        <w:t>ansøger og/eller tilbudsgiver</w:t>
      </w:r>
      <w:r w:rsidRPr="00923E69">
        <w:rPr>
          <w:rFonts w:ascii="Garamond" w:hAnsi="Garamond"/>
          <w:sz w:val="24"/>
          <w:szCs w:val="24"/>
        </w:rPr>
        <w:t>, at den pågældende er omfattet af en udelukkelsesgrund, og hvis</w:t>
      </w:r>
      <w:r>
        <w:rPr>
          <w:rFonts w:ascii="Garamond" w:hAnsi="Garamond"/>
          <w:sz w:val="24"/>
          <w:szCs w:val="24"/>
        </w:rPr>
        <w:t xml:space="preserve"> denne</w:t>
      </w:r>
      <w:r w:rsidRPr="00923E69">
        <w:rPr>
          <w:rFonts w:ascii="Garamond" w:hAnsi="Garamond"/>
          <w:sz w:val="24"/>
          <w:szCs w:val="24"/>
        </w:rPr>
        <w:t xml:space="preserve"> ikke inden for en passende frist har fremlagt tilstrækkelig dokumentation for</w:t>
      </w:r>
      <w:r>
        <w:rPr>
          <w:rFonts w:ascii="Garamond" w:hAnsi="Garamond"/>
          <w:sz w:val="24"/>
          <w:szCs w:val="24"/>
        </w:rPr>
        <w:t xml:space="preserve"> dennes</w:t>
      </w:r>
      <w:r w:rsidRPr="00923E69">
        <w:rPr>
          <w:rFonts w:ascii="Garamond" w:hAnsi="Garamond"/>
          <w:sz w:val="24"/>
          <w:szCs w:val="24"/>
        </w:rPr>
        <w:t xml:space="preserve"> pålidelighed (</w:t>
      </w:r>
      <w:proofErr w:type="spellStart"/>
      <w:r w:rsidRPr="00923E69">
        <w:rPr>
          <w:rFonts w:ascii="Garamond" w:hAnsi="Garamond"/>
          <w:sz w:val="24"/>
          <w:szCs w:val="24"/>
        </w:rPr>
        <w:t>self-cleaning</w:t>
      </w:r>
      <w:proofErr w:type="spellEnd"/>
      <w:r w:rsidRPr="00923E69">
        <w:rPr>
          <w:rFonts w:ascii="Garamond" w:hAnsi="Garamond"/>
          <w:sz w:val="24"/>
          <w:szCs w:val="24"/>
        </w:rPr>
        <w:t>). I forhold til hvad der er tilstrækkelig dokumentation</w:t>
      </w:r>
      <w:r>
        <w:rPr>
          <w:rFonts w:ascii="Garamond" w:hAnsi="Garamond"/>
          <w:sz w:val="24"/>
          <w:szCs w:val="24"/>
        </w:rPr>
        <w:t>,</w:t>
      </w:r>
      <w:r w:rsidRPr="00923E69">
        <w:rPr>
          <w:rFonts w:ascii="Garamond" w:hAnsi="Garamond"/>
          <w:sz w:val="24"/>
          <w:szCs w:val="24"/>
        </w:rPr>
        <w:t xml:space="preserve"> henvises til udbudslovens § 138, stk. 3.</w:t>
      </w:r>
    </w:p>
    <w:p w14:paraId="0427AC26" w14:textId="77777777" w:rsidR="006A3DDC" w:rsidRPr="00B75556" w:rsidRDefault="006A3DDC" w:rsidP="006A3DDC">
      <w:pPr>
        <w:pStyle w:val="Overskrift2"/>
        <w:numPr>
          <w:ilvl w:val="1"/>
          <w:numId w:val="18"/>
        </w:numPr>
        <w:rPr>
          <w:rFonts w:ascii="Garamond" w:hAnsi="Garamond"/>
          <w:i w:val="0"/>
          <w:sz w:val="24"/>
          <w:szCs w:val="24"/>
        </w:rPr>
      </w:pPr>
      <w:bookmarkStart w:id="54" w:name="_Toc26178078"/>
      <w:bookmarkStart w:id="55" w:name="_Ref26185596"/>
      <w:bookmarkStart w:id="56" w:name="_Toc26866574"/>
      <w:bookmarkStart w:id="57" w:name="_Toc27559576"/>
      <w:r>
        <w:rPr>
          <w:rFonts w:ascii="Garamond" w:hAnsi="Garamond"/>
          <w:i w:val="0"/>
          <w:sz w:val="24"/>
          <w:szCs w:val="24"/>
        </w:rPr>
        <w:t>Egnethed</w:t>
      </w:r>
      <w:bookmarkEnd w:id="54"/>
      <w:bookmarkEnd w:id="55"/>
      <w:bookmarkEnd w:id="56"/>
      <w:bookmarkEnd w:id="57"/>
    </w:p>
    <w:p w14:paraId="0103ED6C" w14:textId="77777777" w:rsidR="006A3DDC" w:rsidRPr="00987D3E" w:rsidRDefault="006A3DDC" w:rsidP="006A3DDC">
      <w:pPr>
        <w:pStyle w:val="Brdtekst"/>
        <w:rPr>
          <w:rFonts w:ascii="Garamond" w:hAnsi="Garamond"/>
          <w:sz w:val="24"/>
          <w:szCs w:val="24"/>
        </w:rPr>
      </w:pPr>
      <w:r w:rsidRPr="00987D3E">
        <w:rPr>
          <w:rFonts w:ascii="Garamond" w:hAnsi="Garamond"/>
          <w:sz w:val="24"/>
          <w:szCs w:val="24"/>
        </w:rPr>
        <w:t xml:space="preserve">Ordregiver har i </w:t>
      </w:r>
      <w:proofErr w:type="spellStart"/>
      <w:r w:rsidRPr="00987D3E">
        <w:rPr>
          <w:rFonts w:ascii="Garamond" w:hAnsi="Garamond"/>
          <w:sz w:val="24"/>
          <w:szCs w:val="24"/>
        </w:rPr>
        <w:t>ESPD’ets</w:t>
      </w:r>
      <w:proofErr w:type="spellEnd"/>
      <w:r w:rsidRPr="00987D3E">
        <w:rPr>
          <w:rFonts w:ascii="Garamond" w:hAnsi="Garamond"/>
          <w:sz w:val="24"/>
          <w:szCs w:val="24"/>
        </w:rPr>
        <w:t xml:space="preserve"> Del IV valgt de kriterier for egnethed, som er gældende for dette udbud. Minimumskravene til opfyldelse af kriterierne er angivet i udbudsbekendtgørelsens pkt. III.1)</w:t>
      </w:r>
    </w:p>
    <w:p w14:paraId="0EB803E1" w14:textId="48F68C3D" w:rsidR="006A3DDC" w:rsidRPr="00F27925" w:rsidRDefault="006A3DDC" w:rsidP="006A3DDC">
      <w:pPr>
        <w:pStyle w:val="Brdtekst"/>
        <w:rPr>
          <w:rFonts w:ascii="Garamond" w:hAnsi="Garamond"/>
          <w:sz w:val="24"/>
        </w:rPr>
      </w:pPr>
      <w:r w:rsidRPr="00987D3E">
        <w:rPr>
          <w:rFonts w:ascii="Garamond" w:hAnsi="Garamond"/>
          <w:sz w:val="24"/>
          <w:szCs w:val="24"/>
        </w:rPr>
        <w:t>[</w:t>
      </w:r>
      <w:r w:rsidRPr="00987D3E">
        <w:rPr>
          <w:rFonts w:ascii="Garamond" w:hAnsi="Garamond"/>
          <w:i/>
          <w:sz w:val="24"/>
          <w:szCs w:val="24"/>
          <w:highlight w:val="lightGray"/>
        </w:rPr>
        <w:t xml:space="preserve">Alle mulige egnethedskriterier er oplistet i </w:t>
      </w:r>
      <w:proofErr w:type="spellStart"/>
      <w:r w:rsidRPr="00987D3E">
        <w:rPr>
          <w:rFonts w:ascii="Garamond" w:hAnsi="Garamond"/>
          <w:i/>
          <w:sz w:val="24"/>
          <w:szCs w:val="24"/>
          <w:highlight w:val="lightGray"/>
        </w:rPr>
        <w:t>ESPD’ets</w:t>
      </w:r>
      <w:proofErr w:type="spellEnd"/>
      <w:r w:rsidRPr="00987D3E">
        <w:rPr>
          <w:rFonts w:ascii="Garamond" w:hAnsi="Garamond"/>
          <w:i/>
          <w:sz w:val="24"/>
          <w:szCs w:val="24"/>
          <w:highlight w:val="lightGray"/>
        </w:rPr>
        <w:t xml:space="preserve"> Del IV.</w:t>
      </w:r>
      <w:r w:rsidRPr="00987D3E">
        <w:rPr>
          <w:rFonts w:ascii="Garamond" w:hAnsi="Garamond"/>
          <w:i/>
          <w:sz w:val="24"/>
          <w:szCs w:val="24"/>
        </w:rPr>
        <w:t xml:space="preserve"> </w:t>
      </w:r>
      <w:r w:rsidRPr="00987D3E">
        <w:rPr>
          <w:rFonts w:ascii="Garamond" w:hAnsi="Garamond"/>
          <w:i/>
          <w:sz w:val="24"/>
          <w:szCs w:val="24"/>
          <w:highlight w:val="lightGray"/>
        </w:rPr>
        <w:t>Listen er udtømmende. For det enkelte udbud skal det vurderes, hvilke kriterier der er relevante og proportionale i forhold til den udbudte kontrakt. Ordregiver skal samtidig fastsætte minimumskrav til kriterierne, som skal angives i udbudsbekendtgørelsen pkt. III.1). Bemærk</w:t>
      </w:r>
      <w:r>
        <w:rPr>
          <w:rFonts w:ascii="Garamond" w:hAnsi="Garamond"/>
          <w:i/>
          <w:sz w:val="24"/>
          <w:szCs w:val="24"/>
          <w:highlight w:val="lightGray"/>
        </w:rPr>
        <w:t>,</w:t>
      </w:r>
      <w:r w:rsidRPr="00987D3E">
        <w:rPr>
          <w:rFonts w:ascii="Garamond" w:hAnsi="Garamond"/>
          <w:i/>
          <w:sz w:val="24"/>
          <w:szCs w:val="24"/>
          <w:highlight w:val="lightGray"/>
        </w:rPr>
        <w:t xml:space="preserve"> at ordregiver kun kan anvende de minimumskrav til egnethed, der er relevante for at sikre, at </w:t>
      </w:r>
      <w:r w:rsidR="00270585">
        <w:rPr>
          <w:rFonts w:ascii="Garamond" w:hAnsi="Garamond"/>
          <w:i/>
          <w:sz w:val="24"/>
          <w:szCs w:val="24"/>
          <w:highlight w:val="lightGray"/>
        </w:rPr>
        <w:t>ansøger/</w:t>
      </w:r>
      <w:r w:rsidRPr="00987D3E">
        <w:rPr>
          <w:rFonts w:ascii="Garamond" w:hAnsi="Garamond"/>
          <w:i/>
          <w:sz w:val="24"/>
          <w:szCs w:val="24"/>
          <w:highlight w:val="lightGray"/>
        </w:rPr>
        <w:t>tilbudsgiver er egnet til at udøve det pågældende erhverv og har økonomisk og finansiel samt teknisk og faglig formåen til at gennemføre den pågældende kontrakt.</w:t>
      </w:r>
      <w:r w:rsidRPr="00987D3E">
        <w:rPr>
          <w:rFonts w:ascii="Garamond" w:hAnsi="Garamond"/>
          <w:sz w:val="24"/>
          <w:szCs w:val="24"/>
        </w:rPr>
        <w:t>]</w:t>
      </w:r>
    </w:p>
    <w:p w14:paraId="32693A34" w14:textId="4041EB5F" w:rsidR="00E049A4" w:rsidRPr="003D2C3B" w:rsidRDefault="006A3DDC" w:rsidP="003D2C3B">
      <w:pPr>
        <w:pStyle w:val="Brdtekst"/>
      </w:pPr>
      <w:r>
        <w:rPr>
          <w:rFonts w:ascii="Garamond" w:hAnsi="Garamond"/>
          <w:sz w:val="24"/>
          <w:szCs w:val="24"/>
        </w:rPr>
        <w:t>Ansøger</w:t>
      </w:r>
      <w:r w:rsidRPr="00F27925">
        <w:rPr>
          <w:rFonts w:ascii="Garamond" w:hAnsi="Garamond"/>
          <w:sz w:val="24"/>
          <w:szCs w:val="24"/>
        </w:rPr>
        <w:t xml:space="preserve"> angiver i </w:t>
      </w:r>
      <w:proofErr w:type="spellStart"/>
      <w:r w:rsidRPr="00F27925">
        <w:rPr>
          <w:rFonts w:ascii="Garamond" w:hAnsi="Garamond"/>
          <w:sz w:val="24"/>
          <w:szCs w:val="24"/>
        </w:rPr>
        <w:t>ESPD</w:t>
      </w:r>
      <w:r>
        <w:rPr>
          <w:rFonts w:ascii="Garamond" w:hAnsi="Garamond"/>
          <w:sz w:val="24"/>
          <w:szCs w:val="24"/>
        </w:rPr>
        <w:t>’ets</w:t>
      </w:r>
      <w:proofErr w:type="spellEnd"/>
      <w:r w:rsidRPr="00F27925">
        <w:rPr>
          <w:rFonts w:ascii="Garamond" w:hAnsi="Garamond"/>
          <w:sz w:val="24"/>
          <w:szCs w:val="24"/>
        </w:rPr>
        <w:t xml:space="preserve"> D</w:t>
      </w:r>
      <w:r>
        <w:rPr>
          <w:rFonts w:ascii="Garamond" w:hAnsi="Garamond"/>
          <w:sz w:val="24"/>
          <w:szCs w:val="24"/>
        </w:rPr>
        <w:t>el</w:t>
      </w:r>
      <w:r w:rsidRPr="00F27925">
        <w:rPr>
          <w:rFonts w:ascii="Garamond" w:hAnsi="Garamond"/>
          <w:sz w:val="24"/>
          <w:szCs w:val="24"/>
        </w:rPr>
        <w:t xml:space="preserve"> IV ”Udvælgelseskriterier” ved de enkelte kriterier, hvorledes</w:t>
      </w:r>
      <w:r>
        <w:rPr>
          <w:rFonts w:ascii="Garamond" w:hAnsi="Garamond"/>
          <w:sz w:val="24"/>
          <w:szCs w:val="24"/>
        </w:rPr>
        <w:t xml:space="preserve"> ansøger</w:t>
      </w:r>
      <w:r w:rsidRPr="00F27925">
        <w:rPr>
          <w:rFonts w:ascii="Garamond" w:hAnsi="Garamond"/>
          <w:sz w:val="24"/>
          <w:szCs w:val="24"/>
        </w:rPr>
        <w:t xml:space="preserve"> opfylder minimumskravene til opfyldelse af kriterierne.</w:t>
      </w:r>
    </w:p>
    <w:p w14:paraId="00129B16" w14:textId="38A391E6" w:rsidR="00E13ED9" w:rsidRPr="003E537F" w:rsidRDefault="003E537F" w:rsidP="00834600">
      <w:pPr>
        <w:pStyle w:val="Overskrift2"/>
        <w:numPr>
          <w:ilvl w:val="1"/>
          <w:numId w:val="18"/>
        </w:numPr>
        <w:tabs>
          <w:tab w:val="left" w:pos="0"/>
          <w:tab w:val="left" w:pos="1134"/>
        </w:tabs>
        <w:spacing w:before="0" w:after="200" w:line="276" w:lineRule="auto"/>
        <w:rPr>
          <w:rFonts w:ascii="Garamond" w:hAnsi="Garamond"/>
          <w:i w:val="0"/>
          <w:sz w:val="26"/>
          <w:szCs w:val="26"/>
        </w:rPr>
      </w:pPr>
      <w:bookmarkStart w:id="58" w:name="_Toc27559577"/>
      <w:r w:rsidRPr="003E537F">
        <w:rPr>
          <w:rFonts w:ascii="Garamond" w:hAnsi="Garamond"/>
          <w:i w:val="0"/>
          <w:sz w:val="24"/>
          <w:szCs w:val="24"/>
        </w:rPr>
        <w:t>Udvælgelse</w:t>
      </w:r>
      <w:bookmarkEnd w:id="58"/>
    </w:p>
    <w:p w14:paraId="1803F50F" w14:textId="1852FD25" w:rsidR="001576D1" w:rsidRPr="001576D1" w:rsidRDefault="001576D1" w:rsidP="001576D1">
      <w:pPr>
        <w:rPr>
          <w:rFonts w:ascii="Garamond" w:hAnsi="Garamond"/>
          <w:i/>
          <w:sz w:val="24"/>
        </w:rPr>
      </w:pPr>
      <w:r w:rsidRPr="001576D1">
        <w:rPr>
          <w:rFonts w:ascii="Garamond" w:hAnsi="Garamond"/>
          <w:i/>
          <w:sz w:val="24"/>
        </w:rPr>
        <w:t>[</w:t>
      </w:r>
      <w:r w:rsidRPr="001576D1">
        <w:rPr>
          <w:rFonts w:ascii="Garamond" w:hAnsi="Garamond"/>
          <w:i/>
          <w:sz w:val="24"/>
          <w:highlight w:val="lightGray"/>
        </w:rPr>
        <w:t xml:space="preserve">Ordregiver skal prækvalificere mindst </w:t>
      </w:r>
      <w:r w:rsidR="00405CAC">
        <w:rPr>
          <w:rFonts w:ascii="Garamond" w:hAnsi="Garamond"/>
          <w:i/>
          <w:sz w:val="24"/>
          <w:highlight w:val="lightGray"/>
        </w:rPr>
        <w:t>tre</w:t>
      </w:r>
      <w:r w:rsidRPr="001576D1">
        <w:rPr>
          <w:rFonts w:ascii="Garamond" w:hAnsi="Garamond"/>
          <w:i/>
          <w:sz w:val="24"/>
          <w:highlight w:val="lightGray"/>
        </w:rPr>
        <w:t xml:space="preserve"> ansøgere i et </w:t>
      </w:r>
      <w:r w:rsidR="00405CAC">
        <w:rPr>
          <w:rFonts w:ascii="Garamond" w:hAnsi="Garamond"/>
          <w:i/>
          <w:sz w:val="24"/>
          <w:highlight w:val="lightGray"/>
        </w:rPr>
        <w:t>udbud med forhandling</w:t>
      </w:r>
      <w:r w:rsidRPr="001576D1">
        <w:rPr>
          <w:rFonts w:ascii="Garamond" w:hAnsi="Garamond"/>
          <w:i/>
          <w:sz w:val="24"/>
          <w:highlight w:val="lightGray"/>
        </w:rPr>
        <w:t xml:space="preserve">, men der er ikke fastsat en øvre grænse for, hvor mange der må prækvalificeres. </w:t>
      </w:r>
      <w:r w:rsidR="00405CAC">
        <w:rPr>
          <w:rFonts w:ascii="Garamond" w:hAnsi="Garamond"/>
          <w:i/>
          <w:sz w:val="24"/>
          <w:highlight w:val="lightGray"/>
        </w:rPr>
        <w:t xml:space="preserve">Dog skal det begrundes, såfremt ordregiver vil udvælge mere end fem. </w:t>
      </w:r>
      <w:r w:rsidRPr="001576D1">
        <w:rPr>
          <w:rFonts w:ascii="Garamond" w:hAnsi="Garamond"/>
          <w:i/>
          <w:sz w:val="24"/>
          <w:highlight w:val="lightGray"/>
        </w:rPr>
        <w:t>Har ordregiver fx angive</w:t>
      </w:r>
      <w:r w:rsidR="00405CAC">
        <w:rPr>
          <w:rFonts w:ascii="Garamond" w:hAnsi="Garamond"/>
          <w:i/>
          <w:sz w:val="24"/>
          <w:highlight w:val="lightGray"/>
        </w:rPr>
        <w:t>t, at man vil prækvalificere tre</w:t>
      </w:r>
      <w:r w:rsidRPr="001576D1">
        <w:rPr>
          <w:rFonts w:ascii="Garamond" w:hAnsi="Garamond"/>
          <w:i/>
          <w:sz w:val="24"/>
          <w:highlight w:val="lightGray"/>
        </w:rPr>
        <w:t xml:space="preserve"> ansøgere, men det efterfølgende viser sig, at antallet af ansøgere er lavere end </w:t>
      </w:r>
      <w:r w:rsidR="00405CAC">
        <w:rPr>
          <w:rFonts w:ascii="Garamond" w:hAnsi="Garamond"/>
          <w:i/>
          <w:sz w:val="24"/>
          <w:highlight w:val="lightGray"/>
        </w:rPr>
        <w:lastRenderedPageBreak/>
        <w:t>tre</w:t>
      </w:r>
      <w:r w:rsidRPr="001576D1">
        <w:rPr>
          <w:rFonts w:ascii="Garamond" w:hAnsi="Garamond"/>
          <w:i/>
          <w:sz w:val="24"/>
          <w:highlight w:val="lightGray"/>
        </w:rPr>
        <w:t>, kan ordregiver gå videre i processen med det antal, der lever op til de fastsatte krav til egnethed. Ordregiver har mulighed for at sætte en øvre og nedre grænse for, hvor mange ansøgere der vil blive opfordret til at afgive tilbud, men den ned</w:t>
      </w:r>
      <w:r w:rsidR="00405CAC">
        <w:rPr>
          <w:rFonts w:ascii="Garamond" w:hAnsi="Garamond"/>
          <w:i/>
          <w:sz w:val="24"/>
          <w:highlight w:val="lightGray"/>
        </w:rPr>
        <w:t>re grænse må ikke være under tre</w:t>
      </w:r>
      <w:r w:rsidRPr="001576D1">
        <w:rPr>
          <w:rFonts w:ascii="Garamond" w:hAnsi="Garamond"/>
          <w:i/>
          <w:sz w:val="24"/>
          <w:highlight w:val="lightGray"/>
        </w:rPr>
        <w:t>. Hvis det eksempelvis er fastsat, at der vil blive udvalgt m</w:t>
      </w:r>
      <w:r w:rsidR="00405CAC">
        <w:rPr>
          <w:rFonts w:ascii="Garamond" w:hAnsi="Garamond"/>
          <w:i/>
          <w:sz w:val="24"/>
          <w:highlight w:val="lightGray"/>
        </w:rPr>
        <w:t>aksimalt fem</w:t>
      </w:r>
      <w:r w:rsidRPr="001576D1">
        <w:rPr>
          <w:rFonts w:ascii="Garamond" w:hAnsi="Garamond"/>
          <w:i/>
          <w:sz w:val="24"/>
          <w:highlight w:val="lightGray"/>
        </w:rPr>
        <w:t xml:space="preserve"> ansøgere, og der modtages 10 ansøgninger, skal det kunne påvises, hvordan ansøgningerne er blevet vurderet i forhold til</w:t>
      </w:r>
      <w:r w:rsidR="00405CAC">
        <w:rPr>
          <w:rFonts w:ascii="Garamond" w:hAnsi="Garamond"/>
          <w:i/>
          <w:sz w:val="24"/>
          <w:highlight w:val="lightGray"/>
        </w:rPr>
        <w:t xml:space="preserve"> hinanden og dermed, hvorfor fem</w:t>
      </w:r>
      <w:r w:rsidRPr="001576D1">
        <w:rPr>
          <w:rFonts w:ascii="Garamond" w:hAnsi="Garamond"/>
          <w:i/>
          <w:sz w:val="24"/>
          <w:highlight w:val="lightGray"/>
        </w:rPr>
        <w:t xml:space="preserve"> af ansøgerne er blevet sorteret fra. Dette skal baseres på baggrund af de objektive og ikkediskriminerende kriterier, der er angivet i udbudsbekendtgørelsen og </w:t>
      </w:r>
      <w:proofErr w:type="spellStart"/>
      <w:r w:rsidRPr="001576D1">
        <w:rPr>
          <w:rFonts w:ascii="Garamond" w:hAnsi="Garamond"/>
          <w:i/>
          <w:sz w:val="24"/>
          <w:highlight w:val="lightGray"/>
        </w:rPr>
        <w:t>ESPD’et</w:t>
      </w:r>
      <w:proofErr w:type="spellEnd"/>
      <w:r w:rsidRPr="001576D1">
        <w:rPr>
          <w:rFonts w:ascii="Garamond" w:hAnsi="Garamond"/>
          <w:i/>
          <w:sz w:val="24"/>
        </w:rPr>
        <w:t>]</w:t>
      </w:r>
    </w:p>
    <w:p w14:paraId="6ADD0B9A" w14:textId="55A70172" w:rsidR="001576D1" w:rsidRPr="001576D1" w:rsidRDefault="001576D1" w:rsidP="001576D1">
      <w:pPr>
        <w:rPr>
          <w:rFonts w:ascii="Garamond" w:hAnsi="Garamond"/>
          <w:sz w:val="24"/>
          <w:szCs w:val="24"/>
        </w:rPr>
      </w:pPr>
      <w:r w:rsidRPr="001576D1">
        <w:rPr>
          <w:rFonts w:ascii="Garamond" w:hAnsi="Garamond"/>
          <w:sz w:val="24"/>
          <w:szCs w:val="24"/>
        </w:rPr>
        <w:t>Ordregiver forventer at udvælge [</w:t>
      </w:r>
      <w:r w:rsidRPr="001576D1">
        <w:rPr>
          <w:rFonts w:ascii="Garamond" w:hAnsi="Garamond"/>
          <w:sz w:val="24"/>
          <w:szCs w:val="24"/>
          <w:highlight w:val="yellow"/>
        </w:rPr>
        <w:t>angiv antal</w:t>
      </w:r>
      <w:r w:rsidRPr="001576D1">
        <w:rPr>
          <w:rFonts w:ascii="Garamond" w:hAnsi="Garamond"/>
          <w:sz w:val="24"/>
          <w:szCs w:val="24"/>
        </w:rPr>
        <w:t xml:space="preserve">] ansøgere til at afgive </w:t>
      </w:r>
      <w:r w:rsidR="00CF1E11">
        <w:rPr>
          <w:rFonts w:ascii="Garamond" w:hAnsi="Garamond"/>
          <w:sz w:val="24"/>
          <w:szCs w:val="24"/>
        </w:rPr>
        <w:t xml:space="preserve">indledende </w:t>
      </w:r>
      <w:r w:rsidRPr="001576D1">
        <w:rPr>
          <w:rFonts w:ascii="Garamond" w:hAnsi="Garamond"/>
          <w:sz w:val="24"/>
          <w:szCs w:val="24"/>
        </w:rPr>
        <w:t>tilbud. Såfremt der modtages flere end [</w:t>
      </w:r>
      <w:r w:rsidRPr="001576D1">
        <w:rPr>
          <w:rFonts w:ascii="Garamond" w:hAnsi="Garamond"/>
          <w:sz w:val="24"/>
          <w:szCs w:val="24"/>
          <w:highlight w:val="yellow"/>
        </w:rPr>
        <w:t>angiv samme antal som i sætningen forinden</w:t>
      </w:r>
      <w:r w:rsidRPr="001576D1">
        <w:rPr>
          <w:rFonts w:ascii="Garamond" w:hAnsi="Garamond"/>
          <w:sz w:val="24"/>
          <w:szCs w:val="24"/>
        </w:rPr>
        <w:t>] egnede ansøgninger</w:t>
      </w:r>
      <w:r w:rsidR="006A3DDC">
        <w:rPr>
          <w:rFonts w:ascii="Garamond" w:hAnsi="Garamond"/>
          <w:sz w:val="24"/>
          <w:szCs w:val="24"/>
        </w:rPr>
        <w:t>,</w:t>
      </w:r>
      <w:r w:rsidRPr="001576D1">
        <w:rPr>
          <w:rFonts w:ascii="Garamond" w:hAnsi="Garamond"/>
          <w:sz w:val="24"/>
          <w:szCs w:val="24"/>
        </w:rPr>
        <w:t xml:space="preserve"> vil ordregiver begrænse antallet ud fra de objektive og ikkediskriminerende kriterier, som er angivet i udbudsbekendtgørelsens pkt. II.2.9).</w:t>
      </w:r>
    </w:p>
    <w:p w14:paraId="3D12F3E7" w14:textId="77777777" w:rsidR="001576D1" w:rsidRPr="001576D1" w:rsidRDefault="001576D1" w:rsidP="001576D1">
      <w:pPr>
        <w:rPr>
          <w:rFonts w:ascii="Garamond" w:hAnsi="Garamond"/>
          <w:sz w:val="24"/>
          <w:szCs w:val="24"/>
        </w:rPr>
      </w:pPr>
      <w:r w:rsidRPr="001576D1">
        <w:rPr>
          <w:rFonts w:ascii="Garamond" w:hAnsi="Garamond"/>
          <w:sz w:val="24"/>
          <w:szCs w:val="24"/>
        </w:rPr>
        <w:t>[</w:t>
      </w:r>
      <w:r w:rsidRPr="001576D1">
        <w:rPr>
          <w:rFonts w:ascii="Garamond" w:hAnsi="Garamond"/>
          <w:i/>
          <w:sz w:val="24"/>
          <w:szCs w:val="24"/>
          <w:highlight w:val="lightGray"/>
        </w:rPr>
        <w:t>Nedenfor er angivet et eksempel på objektive og ikkediskriminerede kriterier for udvælgelsen, som kan benyttes, hvis der udvælges på baggrund af ansøgernes referencer</w:t>
      </w:r>
      <w:r w:rsidRPr="001576D1">
        <w:rPr>
          <w:rFonts w:ascii="Garamond" w:hAnsi="Garamond"/>
          <w:sz w:val="24"/>
          <w:szCs w:val="24"/>
          <w:highlight w:val="lightGray"/>
        </w:rPr>
        <w:t>]</w:t>
      </w:r>
    </w:p>
    <w:p w14:paraId="4DFFAA90" w14:textId="60DC8FEC" w:rsidR="00E049A4" w:rsidRDefault="001576D1" w:rsidP="00E13ED9">
      <w:pPr>
        <w:rPr>
          <w:rFonts w:ascii="Garamond" w:hAnsi="Garamond"/>
          <w:sz w:val="24"/>
          <w:szCs w:val="24"/>
        </w:rPr>
      </w:pPr>
      <w:r w:rsidRPr="001576D1">
        <w:rPr>
          <w:rFonts w:ascii="Cambria Math" w:hAnsi="Cambria Math" w:cs="Cambria Math"/>
          <w:sz w:val="24"/>
          <w:szCs w:val="24"/>
        </w:rPr>
        <w:t>⦋</w:t>
      </w:r>
      <w:r w:rsidRPr="001576D1">
        <w:rPr>
          <w:rFonts w:ascii="Garamond" w:hAnsi="Garamond"/>
          <w:sz w:val="24"/>
          <w:szCs w:val="24"/>
          <w:highlight w:val="yellow"/>
        </w:rPr>
        <w:t>Begr</w:t>
      </w:r>
      <w:r w:rsidRPr="001576D1">
        <w:rPr>
          <w:rFonts w:ascii="Garamond" w:hAnsi="Garamond" w:cs="Garamond"/>
          <w:sz w:val="24"/>
          <w:szCs w:val="24"/>
          <w:highlight w:val="yellow"/>
        </w:rPr>
        <w:t>æ</w:t>
      </w:r>
      <w:r w:rsidRPr="001576D1">
        <w:rPr>
          <w:rFonts w:ascii="Garamond" w:hAnsi="Garamond"/>
          <w:sz w:val="24"/>
          <w:szCs w:val="24"/>
          <w:highlight w:val="yellow"/>
        </w:rPr>
        <w:t>nsning af ans</w:t>
      </w:r>
      <w:r w:rsidRPr="001576D1">
        <w:rPr>
          <w:rFonts w:ascii="Garamond" w:hAnsi="Garamond" w:cs="Garamond"/>
          <w:sz w:val="24"/>
          <w:szCs w:val="24"/>
          <w:highlight w:val="yellow"/>
        </w:rPr>
        <w:t>ø</w:t>
      </w:r>
      <w:r w:rsidRPr="001576D1">
        <w:rPr>
          <w:rFonts w:ascii="Garamond" w:hAnsi="Garamond"/>
          <w:sz w:val="24"/>
          <w:szCs w:val="24"/>
          <w:highlight w:val="yellow"/>
        </w:rPr>
        <w:t>gere, der opfordres til at afgive</w:t>
      </w:r>
      <w:r w:rsidR="00CF1E11">
        <w:rPr>
          <w:rFonts w:ascii="Garamond" w:hAnsi="Garamond"/>
          <w:sz w:val="24"/>
          <w:szCs w:val="24"/>
          <w:highlight w:val="yellow"/>
        </w:rPr>
        <w:t xml:space="preserve"> indledende</w:t>
      </w:r>
      <w:r w:rsidRPr="001576D1">
        <w:rPr>
          <w:rFonts w:ascii="Garamond" w:hAnsi="Garamond"/>
          <w:sz w:val="24"/>
          <w:szCs w:val="24"/>
          <w:highlight w:val="yellow"/>
        </w:rPr>
        <w:t xml:space="preserve"> tilbud, vil ske efter vurdering af ansøgers referencer. Det tillægges positiv betydning at referencerne dokumenterer erfaring med [angiv</w:t>
      </w:r>
      <w:r w:rsidR="006A3DDC">
        <w:rPr>
          <w:rFonts w:ascii="Garamond" w:hAnsi="Garamond"/>
          <w:sz w:val="24"/>
          <w:szCs w:val="24"/>
          <w:highlight w:val="yellow"/>
        </w:rPr>
        <w:t>,</w:t>
      </w:r>
      <w:r w:rsidRPr="001576D1">
        <w:rPr>
          <w:rFonts w:ascii="Garamond" w:hAnsi="Garamond"/>
          <w:sz w:val="24"/>
          <w:szCs w:val="24"/>
          <w:highlight w:val="yellow"/>
        </w:rPr>
        <w:t xml:space="preserve"> hvad de skal have erfaring med]. </w:t>
      </w:r>
      <w:r w:rsidRPr="001576D1">
        <w:rPr>
          <w:rFonts w:ascii="Garamond" w:hAnsi="Garamond"/>
          <w:sz w:val="24"/>
          <w:szCs w:val="24"/>
        </w:rPr>
        <w:t>[</w:t>
      </w:r>
      <w:r w:rsidRPr="001576D1">
        <w:rPr>
          <w:rFonts w:ascii="Garamond" w:hAnsi="Garamond"/>
          <w:sz w:val="24"/>
          <w:szCs w:val="24"/>
          <w:highlight w:val="yellow"/>
        </w:rPr>
        <w:t>Angiv</w:t>
      </w:r>
      <w:r w:rsidR="006A3DDC">
        <w:rPr>
          <w:rFonts w:ascii="Garamond" w:hAnsi="Garamond"/>
          <w:sz w:val="24"/>
          <w:szCs w:val="24"/>
          <w:highlight w:val="yellow"/>
        </w:rPr>
        <w:t>,</w:t>
      </w:r>
      <w:r w:rsidRPr="001576D1">
        <w:rPr>
          <w:rFonts w:ascii="Garamond" w:hAnsi="Garamond"/>
          <w:sz w:val="24"/>
          <w:szCs w:val="24"/>
          <w:highlight w:val="yellow"/>
        </w:rPr>
        <w:t xml:space="preserve"> hvilke oplysninger fra ansøger der vil danne grundlag for udvælgelsen (fx referencer i </w:t>
      </w:r>
      <w:proofErr w:type="spellStart"/>
      <w:proofErr w:type="gramStart"/>
      <w:r w:rsidRPr="001576D1">
        <w:rPr>
          <w:rFonts w:ascii="Garamond" w:hAnsi="Garamond"/>
          <w:sz w:val="24"/>
          <w:szCs w:val="24"/>
          <w:highlight w:val="yellow"/>
        </w:rPr>
        <w:t>ESPD’et</w:t>
      </w:r>
      <w:proofErr w:type="spellEnd"/>
      <w:r w:rsidRPr="001576D1">
        <w:rPr>
          <w:rFonts w:ascii="Garamond" w:hAnsi="Garamond"/>
          <w:sz w:val="24"/>
          <w:szCs w:val="24"/>
          <w:highlight w:val="yellow"/>
        </w:rPr>
        <w:t>]</w:t>
      </w:r>
      <w:r w:rsidRPr="001576D1">
        <w:rPr>
          <w:rFonts w:ascii="Cambria Math" w:hAnsi="Cambria Math" w:cs="Cambria Math"/>
          <w:sz w:val="24"/>
          <w:szCs w:val="24"/>
        </w:rPr>
        <w:t>⦌</w:t>
      </w:r>
      <w:proofErr w:type="gramEnd"/>
      <w:r w:rsidRPr="001576D1">
        <w:rPr>
          <w:rFonts w:ascii="Cambria Math" w:hAnsi="Cambria Math" w:cs="Cambria Math"/>
          <w:sz w:val="24"/>
          <w:szCs w:val="24"/>
        </w:rPr>
        <w:t>.</w:t>
      </w:r>
    </w:p>
    <w:p w14:paraId="6FF6407D" w14:textId="35C9FB8E" w:rsidR="00F27925" w:rsidRDefault="001576D1" w:rsidP="00F27925">
      <w:pPr>
        <w:pStyle w:val="Overskrift2"/>
        <w:numPr>
          <w:ilvl w:val="1"/>
          <w:numId w:val="18"/>
        </w:numPr>
        <w:tabs>
          <w:tab w:val="left" w:pos="0"/>
          <w:tab w:val="left" w:pos="1134"/>
        </w:tabs>
        <w:spacing w:before="0" w:after="200" w:line="276" w:lineRule="auto"/>
        <w:rPr>
          <w:rFonts w:ascii="Garamond" w:hAnsi="Garamond"/>
          <w:i w:val="0"/>
          <w:sz w:val="24"/>
          <w:szCs w:val="24"/>
        </w:rPr>
      </w:pPr>
      <w:bookmarkStart w:id="59" w:name="_Toc27559578"/>
      <w:r>
        <w:rPr>
          <w:rFonts w:ascii="Garamond" w:hAnsi="Garamond"/>
          <w:i w:val="0"/>
          <w:sz w:val="24"/>
          <w:szCs w:val="24"/>
        </w:rPr>
        <w:t>Ansøgning/</w:t>
      </w:r>
      <w:r w:rsidR="00F27925">
        <w:rPr>
          <w:rFonts w:ascii="Garamond" w:hAnsi="Garamond"/>
          <w:i w:val="0"/>
          <w:sz w:val="24"/>
          <w:szCs w:val="24"/>
        </w:rPr>
        <w:t>ESPD</w:t>
      </w:r>
      <w:bookmarkEnd w:id="59"/>
    </w:p>
    <w:p w14:paraId="0EB37C92" w14:textId="67256357" w:rsidR="001576D1" w:rsidRDefault="001576D1" w:rsidP="001576D1">
      <w:pPr>
        <w:rPr>
          <w:rFonts w:ascii="Garamond" w:hAnsi="Garamond" w:cs="Arial"/>
          <w:sz w:val="24"/>
          <w:szCs w:val="24"/>
        </w:rPr>
      </w:pPr>
      <w:r>
        <w:rPr>
          <w:rFonts w:ascii="Garamond" w:hAnsi="Garamond" w:cs="Arial"/>
          <w:sz w:val="24"/>
          <w:szCs w:val="24"/>
        </w:rPr>
        <w:t xml:space="preserve">Ansøgningsfristen fremgår af tidsplanen i pkt. </w:t>
      </w:r>
      <w:r>
        <w:rPr>
          <w:rFonts w:ascii="Garamond" w:hAnsi="Garamond" w:cs="Arial"/>
          <w:sz w:val="24"/>
          <w:szCs w:val="24"/>
        </w:rPr>
        <w:fldChar w:fldCharType="begin"/>
      </w:r>
      <w:r>
        <w:rPr>
          <w:rFonts w:ascii="Garamond" w:hAnsi="Garamond" w:cs="Arial"/>
          <w:sz w:val="24"/>
          <w:szCs w:val="24"/>
        </w:rPr>
        <w:instrText xml:space="preserve"> REF _Ref4740325 \r \h </w:instrText>
      </w:r>
      <w:r>
        <w:rPr>
          <w:rFonts w:ascii="Garamond" w:hAnsi="Garamond" w:cs="Arial"/>
          <w:sz w:val="24"/>
          <w:szCs w:val="24"/>
        </w:rPr>
      </w:r>
      <w:r>
        <w:rPr>
          <w:rFonts w:ascii="Garamond" w:hAnsi="Garamond" w:cs="Arial"/>
          <w:sz w:val="24"/>
          <w:szCs w:val="24"/>
        </w:rPr>
        <w:fldChar w:fldCharType="separate"/>
      </w:r>
      <w:r w:rsidR="00751A69">
        <w:rPr>
          <w:rFonts w:ascii="Garamond" w:hAnsi="Garamond" w:cs="Arial"/>
          <w:sz w:val="24"/>
          <w:szCs w:val="24"/>
        </w:rPr>
        <w:t>3.1</w:t>
      </w:r>
      <w:r>
        <w:rPr>
          <w:rFonts w:ascii="Garamond" w:hAnsi="Garamond" w:cs="Arial"/>
          <w:sz w:val="24"/>
          <w:szCs w:val="24"/>
        </w:rPr>
        <w:fldChar w:fldCharType="end"/>
      </w:r>
      <w:r>
        <w:rPr>
          <w:rFonts w:ascii="Garamond" w:hAnsi="Garamond" w:cs="Arial"/>
          <w:sz w:val="24"/>
          <w:szCs w:val="24"/>
        </w:rPr>
        <w:t>.</w:t>
      </w:r>
    </w:p>
    <w:p w14:paraId="16BE97D3" w14:textId="77777777" w:rsidR="001576D1" w:rsidRPr="00F27925" w:rsidRDefault="001576D1" w:rsidP="001576D1">
      <w:pPr>
        <w:rPr>
          <w:rFonts w:ascii="Garamond" w:hAnsi="Garamond" w:cstheme="minorHAnsi"/>
          <w:sz w:val="24"/>
          <w:szCs w:val="24"/>
        </w:rPr>
      </w:pPr>
      <w:r>
        <w:rPr>
          <w:rFonts w:ascii="Garamond" w:hAnsi="Garamond" w:cs="Arial"/>
          <w:sz w:val="24"/>
          <w:szCs w:val="24"/>
        </w:rPr>
        <w:t xml:space="preserve">Ansøger </w:t>
      </w:r>
      <w:r w:rsidRPr="00F27925">
        <w:rPr>
          <w:rFonts w:ascii="Garamond" w:hAnsi="Garamond" w:cs="Arial"/>
          <w:sz w:val="24"/>
          <w:szCs w:val="24"/>
        </w:rPr>
        <w:t xml:space="preserve">skal </w:t>
      </w:r>
      <w:r w:rsidRPr="00F27925">
        <w:rPr>
          <w:rFonts w:ascii="Garamond" w:hAnsi="Garamond" w:cstheme="minorHAnsi"/>
          <w:sz w:val="24"/>
          <w:szCs w:val="24"/>
        </w:rPr>
        <w:t>udfylde og vedlægge ESPD som et foreløbigt bevis for:</w:t>
      </w:r>
    </w:p>
    <w:p w14:paraId="28D348A1" w14:textId="431E45BE" w:rsidR="001576D1" w:rsidRPr="00F27925" w:rsidRDefault="001576D1" w:rsidP="001576D1">
      <w:pPr>
        <w:pStyle w:val="Listeafsnit"/>
        <w:numPr>
          <w:ilvl w:val="0"/>
          <w:numId w:val="23"/>
        </w:numPr>
        <w:tabs>
          <w:tab w:val="clear" w:pos="567"/>
          <w:tab w:val="clear" w:pos="1134"/>
          <w:tab w:val="clear" w:pos="1701"/>
        </w:tabs>
        <w:overflowPunct/>
        <w:autoSpaceDE/>
        <w:autoSpaceDN/>
        <w:adjustRightInd/>
        <w:spacing w:after="200" w:line="276" w:lineRule="auto"/>
        <w:jc w:val="left"/>
        <w:textAlignment w:val="auto"/>
        <w:rPr>
          <w:rFonts w:ascii="Garamond" w:hAnsi="Garamond" w:cstheme="minorHAnsi"/>
          <w:sz w:val="24"/>
          <w:szCs w:val="24"/>
        </w:rPr>
      </w:pPr>
      <w:r w:rsidRPr="00F27925">
        <w:rPr>
          <w:rFonts w:ascii="Garamond" w:hAnsi="Garamond" w:cstheme="minorHAnsi"/>
          <w:sz w:val="24"/>
          <w:szCs w:val="24"/>
        </w:rPr>
        <w:t xml:space="preserve">At </w:t>
      </w:r>
      <w:r>
        <w:rPr>
          <w:rFonts w:ascii="Garamond" w:hAnsi="Garamond" w:cs="Arial"/>
          <w:sz w:val="24"/>
          <w:szCs w:val="24"/>
        </w:rPr>
        <w:t>ansøger</w:t>
      </w:r>
      <w:r w:rsidRPr="00F27925">
        <w:rPr>
          <w:rFonts w:ascii="Garamond" w:hAnsi="Garamond" w:cs="Arial"/>
          <w:sz w:val="24"/>
          <w:szCs w:val="24"/>
        </w:rPr>
        <w:t xml:space="preserve"> </w:t>
      </w:r>
      <w:r w:rsidRPr="00F27925">
        <w:rPr>
          <w:rFonts w:ascii="Garamond" w:hAnsi="Garamond" w:cstheme="minorHAnsi"/>
          <w:sz w:val="24"/>
          <w:szCs w:val="24"/>
        </w:rPr>
        <w:t xml:space="preserve">ikke er omfattet af udelukkelsesgrundene, jf. pkt. </w:t>
      </w:r>
      <w:r>
        <w:rPr>
          <w:rFonts w:ascii="Garamond" w:hAnsi="Garamond" w:cstheme="minorHAnsi"/>
          <w:sz w:val="24"/>
          <w:szCs w:val="24"/>
        </w:rPr>
        <w:fldChar w:fldCharType="begin"/>
      </w:r>
      <w:r>
        <w:rPr>
          <w:rFonts w:ascii="Garamond" w:hAnsi="Garamond" w:cstheme="minorHAnsi"/>
          <w:sz w:val="24"/>
          <w:szCs w:val="24"/>
        </w:rPr>
        <w:instrText xml:space="preserve"> REF _Ref26182381 \r \h </w:instrText>
      </w:r>
      <w:r>
        <w:rPr>
          <w:rFonts w:ascii="Garamond" w:hAnsi="Garamond" w:cstheme="minorHAnsi"/>
          <w:sz w:val="24"/>
          <w:szCs w:val="24"/>
        </w:rPr>
      </w:r>
      <w:r>
        <w:rPr>
          <w:rFonts w:ascii="Garamond" w:hAnsi="Garamond" w:cstheme="minorHAnsi"/>
          <w:sz w:val="24"/>
          <w:szCs w:val="24"/>
        </w:rPr>
        <w:fldChar w:fldCharType="separate"/>
      </w:r>
      <w:r w:rsidR="00751A69">
        <w:rPr>
          <w:rFonts w:ascii="Garamond" w:hAnsi="Garamond" w:cstheme="minorHAnsi"/>
          <w:sz w:val="24"/>
          <w:szCs w:val="24"/>
        </w:rPr>
        <w:t>4.1</w:t>
      </w:r>
      <w:r>
        <w:rPr>
          <w:rFonts w:ascii="Garamond" w:hAnsi="Garamond" w:cstheme="minorHAnsi"/>
          <w:sz w:val="24"/>
          <w:szCs w:val="24"/>
        </w:rPr>
        <w:fldChar w:fldCharType="end"/>
      </w:r>
    </w:p>
    <w:p w14:paraId="4C960D32" w14:textId="2408F054" w:rsidR="001576D1" w:rsidRPr="00F27925" w:rsidRDefault="001576D1" w:rsidP="001576D1">
      <w:pPr>
        <w:pStyle w:val="Listeafsnit"/>
        <w:numPr>
          <w:ilvl w:val="0"/>
          <w:numId w:val="23"/>
        </w:numPr>
        <w:tabs>
          <w:tab w:val="clear" w:pos="567"/>
          <w:tab w:val="clear" w:pos="1134"/>
          <w:tab w:val="clear" w:pos="1701"/>
        </w:tabs>
        <w:overflowPunct/>
        <w:autoSpaceDE/>
        <w:autoSpaceDN/>
        <w:adjustRightInd/>
        <w:spacing w:after="200" w:line="276" w:lineRule="auto"/>
        <w:jc w:val="left"/>
        <w:textAlignment w:val="auto"/>
        <w:rPr>
          <w:rFonts w:ascii="Garamond" w:hAnsi="Garamond" w:cstheme="minorHAnsi"/>
          <w:sz w:val="24"/>
          <w:szCs w:val="24"/>
        </w:rPr>
      </w:pPr>
      <w:r>
        <w:rPr>
          <w:rFonts w:ascii="Garamond" w:hAnsi="Garamond" w:cstheme="minorHAnsi"/>
          <w:sz w:val="24"/>
          <w:szCs w:val="24"/>
        </w:rPr>
        <w:t>At ansøger</w:t>
      </w:r>
      <w:r w:rsidRPr="00F27925">
        <w:rPr>
          <w:rFonts w:ascii="Garamond" w:hAnsi="Garamond" w:cs="Arial"/>
          <w:sz w:val="24"/>
          <w:szCs w:val="24"/>
        </w:rPr>
        <w:t xml:space="preserve"> </w:t>
      </w:r>
      <w:r w:rsidRPr="00F27925">
        <w:rPr>
          <w:rFonts w:ascii="Garamond" w:hAnsi="Garamond" w:cstheme="minorHAnsi"/>
          <w:sz w:val="24"/>
          <w:szCs w:val="24"/>
        </w:rPr>
        <w:t>opfylder de minimumskrav til egnethed</w:t>
      </w:r>
      <w:r>
        <w:rPr>
          <w:rFonts w:ascii="Garamond" w:hAnsi="Garamond" w:cstheme="minorHAnsi"/>
          <w:sz w:val="24"/>
          <w:szCs w:val="24"/>
        </w:rPr>
        <w:t>,</w:t>
      </w:r>
      <w:r w:rsidRPr="00F27925">
        <w:rPr>
          <w:rFonts w:ascii="Garamond" w:hAnsi="Garamond" w:cstheme="minorHAnsi"/>
          <w:sz w:val="24"/>
          <w:szCs w:val="24"/>
        </w:rPr>
        <w:t xml:space="preserve"> der er fastsat i udbudsbekendtgørelsens pkt. III.1)</w:t>
      </w:r>
      <w:r w:rsidR="006A3DDC">
        <w:rPr>
          <w:rFonts w:ascii="Garamond" w:hAnsi="Garamond" w:cstheme="minorHAnsi"/>
          <w:sz w:val="24"/>
          <w:szCs w:val="24"/>
        </w:rPr>
        <w:t>,</w:t>
      </w:r>
      <w:r>
        <w:rPr>
          <w:rFonts w:ascii="Garamond" w:hAnsi="Garamond" w:cstheme="minorHAnsi"/>
          <w:sz w:val="24"/>
          <w:szCs w:val="24"/>
        </w:rPr>
        <w:t xml:space="preserve"> jf. pkt. </w:t>
      </w:r>
      <w:r>
        <w:rPr>
          <w:rFonts w:ascii="Garamond" w:hAnsi="Garamond" w:cstheme="minorHAnsi"/>
          <w:sz w:val="24"/>
          <w:szCs w:val="24"/>
        </w:rPr>
        <w:fldChar w:fldCharType="begin"/>
      </w:r>
      <w:r>
        <w:rPr>
          <w:rFonts w:ascii="Garamond" w:hAnsi="Garamond" w:cstheme="minorHAnsi"/>
          <w:sz w:val="24"/>
          <w:szCs w:val="24"/>
        </w:rPr>
        <w:instrText xml:space="preserve"> REF _Ref26185596 \r \h </w:instrText>
      </w:r>
      <w:r>
        <w:rPr>
          <w:rFonts w:ascii="Garamond" w:hAnsi="Garamond" w:cstheme="minorHAnsi"/>
          <w:sz w:val="24"/>
          <w:szCs w:val="24"/>
        </w:rPr>
      </w:r>
      <w:r>
        <w:rPr>
          <w:rFonts w:ascii="Garamond" w:hAnsi="Garamond" w:cstheme="minorHAnsi"/>
          <w:sz w:val="24"/>
          <w:szCs w:val="24"/>
        </w:rPr>
        <w:fldChar w:fldCharType="separate"/>
      </w:r>
      <w:r w:rsidR="00751A69">
        <w:rPr>
          <w:rFonts w:ascii="Garamond" w:hAnsi="Garamond" w:cstheme="minorHAnsi"/>
          <w:sz w:val="24"/>
          <w:szCs w:val="24"/>
        </w:rPr>
        <w:t>4.2</w:t>
      </w:r>
      <w:r>
        <w:rPr>
          <w:rFonts w:ascii="Garamond" w:hAnsi="Garamond" w:cstheme="minorHAnsi"/>
          <w:sz w:val="24"/>
          <w:szCs w:val="24"/>
        </w:rPr>
        <w:fldChar w:fldCharType="end"/>
      </w:r>
    </w:p>
    <w:p w14:paraId="4A3CD4A9" w14:textId="77777777" w:rsidR="006A3DDC" w:rsidRPr="006A3DDC" w:rsidRDefault="006A3DDC" w:rsidP="006A3DDC">
      <w:pPr>
        <w:rPr>
          <w:rFonts w:ascii="Garamond" w:hAnsi="Garamond" w:cs="Arial"/>
          <w:sz w:val="24"/>
          <w:szCs w:val="24"/>
        </w:rPr>
      </w:pPr>
      <w:r w:rsidRPr="006A3DDC">
        <w:rPr>
          <w:rFonts w:ascii="Garamond" w:hAnsi="Garamond" w:cstheme="minorHAnsi"/>
          <w:sz w:val="24"/>
          <w:szCs w:val="24"/>
        </w:rPr>
        <w:t>Oplysningerne danner grundlag for ordregivers vurdering</w:t>
      </w:r>
      <w:r w:rsidRPr="006A3DDC">
        <w:rPr>
          <w:rFonts w:ascii="Garamond" w:hAnsi="Garamond" w:cs="Arial"/>
          <w:sz w:val="24"/>
          <w:szCs w:val="24"/>
        </w:rPr>
        <w:t xml:space="preserve"> af, om ansøger skal udelukkes fra at deltage i udbuddet, og om ansøger er egnet til at udføre den udbudte kontrakt. </w:t>
      </w:r>
    </w:p>
    <w:p w14:paraId="1AB7216D" w14:textId="77777777" w:rsidR="006A3DDC" w:rsidRPr="006A3DDC" w:rsidRDefault="006A3DDC" w:rsidP="006A3DDC">
      <w:pPr>
        <w:rPr>
          <w:rFonts w:ascii="Garamond" w:hAnsi="Garamond" w:cs="Arial"/>
          <w:sz w:val="24"/>
          <w:szCs w:val="24"/>
        </w:rPr>
      </w:pPr>
      <w:proofErr w:type="spellStart"/>
      <w:r w:rsidRPr="006A3DDC">
        <w:rPr>
          <w:rFonts w:ascii="Garamond" w:hAnsi="Garamond" w:cs="Arial"/>
          <w:sz w:val="24"/>
          <w:szCs w:val="24"/>
        </w:rPr>
        <w:t>ESPD’et</w:t>
      </w:r>
      <w:proofErr w:type="spellEnd"/>
      <w:r w:rsidRPr="006A3DDC">
        <w:rPr>
          <w:rFonts w:ascii="Garamond" w:hAnsi="Garamond" w:cs="Arial"/>
          <w:sz w:val="24"/>
          <w:szCs w:val="24"/>
        </w:rPr>
        <w:t xml:space="preserve"> udgør således ansøgningen. </w:t>
      </w:r>
      <w:r w:rsidRPr="006A3DDC">
        <w:rPr>
          <w:rFonts w:ascii="Garamond" w:hAnsi="Garamond" w:cs="Arial"/>
          <w:i/>
          <w:sz w:val="24"/>
          <w:szCs w:val="24"/>
          <w:highlight w:val="lightGray"/>
        </w:rPr>
        <w:t>[Såfremt der afleveres personoplysninger i forbindelse med ansøgningsfasen, skal her tilføjes, at erklæringen om persondataunderretning også er en del af ansøgningen.]</w:t>
      </w:r>
    </w:p>
    <w:p w14:paraId="521DDAE0" w14:textId="29868A46" w:rsidR="00F27925" w:rsidRPr="006A3DDC" w:rsidRDefault="006A3DDC" w:rsidP="006A3DDC">
      <w:pPr>
        <w:rPr>
          <w:rFonts w:ascii="Garamond" w:hAnsi="Garamond"/>
          <w:sz w:val="24"/>
          <w:szCs w:val="24"/>
        </w:rPr>
      </w:pPr>
      <w:r w:rsidRPr="006A3DDC">
        <w:rPr>
          <w:rFonts w:ascii="Garamond" w:hAnsi="Garamond" w:cs="Arial"/>
          <w:sz w:val="24"/>
          <w:szCs w:val="24"/>
        </w:rPr>
        <w:t xml:space="preserve">Oplysningerne skal efterfølgende dokumenteres af den tilbudsgiver, som ordregiver har til hensigt at tildele kontrakten, </w:t>
      </w:r>
      <w:r w:rsidR="001576D1" w:rsidRPr="006A3DDC">
        <w:rPr>
          <w:rFonts w:ascii="Garamond" w:hAnsi="Garamond" w:cs="Arial"/>
          <w:sz w:val="24"/>
          <w:szCs w:val="24"/>
        </w:rPr>
        <w:t>jf. pkt.</w:t>
      </w:r>
      <w:r w:rsidR="00E67A29" w:rsidRPr="006A3DDC">
        <w:rPr>
          <w:rFonts w:ascii="Garamond" w:hAnsi="Garamond" w:cs="Arial"/>
          <w:sz w:val="24"/>
          <w:szCs w:val="24"/>
        </w:rPr>
        <w:t xml:space="preserve"> </w:t>
      </w:r>
      <w:r w:rsidR="00E67A29" w:rsidRPr="006A3DDC">
        <w:rPr>
          <w:rFonts w:ascii="Garamond" w:hAnsi="Garamond" w:cs="Arial"/>
          <w:sz w:val="24"/>
          <w:szCs w:val="24"/>
        </w:rPr>
        <w:fldChar w:fldCharType="begin"/>
      </w:r>
      <w:r w:rsidR="00E67A29" w:rsidRPr="006A3DDC">
        <w:rPr>
          <w:rFonts w:ascii="Garamond" w:hAnsi="Garamond" w:cs="Arial"/>
          <w:sz w:val="24"/>
          <w:szCs w:val="24"/>
        </w:rPr>
        <w:instrText xml:space="preserve"> REF _Ref27377246 \r \h </w:instrText>
      </w:r>
      <w:r w:rsidR="00E67A29" w:rsidRPr="006A3DDC">
        <w:rPr>
          <w:rFonts w:ascii="Garamond" w:hAnsi="Garamond" w:cs="Arial"/>
          <w:sz w:val="24"/>
          <w:szCs w:val="24"/>
        </w:rPr>
      </w:r>
      <w:r w:rsidR="00E67A29" w:rsidRPr="006A3DDC">
        <w:rPr>
          <w:rFonts w:ascii="Garamond" w:hAnsi="Garamond" w:cs="Arial"/>
          <w:sz w:val="24"/>
          <w:szCs w:val="24"/>
        </w:rPr>
        <w:fldChar w:fldCharType="separate"/>
      </w:r>
      <w:r w:rsidR="00751A69">
        <w:rPr>
          <w:rFonts w:ascii="Garamond" w:hAnsi="Garamond" w:cs="Arial"/>
          <w:sz w:val="24"/>
          <w:szCs w:val="24"/>
        </w:rPr>
        <w:t>9.1</w:t>
      </w:r>
      <w:r w:rsidR="00E67A29" w:rsidRPr="006A3DDC">
        <w:rPr>
          <w:rFonts w:ascii="Garamond" w:hAnsi="Garamond" w:cs="Arial"/>
          <w:sz w:val="24"/>
          <w:szCs w:val="24"/>
        </w:rPr>
        <w:fldChar w:fldCharType="end"/>
      </w:r>
      <w:r w:rsidR="001576D1" w:rsidRPr="006A3DDC">
        <w:rPr>
          <w:rFonts w:ascii="Garamond" w:hAnsi="Garamond" w:cs="Arial"/>
          <w:sz w:val="24"/>
          <w:szCs w:val="24"/>
        </w:rPr>
        <w:t>.</w:t>
      </w:r>
      <w:r w:rsidR="00F27925" w:rsidRPr="006A3DDC">
        <w:rPr>
          <w:rFonts w:ascii="Garamond" w:hAnsi="Garamond" w:cs="Arial"/>
          <w:sz w:val="24"/>
          <w:szCs w:val="24"/>
        </w:rPr>
        <w:t xml:space="preserve"> </w:t>
      </w:r>
    </w:p>
    <w:p w14:paraId="1CD801F1" w14:textId="77777777" w:rsidR="00F27925" w:rsidRDefault="00F27925" w:rsidP="00F27925">
      <w:pPr>
        <w:pStyle w:val="Overskrift2"/>
        <w:numPr>
          <w:ilvl w:val="1"/>
          <w:numId w:val="18"/>
        </w:numPr>
        <w:rPr>
          <w:rFonts w:ascii="Garamond" w:hAnsi="Garamond"/>
          <w:i w:val="0"/>
          <w:sz w:val="24"/>
          <w:szCs w:val="24"/>
        </w:rPr>
      </w:pPr>
      <w:bookmarkStart w:id="60" w:name="_Toc26178079"/>
      <w:bookmarkStart w:id="61" w:name="_Toc27559579"/>
      <w:r>
        <w:rPr>
          <w:rFonts w:ascii="Garamond" w:hAnsi="Garamond"/>
          <w:i w:val="0"/>
          <w:sz w:val="24"/>
          <w:szCs w:val="24"/>
        </w:rPr>
        <w:t>Underleverandører</w:t>
      </w:r>
      <w:bookmarkEnd w:id="60"/>
      <w:bookmarkEnd w:id="61"/>
    </w:p>
    <w:p w14:paraId="1975B784" w14:textId="77777777" w:rsidR="00FF5308" w:rsidRPr="00581E6C" w:rsidRDefault="00FF5308" w:rsidP="00FF5308">
      <w:pPr>
        <w:rPr>
          <w:rFonts w:ascii="Garamond" w:hAnsi="Garamond"/>
          <w:sz w:val="24"/>
          <w:szCs w:val="24"/>
        </w:rPr>
      </w:pPr>
      <w:r>
        <w:rPr>
          <w:rFonts w:ascii="Garamond" w:hAnsi="Garamond"/>
          <w:sz w:val="24"/>
          <w:szCs w:val="24"/>
        </w:rPr>
        <w:t>Hvis ansøger</w:t>
      </w:r>
      <w:r w:rsidRPr="00581E6C">
        <w:rPr>
          <w:rFonts w:ascii="Garamond" w:hAnsi="Garamond"/>
          <w:sz w:val="24"/>
          <w:szCs w:val="24"/>
        </w:rPr>
        <w:t xml:space="preserve"> vil anvende underleverandører til udførelsen af kontrakten eller dele heraf, skal </w:t>
      </w:r>
      <w:r>
        <w:rPr>
          <w:rFonts w:ascii="Garamond" w:hAnsi="Garamond"/>
          <w:sz w:val="24"/>
          <w:szCs w:val="24"/>
        </w:rPr>
        <w:t xml:space="preserve">ansøger </w:t>
      </w:r>
      <w:r w:rsidRPr="00581E6C">
        <w:rPr>
          <w:rFonts w:ascii="Garamond" w:hAnsi="Garamond"/>
          <w:sz w:val="24"/>
          <w:szCs w:val="24"/>
        </w:rPr>
        <w:t xml:space="preserve">i ESPD Del II, afsnit D, angive andelen af kontrakten, som denne vil give i underleverance. </w:t>
      </w:r>
      <w:r>
        <w:rPr>
          <w:rFonts w:ascii="Garamond" w:hAnsi="Garamond"/>
          <w:sz w:val="24"/>
          <w:szCs w:val="24"/>
        </w:rPr>
        <w:t>Ansøger</w:t>
      </w:r>
      <w:r w:rsidRPr="00581E6C">
        <w:rPr>
          <w:rFonts w:ascii="Garamond" w:hAnsi="Garamond"/>
          <w:sz w:val="24"/>
          <w:szCs w:val="24"/>
        </w:rPr>
        <w:t xml:space="preserve"> skal </w:t>
      </w:r>
      <w:r w:rsidRPr="00581E6C">
        <w:rPr>
          <w:rFonts w:ascii="Garamond" w:hAnsi="Garamond"/>
          <w:sz w:val="24"/>
          <w:szCs w:val="24"/>
        </w:rPr>
        <w:lastRenderedPageBreak/>
        <w:t>desuden angive navnene på underleverandørerne i ESPD Del II, afsnit D, såfremt d</w:t>
      </w:r>
      <w:r>
        <w:rPr>
          <w:rFonts w:ascii="Garamond" w:hAnsi="Garamond"/>
          <w:sz w:val="24"/>
          <w:szCs w:val="24"/>
        </w:rPr>
        <w:t>isse kendes ved ansøgningstidspunktet</w:t>
      </w:r>
      <w:r w:rsidRPr="00581E6C">
        <w:rPr>
          <w:rFonts w:ascii="Garamond" w:hAnsi="Garamond"/>
          <w:sz w:val="24"/>
          <w:szCs w:val="24"/>
        </w:rPr>
        <w:t xml:space="preserve">, samt hvilken rollefordeling der forventes mellem leverandør og underleverandør/underleverandører. </w:t>
      </w:r>
      <w:r>
        <w:rPr>
          <w:rFonts w:ascii="Garamond" w:hAnsi="Garamond"/>
          <w:sz w:val="24"/>
          <w:szCs w:val="24"/>
        </w:rPr>
        <w:t>[</w:t>
      </w:r>
      <w:r w:rsidRPr="00581E6C">
        <w:rPr>
          <w:rFonts w:ascii="Garamond" w:hAnsi="Garamond"/>
          <w:i/>
          <w:sz w:val="24"/>
          <w:szCs w:val="24"/>
          <w:highlight w:val="lightGray"/>
        </w:rPr>
        <w:t>slettes</w:t>
      </w:r>
      <w:r>
        <w:rPr>
          <w:rFonts w:ascii="Garamond" w:hAnsi="Garamond"/>
          <w:i/>
          <w:sz w:val="24"/>
          <w:szCs w:val="24"/>
          <w:highlight w:val="lightGray"/>
        </w:rPr>
        <w:t>,</w:t>
      </w:r>
      <w:r w:rsidRPr="00581E6C">
        <w:rPr>
          <w:rFonts w:ascii="Garamond" w:hAnsi="Garamond"/>
          <w:i/>
          <w:sz w:val="24"/>
          <w:szCs w:val="24"/>
          <w:highlight w:val="lightGray"/>
        </w:rPr>
        <w:t xml:space="preserve"> hvis det ikke er relevant for udbuddet</w:t>
      </w:r>
      <w:r>
        <w:rPr>
          <w:rFonts w:ascii="Garamond" w:hAnsi="Garamond"/>
          <w:sz w:val="24"/>
          <w:szCs w:val="24"/>
        </w:rPr>
        <w:t>].</w:t>
      </w:r>
    </w:p>
    <w:p w14:paraId="540DF215" w14:textId="77777777" w:rsidR="00FF5308" w:rsidRDefault="00FF5308" w:rsidP="00D60E26">
      <w:pPr>
        <w:pStyle w:val="Overskrift2"/>
        <w:numPr>
          <w:ilvl w:val="1"/>
          <w:numId w:val="18"/>
        </w:numPr>
        <w:rPr>
          <w:rFonts w:ascii="Garamond" w:hAnsi="Garamond"/>
          <w:i w:val="0"/>
          <w:sz w:val="24"/>
          <w:szCs w:val="24"/>
        </w:rPr>
      </w:pPr>
      <w:bookmarkStart w:id="62" w:name="_Toc26178080"/>
      <w:bookmarkStart w:id="63" w:name="_Toc26866578"/>
      <w:bookmarkStart w:id="64" w:name="_Toc27559580"/>
      <w:r>
        <w:rPr>
          <w:rFonts w:ascii="Garamond" w:hAnsi="Garamond"/>
          <w:i w:val="0"/>
          <w:sz w:val="24"/>
          <w:szCs w:val="24"/>
        </w:rPr>
        <w:t>Sammenslutning af virksomheder</w:t>
      </w:r>
      <w:bookmarkEnd w:id="62"/>
      <w:bookmarkEnd w:id="63"/>
      <w:bookmarkEnd w:id="64"/>
    </w:p>
    <w:p w14:paraId="360CF322" w14:textId="77777777" w:rsidR="00FF5308" w:rsidRPr="0086549B" w:rsidRDefault="00FF5308" w:rsidP="00FF5308">
      <w:pPr>
        <w:rPr>
          <w:rFonts w:ascii="Garamond" w:hAnsi="Garamond" w:cs="Arial"/>
          <w:sz w:val="24"/>
          <w:szCs w:val="24"/>
        </w:rPr>
      </w:pPr>
      <w:r>
        <w:rPr>
          <w:rFonts w:ascii="Garamond" w:hAnsi="Garamond" w:cs="Arial"/>
          <w:sz w:val="24"/>
          <w:szCs w:val="24"/>
        </w:rPr>
        <w:t>Ansøges som</w:t>
      </w:r>
      <w:r w:rsidRPr="0086549B">
        <w:rPr>
          <w:rFonts w:ascii="Garamond" w:hAnsi="Garamond" w:cs="Arial"/>
          <w:sz w:val="24"/>
          <w:szCs w:val="24"/>
        </w:rPr>
        <w:t xml:space="preserve"> en sammenslutning af virksomheder</w:t>
      </w:r>
      <w:r>
        <w:rPr>
          <w:rFonts w:ascii="Garamond" w:hAnsi="Garamond" w:cs="Arial"/>
          <w:sz w:val="24"/>
          <w:szCs w:val="24"/>
        </w:rPr>
        <w:t>,</w:t>
      </w:r>
      <w:r w:rsidRPr="0086549B">
        <w:rPr>
          <w:rFonts w:ascii="Garamond" w:hAnsi="Garamond" w:cs="Arial"/>
          <w:sz w:val="24"/>
          <w:szCs w:val="24"/>
        </w:rPr>
        <w:t xml:space="preserve"> fx et konsortium, skal hver deltager kunne dokumentere, at de ikke er omfattet af udelukkelsesgrundene. Desuden skal de enkelte deltagere i sammenslutningens ydelser/roller angives i ESPD. </w:t>
      </w:r>
    </w:p>
    <w:p w14:paraId="29D84196" w14:textId="4AE6C16F" w:rsidR="00FF5308" w:rsidRPr="0086549B" w:rsidRDefault="00FF5308" w:rsidP="00FF5308">
      <w:pPr>
        <w:rPr>
          <w:rFonts w:ascii="Garamond" w:hAnsi="Garamond" w:cs="Arial"/>
          <w:sz w:val="24"/>
          <w:szCs w:val="24"/>
        </w:rPr>
      </w:pPr>
      <w:r>
        <w:rPr>
          <w:rFonts w:ascii="Garamond" w:hAnsi="Garamond" w:cs="Arial"/>
          <w:sz w:val="24"/>
          <w:szCs w:val="24"/>
        </w:rPr>
        <w:t>K</w:t>
      </w:r>
      <w:r w:rsidRPr="0086549B">
        <w:rPr>
          <w:rFonts w:ascii="Garamond" w:hAnsi="Garamond" w:cs="Arial"/>
          <w:sz w:val="24"/>
          <w:szCs w:val="24"/>
        </w:rPr>
        <w:t>onsorti</w:t>
      </w:r>
      <w:r>
        <w:rPr>
          <w:rFonts w:ascii="Garamond" w:hAnsi="Garamond" w:cs="Arial"/>
          <w:sz w:val="24"/>
          <w:szCs w:val="24"/>
        </w:rPr>
        <w:t>er</w:t>
      </w:r>
      <w:r w:rsidRPr="0086549B">
        <w:rPr>
          <w:rFonts w:ascii="Garamond" w:hAnsi="Garamond" w:cs="Arial"/>
          <w:sz w:val="24"/>
          <w:szCs w:val="24"/>
        </w:rPr>
        <w:t xml:space="preserve"> skal samtidig med evt. indhentelse af dokumentation</w:t>
      </w:r>
      <w:r>
        <w:rPr>
          <w:rFonts w:ascii="Garamond" w:hAnsi="Garamond" w:cs="Arial"/>
          <w:sz w:val="24"/>
          <w:szCs w:val="24"/>
        </w:rPr>
        <w:t>,</w:t>
      </w:r>
      <w:r w:rsidRPr="0086549B">
        <w:rPr>
          <w:rFonts w:ascii="Garamond" w:hAnsi="Garamond" w:cs="Arial"/>
          <w:sz w:val="24"/>
          <w:szCs w:val="24"/>
        </w:rPr>
        <w:t xml:space="preserve"> jf.</w:t>
      </w:r>
      <w:r w:rsidR="0090504E">
        <w:rPr>
          <w:rFonts w:ascii="Garamond" w:hAnsi="Garamond" w:cs="Arial"/>
          <w:sz w:val="24"/>
          <w:szCs w:val="24"/>
        </w:rPr>
        <w:t xml:space="preserve"> </w:t>
      </w:r>
      <w:r w:rsidR="0090504E">
        <w:rPr>
          <w:rFonts w:ascii="Garamond" w:hAnsi="Garamond" w:cs="Arial"/>
          <w:sz w:val="24"/>
          <w:szCs w:val="24"/>
        </w:rPr>
        <w:fldChar w:fldCharType="begin"/>
      </w:r>
      <w:r w:rsidR="0090504E">
        <w:rPr>
          <w:rFonts w:ascii="Garamond" w:hAnsi="Garamond" w:cs="Arial"/>
          <w:sz w:val="24"/>
          <w:szCs w:val="24"/>
        </w:rPr>
        <w:instrText xml:space="preserve"> REF _Ref27377246 \r \h </w:instrText>
      </w:r>
      <w:r w:rsidR="0090504E">
        <w:rPr>
          <w:rFonts w:ascii="Garamond" w:hAnsi="Garamond" w:cs="Arial"/>
          <w:sz w:val="24"/>
          <w:szCs w:val="24"/>
        </w:rPr>
      </w:r>
      <w:r w:rsidR="0090504E">
        <w:rPr>
          <w:rFonts w:ascii="Garamond" w:hAnsi="Garamond" w:cs="Arial"/>
          <w:sz w:val="24"/>
          <w:szCs w:val="24"/>
        </w:rPr>
        <w:fldChar w:fldCharType="separate"/>
      </w:r>
      <w:r w:rsidR="00751A69">
        <w:rPr>
          <w:rFonts w:ascii="Garamond" w:hAnsi="Garamond" w:cs="Arial"/>
          <w:sz w:val="24"/>
          <w:szCs w:val="24"/>
        </w:rPr>
        <w:t>9.1</w:t>
      </w:r>
      <w:r w:rsidR="0090504E">
        <w:rPr>
          <w:rFonts w:ascii="Garamond" w:hAnsi="Garamond" w:cs="Arial"/>
          <w:sz w:val="24"/>
          <w:szCs w:val="24"/>
        </w:rPr>
        <w:fldChar w:fldCharType="end"/>
      </w:r>
      <w:r w:rsidR="0090504E">
        <w:rPr>
          <w:rFonts w:ascii="Garamond" w:hAnsi="Garamond" w:cs="Arial"/>
          <w:sz w:val="24"/>
          <w:szCs w:val="24"/>
        </w:rPr>
        <w:t>.</w:t>
      </w:r>
      <w:r w:rsidRPr="0086549B">
        <w:rPr>
          <w:rFonts w:ascii="Garamond" w:hAnsi="Garamond" w:cs="Arial"/>
          <w:sz w:val="24"/>
          <w:szCs w:val="24"/>
        </w:rPr>
        <w:t xml:space="preserve">, aflevere en udfyldt og underskrevet konsortieerklæring, hvori konsortiedeltagerne erklærer, at de hæfter solidarisk og direkte i forhold til ordregiver. Samtidig skal det fremgå af erklæringen, hvilken konsortiedeltager der med bindende virkning for konsortiet kan føre afklarende drøftelser og indgå aftaler med ordregiver. </w:t>
      </w:r>
    </w:p>
    <w:p w14:paraId="6858CFFC" w14:textId="77777777" w:rsidR="00FF5308" w:rsidRPr="0086549B" w:rsidRDefault="00FF5308" w:rsidP="00FF5308">
      <w:pPr>
        <w:rPr>
          <w:i/>
        </w:rPr>
      </w:pPr>
      <w:r w:rsidRPr="0086549B">
        <w:rPr>
          <w:rFonts w:ascii="Garamond" w:hAnsi="Garamond" w:cs="Arial"/>
          <w:sz w:val="24"/>
          <w:szCs w:val="24"/>
        </w:rPr>
        <w:t>Det vil i forbindelse med egnethedsvurderingen være sammenslutningens samlede egnethed, der vurderes. Dvs. det vil være alle deltagernes oplysninger, der danner grundlag for den samlede vurdering af</w:t>
      </w:r>
      <w:r>
        <w:rPr>
          <w:rFonts w:ascii="Garamond" w:hAnsi="Garamond" w:cs="Arial"/>
          <w:sz w:val="24"/>
          <w:szCs w:val="24"/>
        </w:rPr>
        <w:t>,</w:t>
      </w:r>
      <w:r w:rsidRPr="0086549B">
        <w:rPr>
          <w:rFonts w:ascii="Garamond" w:hAnsi="Garamond" w:cs="Arial"/>
          <w:sz w:val="24"/>
          <w:szCs w:val="24"/>
        </w:rPr>
        <w:t xml:space="preserve"> om sammenslutningen lever op til de fastsatte minimumskrav til egnethed.</w:t>
      </w:r>
    </w:p>
    <w:p w14:paraId="322FF51A" w14:textId="77777777" w:rsidR="00FF5308" w:rsidRDefault="00FF5308" w:rsidP="00FF5308">
      <w:pPr>
        <w:pStyle w:val="Overskrift2"/>
        <w:numPr>
          <w:ilvl w:val="1"/>
          <w:numId w:val="18"/>
        </w:numPr>
        <w:rPr>
          <w:rFonts w:ascii="Garamond" w:hAnsi="Garamond"/>
          <w:i w:val="0"/>
          <w:sz w:val="24"/>
          <w:szCs w:val="24"/>
        </w:rPr>
      </w:pPr>
      <w:bookmarkStart w:id="65" w:name="_Toc26178081"/>
      <w:bookmarkStart w:id="66" w:name="_Toc26866579"/>
      <w:bookmarkStart w:id="67" w:name="_Toc27559581"/>
      <w:r>
        <w:rPr>
          <w:rFonts w:ascii="Garamond" w:hAnsi="Garamond"/>
          <w:i w:val="0"/>
          <w:sz w:val="24"/>
          <w:szCs w:val="24"/>
        </w:rPr>
        <w:t>Ansøger baserer sig på andre enheders formåen</w:t>
      </w:r>
      <w:bookmarkEnd w:id="65"/>
      <w:bookmarkEnd w:id="66"/>
      <w:bookmarkEnd w:id="67"/>
    </w:p>
    <w:p w14:paraId="74DAB844" w14:textId="77777777" w:rsidR="00FF5308" w:rsidRPr="0086549B" w:rsidRDefault="00FF5308" w:rsidP="00FF5308">
      <w:pPr>
        <w:rPr>
          <w:rFonts w:ascii="Garamond" w:hAnsi="Garamond"/>
          <w:sz w:val="24"/>
          <w:szCs w:val="24"/>
        </w:rPr>
      </w:pPr>
      <w:r>
        <w:rPr>
          <w:rFonts w:ascii="Garamond" w:hAnsi="Garamond" w:cstheme="minorHAnsi"/>
          <w:sz w:val="24"/>
          <w:szCs w:val="24"/>
        </w:rPr>
        <w:t>Ansøger</w:t>
      </w:r>
      <w:r w:rsidRPr="0086549B">
        <w:rPr>
          <w:rFonts w:ascii="Garamond" w:hAnsi="Garamond"/>
          <w:sz w:val="24"/>
          <w:szCs w:val="24"/>
        </w:rPr>
        <w:t xml:space="preserve"> kan basere sig på andre enheders tekniske kapacitet (fx et moder- eller søsterselskab eller en underleverandør) uanset den juridiske karakter af forbindelserne mellem ansøger</w:t>
      </w:r>
      <w:r>
        <w:rPr>
          <w:rFonts w:ascii="Garamond" w:hAnsi="Garamond"/>
          <w:sz w:val="24"/>
          <w:szCs w:val="24"/>
        </w:rPr>
        <w:t xml:space="preserve"> og disse andre enheder. Ansøger</w:t>
      </w:r>
      <w:r w:rsidRPr="0086549B">
        <w:rPr>
          <w:rFonts w:ascii="Garamond" w:hAnsi="Garamond"/>
          <w:sz w:val="24"/>
          <w:szCs w:val="24"/>
        </w:rPr>
        <w:t xml:space="preserve"> skal i givet fald godtgøre fuldt ud at kunne råde over de ressourcer, der er nødvendige </w:t>
      </w:r>
      <w:r>
        <w:rPr>
          <w:rFonts w:ascii="Garamond" w:hAnsi="Garamond"/>
          <w:sz w:val="24"/>
          <w:szCs w:val="24"/>
        </w:rPr>
        <w:t>for</w:t>
      </w:r>
      <w:r w:rsidRPr="0086549B">
        <w:rPr>
          <w:rFonts w:ascii="Garamond" w:hAnsi="Garamond"/>
          <w:sz w:val="24"/>
          <w:szCs w:val="24"/>
        </w:rPr>
        <w:t xml:space="preserve"> opfyldelsen af kontrakten</w:t>
      </w:r>
      <w:r>
        <w:rPr>
          <w:rFonts w:ascii="Garamond" w:hAnsi="Garamond"/>
          <w:sz w:val="24"/>
          <w:szCs w:val="24"/>
        </w:rPr>
        <w:t>,</w:t>
      </w:r>
      <w:r w:rsidRPr="0086549B">
        <w:rPr>
          <w:rFonts w:ascii="Garamond" w:hAnsi="Garamond"/>
          <w:sz w:val="24"/>
          <w:szCs w:val="24"/>
        </w:rPr>
        <w:t xml:space="preserve"> jf. udbudsbekendtgørelsens pkt. III.1.3). </w:t>
      </w:r>
    </w:p>
    <w:p w14:paraId="05DBF008" w14:textId="7DC509FB" w:rsidR="00FF5308" w:rsidRPr="0086549B" w:rsidRDefault="00FF5308" w:rsidP="00FF5308">
      <w:pPr>
        <w:rPr>
          <w:rFonts w:ascii="Garamond" w:hAnsi="Garamond"/>
          <w:sz w:val="24"/>
          <w:szCs w:val="24"/>
        </w:rPr>
      </w:pPr>
      <w:r w:rsidRPr="0086549B">
        <w:rPr>
          <w:rFonts w:ascii="Garamond" w:hAnsi="Garamond"/>
          <w:sz w:val="24"/>
          <w:szCs w:val="24"/>
        </w:rPr>
        <w:t>De støttende enheder må ikke være omfattet af udelukkelsesgrundene</w:t>
      </w:r>
      <w:r>
        <w:rPr>
          <w:rFonts w:ascii="Garamond" w:hAnsi="Garamond"/>
          <w:sz w:val="24"/>
          <w:szCs w:val="24"/>
        </w:rPr>
        <w:t>,</w:t>
      </w:r>
      <w:r w:rsidRPr="0086549B">
        <w:rPr>
          <w:rFonts w:ascii="Garamond" w:hAnsi="Garamond"/>
          <w:sz w:val="24"/>
          <w:szCs w:val="24"/>
        </w:rPr>
        <w:t xml:space="preserve"> jf. pkt.</w:t>
      </w:r>
      <w:r w:rsidR="0090504E">
        <w:rPr>
          <w:rFonts w:ascii="Garamond" w:hAnsi="Garamond"/>
          <w:sz w:val="24"/>
          <w:szCs w:val="24"/>
        </w:rPr>
        <w:t xml:space="preserve"> </w:t>
      </w:r>
      <w:r w:rsidR="0090504E">
        <w:rPr>
          <w:rFonts w:ascii="Garamond" w:hAnsi="Garamond"/>
          <w:sz w:val="24"/>
          <w:szCs w:val="24"/>
        </w:rPr>
        <w:fldChar w:fldCharType="begin"/>
      </w:r>
      <w:r w:rsidR="0090504E">
        <w:rPr>
          <w:rFonts w:ascii="Garamond" w:hAnsi="Garamond"/>
          <w:sz w:val="24"/>
          <w:szCs w:val="24"/>
        </w:rPr>
        <w:instrText xml:space="preserve"> REF _Ref27478834 \r \h </w:instrText>
      </w:r>
      <w:r w:rsidR="0090504E">
        <w:rPr>
          <w:rFonts w:ascii="Garamond" w:hAnsi="Garamond"/>
          <w:sz w:val="24"/>
          <w:szCs w:val="24"/>
        </w:rPr>
      </w:r>
      <w:r w:rsidR="0090504E">
        <w:rPr>
          <w:rFonts w:ascii="Garamond" w:hAnsi="Garamond"/>
          <w:sz w:val="24"/>
          <w:szCs w:val="24"/>
        </w:rPr>
        <w:fldChar w:fldCharType="separate"/>
      </w:r>
      <w:r w:rsidR="00751A69">
        <w:rPr>
          <w:rFonts w:ascii="Garamond" w:hAnsi="Garamond"/>
          <w:sz w:val="24"/>
          <w:szCs w:val="24"/>
        </w:rPr>
        <w:t>4.1</w:t>
      </w:r>
      <w:r w:rsidR="0090504E">
        <w:rPr>
          <w:rFonts w:ascii="Garamond" w:hAnsi="Garamond"/>
          <w:sz w:val="24"/>
          <w:szCs w:val="24"/>
        </w:rPr>
        <w:fldChar w:fldCharType="end"/>
      </w:r>
      <w:r w:rsidRPr="0086549B">
        <w:rPr>
          <w:rFonts w:ascii="Garamond" w:hAnsi="Garamond"/>
          <w:sz w:val="24"/>
          <w:szCs w:val="24"/>
        </w:rPr>
        <w:t xml:space="preserve">. Derudover skal enhederne dokumentere de egnethedskriterier, som </w:t>
      </w:r>
      <w:r>
        <w:rPr>
          <w:rFonts w:ascii="Garamond" w:hAnsi="Garamond"/>
          <w:sz w:val="24"/>
          <w:szCs w:val="24"/>
        </w:rPr>
        <w:t>ansøger</w:t>
      </w:r>
      <w:r w:rsidRPr="0086549B">
        <w:rPr>
          <w:rFonts w:ascii="Garamond" w:hAnsi="Garamond"/>
          <w:sz w:val="24"/>
          <w:szCs w:val="24"/>
        </w:rPr>
        <w:t xml:space="preserve"> baserer sig på. Den eller de andre enheder, som </w:t>
      </w:r>
      <w:r w:rsidR="00270585">
        <w:rPr>
          <w:rFonts w:ascii="Garamond" w:hAnsi="Garamond"/>
          <w:sz w:val="24"/>
          <w:szCs w:val="24"/>
        </w:rPr>
        <w:t>ansøger</w:t>
      </w:r>
      <w:r w:rsidRPr="0086549B">
        <w:rPr>
          <w:rFonts w:ascii="Garamond" w:hAnsi="Garamond"/>
          <w:sz w:val="24"/>
          <w:szCs w:val="24"/>
        </w:rPr>
        <w:t xml:space="preserve"> støtter sig på, skal derfor også afgive et udfyldt ESPD med de krævede oplysninger. </w:t>
      </w:r>
    </w:p>
    <w:p w14:paraId="619428F6" w14:textId="77777777" w:rsidR="00FF5308" w:rsidRPr="0086549B" w:rsidRDefault="00FF5308" w:rsidP="00FF5308">
      <w:pPr>
        <w:rPr>
          <w:rFonts w:ascii="Garamond" w:hAnsi="Garamond"/>
          <w:sz w:val="24"/>
          <w:szCs w:val="24"/>
        </w:rPr>
      </w:pPr>
      <w:r w:rsidRPr="0086549B">
        <w:rPr>
          <w:rFonts w:ascii="Garamond" w:hAnsi="Garamond"/>
          <w:sz w:val="24"/>
          <w:szCs w:val="24"/>
        </w:rPr>
        <w:t xml:space="preserve">Ordregiver vil ved vurdering af de egnethedskriterier, hvor </w:t>
      </w:r>
      <w:r>
        <w:rPr>
          <w:rFonts w:ascii="Garamond" w:hAnsi="Garamond"/>
          <w:sz w:val="24"/>
          <w:szCs w:val="24"/>
        </w:rPr>
        <w:t>ansøger</w:t>
      </w:r>
      <w:r w:rsidRPr="0086549B">
        <w:rPr>
          <w:rFonts w:ascii="Garamond" w:hAnsi="Garamond"/>
          <w:sz w:val="24"/>
          <w:szCs w:val="24"/>
        </w:rPr>
        <w:t xml:space="preserve"> baserer sig på en støttende enhed, foretage e</w:t>
      </w:r>
      <w:r>
        <w:rPr>
          <w:rFonts w:ascii="Garamond" w:hAnsi="Garamond"/>
          <w:sz w:val="24"/>
          <w:szCs w:val="24"/>
        </w:rPr>
        <w:t>n samlet vurdering af ansøg</w:t>
      </w:r>
      <w:r w:rsidRPr="0086549B">
        <w:rPr>
          <w:rFonts w:ascii="Garamond" w:hAnsi="Garamond"/>
          <w:sz w:val="24"/>
          <w:szCs w:val="24"/>
        </w:rPr>
        <w:t>ers oplysninger og den støtt</w:t>
      </w:r>
      <w:r w:rsidRPr="00507236">
        <w:rPr>
          <w:rFonts w:ascii="Garamond" w:hAnsi="Garamond"/>
          <w:sz w:val="24"/>
          <w:szCs w:val="24"/>
        </w:rPr>
        <w:t>ende enheds oplysninger. De ska</w:t>
      </w:r>
      <w:r>
        <w:rPr>
          <w:rFonts w:ascii="Garamond" w:hAnsi="Garamond"/>
          <w:sz w:val="24"/>
          <w:szCs w:val="24"/>
        </w:rPr>
        <w:t>l</w:t>
      </w:r>
      <w:r w:rsidRPr="0086549B">
        <w:rPr>
          <w:rFonts w:ascii="Garamond" w:hAnsi="Garamond"/>
          <w:sz w:val="24"/>
          <w:szCs w:val="24"/>
        </w:rPr>
        <w:t xml:space="preserve"> samlet opfylde de fastsatte minimumskrav til egnethed. </w:t>
      </w:r>
    </w:p>
    <w:p w14:paraId="607701F8" w14:textId="0BF45F34" w:rsidR="00F27925" w:rsidRDefault="00FF5308" w:rsidP="00FF5308">
      <w:pPr>
        <w:rPr>
          <w:rFonts w:ascii="Garamond" w:hAnsi="Garamond"/>
          <w:sz w:val="24"/>
          <w:szCs w:val="24"/>
        </w:rPr>
      </w:pPr>
      <w:r>
        <w:rPr>
          <w:rFonts w:ascii="Garamond" w:hAnsi="Garamond"/>
          <w:sz w:val="24"/>
          <w:szCs w:val="24"/>
        </w:rPr>
        <w:t xml:space="preserve">I forbindelse </w:t>
      </w:r>
      <w:r w:rsidRPr="0086549B">
        <w:rPr>
          <w:rFonts w:ascii="Garamond" w:hAnsi="Garamond"/>
          <w:sz w:val="24"/>
          <w:szCs w:val="24"/>
        </w:rPr>
        <w:t xml:space="preserve">med evt. indhentelse af dokumentation </w:t>
      </w:r>
      <w:r>
        <w:rPr>
          <w:rFonts w:ascii="Garamond" w:hAnsi="Garamond"/>
          <w:sz w:val="24"/>
          <w:szCs w:val="24"/>
        </w:rPr>
        <w:t xml:space="preserve">skal en ansøger, der baserer sig på andre enheders formåen, </w:t>
      </w:r>
      <w:r w:rsidRPr="0086549B">
        <w:rPr>
          <w:rFonts w:ascii="Garamond" w:hAnsi="Garamond"/>
          <w:sz w:val="24"/>
          <w:szCs w:val="24"/>
        </w:rPr>
        <w:t xml:space="preserve">aflevere en støtteerklæring, som skal godtgøre, at den pågældende enhed er juridisk </w:t>
      </w:r>
      <w:r>
        <w:rPr>
          <w:rFonts w:ascii="Garamond" w:hAnsi="Garamond"/>
          <w:sz w:val="24"/>
          <w:szCs w:val="24"/>
        </w:rPr>
        <w:t>forpligtet over for ansøger</w:t>
      </w:r>
      <w:r w:rsidRPr="0086549B">
        <w:rPr>
          <w:rFonts w:ascii="Garamond" w:hAnsi="Garamond"/>
          <w:sz w:val="24"/>
          <w:szCs w:val="24"/>
        </w:rPr>
        <w:t>. En sådan erklæring udleveres af ordregiver i forbindelse med indhentelse af dokumentation</w:t>
      </w:r>
      <w:r w:rsidR="00F27925" w:rsidRPr="0086549B">
        <w:rPr>
          <w:rFonts w:ascii="Garamond" w:hAnsi="Garamond"/>
          <w:sz w:val="24"/>
          <w:szCs w:val="24"/>
        </w:rPr>
        <w:t>.</w:t>
      </w:r>
    </w:p>
    <w:tbl>
      <w:tblPr>
        <w:tblStyle w:val="Tabel-Gitter"/>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tblGrid>
      <w:tr w:rsidR="00393D3A" w:rsidRPr="00E42617" w14:paraId="27F9E529" w14:textId="77777777" w:rsidTr="00834600">
        <w:tc>
          <w:tcPr>
            <w:tcW w:w="7366" w:type="dxa"/>
          </w:tcPr>
          <w:p w14:paraId="0843B16A" w14:textId="382F1B2A" w:rsidR="00393D3A" w:rsidRPr="00E42617" w:rsidRDefault="00393D3A" w:rsidP="001576D1">
            <w:pPr>
              <w:rPr>
                <w:rFonts w:ascii="Garamond" w:hAnsi="Garamond"/>
                <w:sz w:val="24"/>
                <w:szCs w:val="24"/>
              </w:rPr>
            </w:pPr>
          </w:p>
        </w:tc>
      </w:tr>
    </w:tbl>
    <w:p w14:paraId="75B6AB8E" w14:textId="0970F63D" w:rsidR="00675DCC" w:rsidRDefault="00675DCC" w:rsidP="00393D3A">
      <w:pPr>
        <w:tabs>
          <w:tab w:val="left" w:pos="1276"/>
        </w:tabs>
        <w:rPr>
          <w:rFonts w:ascii="Garamond" w:hAnsi="Garamond"/>
          <w:sz w:val="24"/>
          <w:szCs w:val="24"/>
        </w:rPr>
      </w:pPr>
    </w:p>
    <w:p w14:paraId="4DA326BA" w14:textId="77777777" w:rsidR="00675DCC" w:rsidRDefault="00675DCC">
      <w:pPr>
        <w:rPr>
          <w:rFonts w:ascii="Garamond" w:hAnsi="Garamond"/>
          <w:sz w:val="24"/>
          <w:szCs w:val="24"/>
        </w:rPr>
      </w:pPr>
      <w:r>
        <w:rPr>
          <w:rFonts w:ascii="Garamond" w:hAnsi="Garamond"/>
          <w:sz w:val="24"/>
          <w:szCs w:val="24"/>
        </w:rPr>
        <w:br w:type="page"/>
      </w:r>
    </w:p>
    <w:p w14:paraId="60D7163F" w14:textId="40C5D1E8" w:rsidR="00934401" w:rsidRPr="00E42617" w:rsidRDefault="005665C8" w:rsidP="0086549B">
      <w:pPr>
        <w:pStyle w:val="Overskrift1"/>
        <w:numPr>
          <w:ilvl w:val="0"/>
          <w:numId w:val="18"/>
        </w:numPr>
        <w:jc w:val="both"/>
        <w:rPr>
          <w:rFonts w:ascii="Garamond" w:hAnsi="Garamond"/>
          <w:sz w:val="26"/>
          <w:szCs w:val="26"/>
        </w:rPr>
      </w:pPr>
      <w:bookmarkStart w:id="68" w:name="_Toc27559582"/>
      <w:r w:rsidRPr="00E42617">
        <w:rPr>
          <w:rFonts w:ascii="Garamond" w:hAnsi="Garamond"/>
          <w:sz w:val="26"/>
          <w:szCs w:val="26"/>
        </w:rPr>
        <w:lastRenderedPageBreak/>
        <w:t>T</w:t>
      </w:r>
      <w:r w:rsidR="00E42617" w:rsidRPr="00E42617">
        <w:rPr>
          <w:rFonts w:ascii="Garamond" w:hAnsi="Garamond"/>
          <w:sz w:val="26"/>
          <w:szCs w:val="26"/>
        </w:rPr>
        <w:t>ILBUD</w:t>
      </w:r>
      <w:bookmarkEnd w:id="68"/>
    </w:p>
    <w:p w14:paraId="1FA05127" w14:textId="4087CD59" w:rsidR="00313F6F" w:rsidRPr="001576D1" w:rsidRDefault="00AE1919" w:rsidP="001576D1">
      <w:pPr>
        <w:pStyle w:val="Overskrift2"/>
        <w:numPr>
          <w:ilvl w:val="1"/>
          <w:numId w:val="18"/>
        </w:numPr>
        <w:tabs>
          <w:tab w:val="left" w:pos="0"/>
          <w:tab w:val="left" w:pos="1134"/>
        </w:tabs>
        <w:spacing w:before="0" w:after="200"/>
        <w:rPr>
          <w:rFonts w:ascii="Garamond" w:hAnsi="Garamond"/>
          <w:i w:val="0"/>
          <w:sz w:val="24"/>
          <w:szCs w:val="24"/>
        </w:rPr>
      </w:pPr>
      <w:bookmarkStart w:id="69" w:name="_Toc27559583"/>
      <w:r w:rsidRPr="001576D1">
        <w:rPr>
          <w:rFonts w:ascii="Garamond" w:hAnsi="Garamond"/>
          <w:i w:val="0"/>
          <w:sz w:val="24"/>
        </w:rPr>
        <w:t>Generelt for afg</w:t>
      </w:r>
      <w:r w:rsidR="00D94BF7" w:rsidRPr="001576D1">
        <w:rPr>
          <w:rFonts w:ascii="Garamond" w:hAnsi="Garamond"/>
          <w:i w:val="0"/>
          <w:sz w:val="24"/>
        </w:rPr>
        <w:t>ivelse af indledende og endeligt</w:t>
      </w:r>
      <w:r w:rsidR="00CE1F84" w:rsidRPr="001576D1">
        <w:rPr>
          <w:rFonts w:ascii="Garamond" w:hAnsi="Garamond"/>
          <w:i w:val="0"/>
          <w:sz w:val="24"/>
        </w:rPr>
        <w:t xml:space="preserve"> tilbud</w:t>
      </w:r>
      <w:bookmarkEnd w:id="69"/>
    </w:p>
    <w:p w14:paraId="64560AED" w14:textId="77777777" w:rsidR="00313F6F" w:rsidRPr="00E42617" w:rsidRDefault="00313F6F" w:rsidP="00313F6F">
      <w:pPr>
        <w:pStyle w:val="Afsnit3"/>
        <w:rPr>
          <w:rFonts w:ascii="Garamond" w:hAnsi="Garamond"/>
          <w:sz w:val="24"/>
          <w:szCs w:val="24"/>
        </w:rPr>
      </w:pPr>
      <w:r w:rsidRPr="00E42617">
        <w:rPr>
          <w:rFonts w:ascii="Garamond" w:hAnsi="Garamond"/>
          <w:sz w:val="24"/>
          <w:szCs w:val="24"/>
        </w:rPr>
        <w:t xml:space="preserve"> </w:t>
      </w:r>
      <w:bookmarkStart w:id="70" w:name="_Toc27559584"/>
      <w:r w:rsidRPr="00E42617">
        <w:rPr>
          <w:rFonts w:ascii="Garamond" w:hAnsi="Garamond"/>
          <w:sz w:val="24"/>
          <w:szCs w:val="24"/>
        </w:rPr>
        <w:t>Alternative tilbud</w:t>
      </w:r>
      <w:bookmarkEnd w:id="70"/>
    </w:p>
    <w:p w14:paraId="53EE040F" w14:textId="5A0ABBF5" w:rsidR="00313F6F" w:rsidRPr="00E42617" w:rsidRDefault="001E21E8" w:rsidP="00313F6F">
      <w:pPr>
        <w:spacing w:line="240" w:lineRule="auto"/>
        <w:rPr>
          <w:rFonts w:ascii="Garamond" w:hAnsi="Garamond"/>
          <w:sz w:val="24"/>
          <w:szCs w:val="24"/>
        </w:rPr>
      </w:pPr>
      <w:r w:rsidRPr="00E42617">
        <w:rPr>
          <w:rFonts w:ascii="Garamond" w:hAnsi="Garamond"/>
          <w:sz w:val="24"/>
          <w:szCs w:val="24"/>
        </w:rPr>
        <w:t>Tilbudsgiver har, som angivet i udbudsbekendtgørelsen, ikke adgang til at afgive alternative tilbud, dvs. komme med forslag til alternative</w:t>
      </w:r>
      <w:r w:rsidR="00E3642E">
        <w:rPr>
          <w:rFonts w:ascii="Garamond" w:hAnsi="Garamond"/>
          <w:sz w:val="24"/>
          <w:szCs w:val="24"/>
        </w:rPr>
        <w:t xml:space="preserve"> måder at løse den udbudte opgave på</w:t>
      </w:r>
      <w:r w:rsidR="005F567B">
        <w:rPr>
          <w:rFonts w:ascii="Garamond" w:hAnsi="Garamond"/>
          <w:sz w:val="24"/>
          <w:szCs w:val="24"/>
        </w:rPr>
        <w:t xml:space="preserve">. </w:t>
      </w:r>
      <w:r w:rsidRPr="00E42617">
        <w:rPr>
          <w:rFonts w:ascii="Garamond" w:hAnsi="Garamond"/>
          <w:sz w:val="24"/>
          <w:szCs w:val="24"/>
        </w:rPr>
        <w:t>[</w:t>
      </w:r>
      <w:r w:rsidRPr="00E42617">
        <w:rPr>
          <w:rFonts w:ascii="Garamond" w:hAnsi="Garamond"/>
          <w:i/>
          <w:sz w:val="24"/>
          <w:szCs w:val="24"/>
          <w:highlight w:val="lightGray"/>
        </w:rPr>
        <w:t>Dette punkt omformuleres</w:t>
      </w:r>
      <w:r w:rsidR="006D51DB" w:rsidRPr="00E42617">
        <w:rPr>
          <w:rFonts w:ascii="Garamond" w:hAnsi="Garamond"/>
          <w:i/>
          <w:sz w:val="24"/>
          <w:szCs w:val="24"/>
          <w:highlight w:val="lightGray"/>
        </w:rPr>
        <w:t>,</w:t>
      </w:r>
      <w:r w:rsidRPr="00E42617">
        <w:rPr>
          <w:rFonts w:ascii="Garamond" w:hAnsi="Garamond"/>
          <w:i/>
          <w:sz w:val="24"/>
          <w:szCs w:val="24"/>
          <w:highlight w:val="lightGray"/>
        </w:rPr>
        <w:t xml:space="preserve"> såfremt der er adgang til at afgive alternative tilbud</w:t>
      </w:r>
      <w:r w:rsidR="003B6E10" w:rsidRPr="00E42617">
        <w:rPr>
          <w:rFonts w:ascii="Garamond" w:hAnsi="Garamond"/>
          <w:i/>
          <w:sz w:val="24"/>
          <w:szCs w:val="24"/>
          <w:highlight w:val="lightGray"/>
        </w:rPr>
        <w:t>. Tillader man alternative tilbud</w:t>
      </w:r>
      <w:r w:rsidR="006D51DB" w:rsidRPr="00E42617">
        <w:rPr>
          <w:rFonts w:ascii="Garamond" w:hAnsi="Garamond"/>
          <w:i/>
          <w:sz w:val="24"/>
          <w:szCs w:val="24"/>
          <w:highlight w:val="lightGray"/>
        </w:rPr>
        <w:t>,</w:t>
      </w:r>
      <w:r w:rsidR="003B6E10" w:rsidRPr="00E42617">
        <w:rPr>
          <w:rFonts w:ascii="Garamond" w:hAnsi="Garamond"/>
          <w:i/>
          <w:sz w:val="24"/>
          <w:szCs w:val="24"/>
          <w:highlight w:val="lightGray"/>
        </w:rPr>
        <w:t xml:space="preserve"> skal det fastsættes</w:t>
      </w:r>
      <w:r w:rsidR="006D51DB" w:rsidRPr="00E42617">
        <w:rPr>
          <w:rFonts w:ascii="Garamond" w:hAnsi="Garamond"/>
          <w:i/>
          <w:sz w:val="24"/>
          <w:szCs w:val="24"/>
          <w:highlight w:val="lightGray"/>
        </w:rPr>
        <w:t>,</w:t>
      </w:r>
      <w:r w:rsidR="003B6E10" w:rsidRPr="00E42617">
        <w:rPr>
          <w:rFonts w:ascii="Garamond" w:hAnsi="Garamond"/>
          <w:i/>
          <w:sz w:val="24"/>
          <w:szCs w:val="24"/>
          <w:highlight w:val="lightGray"/>
        </w:rPr>
        <w:t xml:space="preserve"> hvilke mindstekrav tilbuddene skal leve op til</w:t>
      </w:r>
      <w:r w:rsidR="00045B2B">
        <w:rPr>
          <w:rFonts w:ascii="Garamond" w:hAnsi="Garamond"/>
          <w:i/>
          <w:sz w:val="24"/>
          <w:szCs w:val="24"/>
          <w:highlight w:val="lightGray"/>
        </w:rPr>
        <w:t>,</w:t>
      </w:r>
      <w:r w:rsidR="003B6E10" w:rsidRPr="00E42617">
        <w:rPr>
          <w:rFonts w:ascii="Garamond" w:hAnsi="Garamond"/>
          <w:i/>
          <w:sz w:val="24"/>
          <w:szCs w:val="24"/>
          <w:highlight w:val="lightGray"/>
        </w:rPr>
        <w:t xml:space="preserve"> samt evt. hvilke specifikke krav der er til afgivelse af alternative tilbud</w:t>
      </w:r>
      <w:r w:rsidR="006D51DB" w:rsidRPr="00E42617">
        <w:rPr>
          <w:rFonts w:ascii="Garamond" w:hAnsi="Garamond"/>
          <w:i/>
          <w:sz w:val="24"/>
          <w:szCs w:val="24"/>
        </w:rPr>
        <w:t>.</w:t>
      </w:r>
      <w:r w:rsidRPr="00E42617">
        <w:rPr>
          <w:rFonts w:ascii="Garamond" w:hAnsi="Garamond"/>
          <w:sz w:val="24"/>
          <w:szCs w:val="24"/>
        </w:rPr>
        <w:t xml:space="preserve">] </w:t>
      </w:r>
    </w:p>
    <w:p w14:paraId="02FD258E" w14:textId="11EEC835" w:rsidR="00405CAC" w:rsidRPr="00405CAC" w:rsidRDefault="00313F6F" w:rsidP="00405CAC">
      <w:pPr>
        <w:pStyle w:val="Afsnit3"/>
        <w:rPr>
          <w:rFonts w:ascii="Garamond" w:hAnsi="Garamond"/>
          <w:sz w:val="24"/>
          <w:szCs w:val="24"/>
        </w:rPr>
      </w:pPr>
      <w:r w:rsidRPr="00E42617">
        <w:rPr>
          <w:rFonts w:ascii="Garamond" w:hAnsi="Garamond"/>
          <w:sz w:val="24"/>
          <w:szCs w:val="24"/>
        </w:rPr>
        <w:t xml:space="preserve"> </w:t>
      </w:r>
      <w:bookmarkStart w:id="71" w:name="_Toc27559585"/>
      <w:r w:rsidRPr="00E42617">
        <w:rPr>
          <w:rFonts w:ascii="Garamond" w:hAnsi="Garamond"/>
          <w:sz w:val="24"/>
          <w:szCs w:val="24"/>
        </w:rPr>
        <w:t>Vedståelse</w:t>
      </w:r>
      <w:bookmarkEnd w:id="71"/>
    </w:p>
    <w:p w14:paraId="46D7704C" w14:textId="779E666F" w:rsidR="00C177F4" w:rsidRPr="00E42617" w:rsidRDefault="00CC5D92" w:rsidP="00313F6F">
      <w:pPr>
        <w:spacing w:line="240" w:lineRule="auto"/>
        <w:rPr>
          <w:rFonts w:ascii="Garamond" w:hAnsi="Garamond"/>
          <w:sz w:val="24"/>
          <w:szCs w:val="24"/>
        </w:rPr>
      </w:pPr>
      <w:r w:rsidRPr="00E42617">
        <w:rPr>
          <w:rFonts w:ascii="Garamond" w:hAnsi="Garamond"/>
          <w:sz w:val="24"/>
          <w:szCs w:val="24"/>
        </w:rPr>
        <w:t>Ved afgivelse af tilbud vedstår t</w:t>
      </w:r>
      <w:r w:rsidR="00313F6F" w:rsidRPr="00E42617">
        <w:rPr>
          <w:rFonts w:ascii="Garamond" w:hAnsi="Garamond"/>
          <w:sz w:val="24"/>
          <w:szCs w:val="24"/>
        </w:rPr>
        <w:t>ilbudsgiver sit tilbud i [</w:t>
      </w:r>
      <w:r w:rsidR="00313F6F" w:rsidRPr="00B75556">
        <w:rPr>
          <w:rFonts w:ascii="Garamond" w:hAnsi="Garamond"/>
          <w:sz w:val="24"/>
          <w:szCs w:val="24"/>
          <w:highlight w:val="yellow"/>
        </w:rPr>
        <w:t>an</w:t>
      </w:r>
      <w:r w:rsidR="001A1725" w:rsidRPr="00B75556">
        <w:rPr>
          <w:rFonts w:ascii="Garamond" w:hAnsi="Garamond"/>
          <w:sz w:val="24"/>
          <w:szCs w:val="24"/>
          <w:highlight w:val="yellow"/>
        </w:rPr>
        <w:t>giv an</w:t>
      </w:r>
      <w:r w:rsidR="00313F6F" w:rsidRPr="00B75556">
        <w:rPr>
          <w:rFonts w:ascii="Garamond" w:hAnsi="Garamond"/>
          <w:sz w:val="24"/>
          <w:szCs w:val="24"/>
          <w:highlight w:val="yellow"/>
        </w:rPr>
        <w:t>tal</w:t>
      </w:r>
      <w:r w:rsidR="00313F6F" w:rsidRPr="00E42617">
        <w:rPr>
          <w:rFonts w:ascii="Garamond" w:hAnsi="Garamond"/>
          <w:sz w:val="24"/>
          <w:szCs w:val="24"/>
        </w:rPr>
        <w:t>] måneder fra tilbudsfristens udløb</w:t>
      </w:r>
      <w:r w:rsidR="00D708D2" w:rsidRPr="00E42617">
        <w:rPr>
          <w:rFonts w:ascii="Garamond" w:hAnsi="Garamond"/>
          <w:sz w:val="24"/>
          <w:szCs w:val="24"/>
        </w:rPr>
        <w:t>, dog kun til kontraktens indgåelse</w:t>
      </w:r>
      <w:r w:rsidR="00313F6F" w:rsidRPr="00E42617">
        <w:rPr>
          <w:rFonts w:ascii="Garamond" w:hAnsi="Garamond"/>
          <w:sz w:val="24"/>
          <w:szCs w:val="24"/>
        </w:rPr>
        <w:t xml:space="preserve">. </w:t>
      </w:r>
    </w:p>
    <w:p w14:paraId="51FBF670" w14:textId="77777777" w:rsidR="00C177F4" w:rsidRPr="00E42617" w:rsidRDefault="00C177F4" w:rsidP="00313F6F">
      <w:pPr>
        <w:spacing w:line="240" w:lineRule="auto"/>
        <w:rPr>
          <w:rFonts w:ascii="Garamond" w:hAnsi="Garamond"/>
          <w:sz w:val="24"/>
          <w:szCs w:val="24"/>
        </w:rPr>
      </w:pPr>
      <w:r w:rsidRPr="00E42617">
        <w:rPr>
          <w:rFonts w:ascii="Garamond" w:hAnsi="Garamond"/>
          <w:sz w:val="24"/>
          <w:szCs w:val="24"/>
        </w:rPr>
        <w:t>Vedståelsen gælder, uanset om ordregiver tildeler kontrakten til anden side.</w:t>
      </w:r>
    </w:p>
    <w:p w14:paraId="550075B0" w14:textId="42D780ED" w:rsidR="00587CFD" w:rsidRPr="00DA4E51" w:rsidRDefault="00313F6F" w:rsidP="00E96239">
      <w:pPr>
        <w:spacing w:line="240" w:lineRule="auto"/>
        <w:rPr>
          <w:rFonts w:ascii="Garamond" w:hAnsi="Garamond"/>
          <w:sz w:val="24"/>
        </w:rPr>
      </w:pPr>
      <w:r w:rsidRPr="00E42617">
        <w:rPr>
          <w:rFonts w:ascii="Garamond" w:hAnsi="Garamond"/>
          <w:sz w:val="24"/>
          <w:szCs w:val="24"/>
        </w:rPr>
        <w:t>[</w:t>
      </w:r>
      <w:r w:rsidRPr="00E42617">
        <w:rPr>
          <w:rFonts w:ascii="Garamond" w:hAnsi="Garamond"/>
          <w:i/>
          <w:sz w:val="24"/>
          <w:szCs w:val="24"/>
          <w:highlight w:val="lightGray"/>
        </w:rPr>
        <w:t>Bemærk, at vedståelsesfristen også er angive</w:t>
      </w:r>
      <w:r w:rsidR="008E500D">
        <w:rPr>
          <w:rFonts w:ascii="Garamond" w:hAnsi="Garamond"/>
          <w:i/>
          <w:sz w:val="24"/>
          <w:szCs w:val="24"/>
          <w:highlight w:val="lightGray"/>
        </w:rPr>
        <w:t>t i udbudsbekendtgørelsens pkt.</w:t>
      </w:r>
      <w:r w:rsidRPr="00E42617">
        <w:rPr>
          <w:rFonts w:ascii="Garamond" w:hAnsi="Garamond"/>
          <w:i/>
          <w:sz w:val="24"/>
          <w:szCs w:val="24"/>
          <w:highlight w:val="lightGray"/>
        </w:rPr>
        <w:t xml:space="preserve"> I</w:t>
      </w:r>
      <w:r w:rsidR="00DA4E51">
        <w:rPr>
          <w:rFonts w:ascii="Garamond" w:hAnsi="Garamond"/>
          <w:i/>
          <w:sz w:val="24"/>
          <w:szCs w:val="24"/>
          <w:highlight w:val="lightGray"/>
        </w:rPr>
        <w:t>V</w:t>
      </w:r>
      <w:r w:rsidRPr="00E42617">
        <w:rPr>
          <w:rFonts w:ascii="Garamond" w:hAnsi="Garamond"/>
          <w:i/>
          <w:sz w:val="24"/>
          <w:szCs w:val="24"/>
          <w:highlight w:val="lightGray"/>
        </w:rPr>
        <w:t xml:space="preserve">.2.6), hvorfor varigheden skal stemme overens hermed. Typisk angives en varighed på mellem </w:t>
      </w:r>
      <w:r w:rsidR="006D51DB" w:rsidRPr="00E42617">
        <w:rPr>
          <w:rFonts w:ascii="Garamond" w:hAnsi="Garamond"/>
          <w:i/>
          <w:sz w:val="24"/>
          <w:szCs w:val="24"/>
          <w:highlight w:val="lightGray"/>
        </w:rPr>
        <w:t>tre og seks</w:t>
      </w:r>
      <w:r w:rsidRPr="00E42617">
        <w:rPr>
          <w:rFonts w:ascii="Garamond" w:hAnsi="Garamond"/>
          <w:i/>
          <w:sz w:val="24"/>
          <w:szCs w:val="24"/>
          <w:highlight w:val="lightGray"/>
        </w:rPr>
        <w:t xml:space="preserve"> måneder</w:t>
      </w:r>
      <w:r w:rsidR="006D51DB" w:rsidRPr="00E42617">
        <w:rPr>
          <w:rFonts w:ascii="Garamond" w:hAnsi="Garamond"/>
          <w:i/>
          <w:sz w:val="24"/>
          <w:szCs w:val="24"/>
          <w:highlight w:val="lightGray"/>
        </w:rPr>
        <w:t>,</w:t>
      </w:r>
      <w:r w:rsidRPr="00E42617">
        <w:rPr>
          <w:rFonts w:ascii="Garamond" w:hAnsi="Garamond"/>
          <w:i/>
          <w:sz w:val="24"/>
          <w:szCs w:val="24"/>
          <w:highlight w:val="lightGray"/>
        </w:rPr>
        <w:t xml:space="preserve"> alt afhængig af kontraktens genstand og karakter</w:t>
      </w:r>
      <w:r w:rsidR="001944EA" w:rsidRPr="00E42617">
        <w:rPr>
          <w:rFonts w:ascii="Garamond" w:hAnsi="Garamond"/>
          <w:i/>
          <w:sz w:val="24"/>
          <w:szCs w:val="24"/>
          <w:highlight w:val="lightGray"/>
        </w:rPr>
        <w:t>.</w:t>
      </w:r>
      <w:r w:rsidR="00B20292" w:rsidRPr="00E42617">
        <w:rPr>
          <w:rFonts w:ascii="Garamond" w:hAnsi="Garamond"/>
          <w:i/>
          <w:sz w:val="24"/>
          <w:szCs w:val="24"/>
          <w:highlight w:val="lightGray"/>
        </w:rPr>
        <w:t xml:space="preserve"> </w:t>
      </w:r>
      <w:r w:rsidR="00007F28" w:rsidRPr="00E42617">
        <w:rPr>
          <w:rFonts w:ascii="Garamond" w:hAnsi="Garamond"/>
          <w:i/>
          <w:sz w:val="24"/>
          <w:szCs w:val="24"/>
          <w:highlight w:val="lightGray"/>
        </w:rPr>
        <w:t>Vær dog opmærksom på, at ved udbud med større anskaffelser for tilbudsgiver kan det være dyrt for tilbudsgiver at acceptere en meget lang vedståelsesfrist, så sæt ikke fristen længere</w:t>
      </w:r>
      <w:r w:rsidR="006D51DB" w:rsidRPr="00E42617">
        <w:rPr>
          <w:rFonts w:ascii="Garamond" w:hAnsi="Garamond"/>
          <w:i/>
          <w:sz w:val="24"/>
          <w:szCs w:val="24"/>
          <w:highlight w:val="lightGray"/>
        </w:rPr>
        <w:t>,</w:t>
      </w:r>
      <w:r w:rsidR="00007F28" w:rsidRPr="00E42617">
        <w:rPr>
          <w:rFonts w:ascii="Garamond" w:hAnsi="Garamond"/>
          <w:i/>
          <w:sz w:val="24"/>
          <w:szCs w:val="24"/>
          <w:highlight w:val="lightGray"/>
        </w:rPr>
        <w:t xml:space="preserve"> end hvad der vurderes nødvendigt.</w:t>
      </w:r>
      <w:r w:rsidR="00007F28" w:rsidRPr="00E42617">
        <w:rPr>
          <w:rFonts w:ascii="Garamond" w:hAnsi="Garamond"/>
          <w:sz w:val="24"/>
          <w:szCs w:val="24"/>
        </w:rPr>
        <w:t>]</w:t>
      </w:r>
      <w:bookmarkStart w:id="72" w:name="_Ref4740238"/>
    </w:p>
    <w:p w14:paraId="4D10993E" w14:textId="25A06553" w:rsidR="005665C8" w:rsidRDefault="007C159A" w:rsidP="0086549B">
      <w:pPr>
        <w:pStyle w:val="Overskrift2"/>
        <w:numPr>
          <w:ilvl w:val="1"/>
          <w:numId w:val="18"/>
        </w:numPr>
        <w:rPr>
          <w:rFonts w:ascii="Garamond" w:hAnsi="Garamond"/>
          <w:i w:val="0"/>
          <w:sz w:val="24"/>
          <w:szCs w:val="24"/>
        </w:rPr>
      </w:pPr>
      <w:bookmarkStart w:id="73" w:name="_Ref4740945"/>
      <w:bookmarkStart w:id="74" w:name="_Ref27391283"/>
      <w:bookmarkStart w:id="75" w:name="_Toc27559586"/>
      <w:bookmarkEnd w:id="72"/>
      <w:r>
        <w:rPr>
          <w:rFonts w:ascii="Garamond" w:hAnsi="Garamond"/>
          <w:i w:val="0"/>
          <w:sz w:val="24"/>
          <w:szCs w:val="24"/>
        </w:rPr>
        <w:t>Indle</w:t>
      </w:r>
      <w:r w:rsidR="005665C8" w:rsidRPr="00B75556">
        <w:rPr>
          <w:rFonts w:ascii="Garamond" w:hAnsi="Garamond"/>
          <w:i w:val="0"/>
          <w:sz w:val="24"/>
          <w:szCs w:val="24"/>
        </w:rPr>
        <w:t>d</w:t>
      </w:r>
      <w:bookmarkEnd w:id="73"/>
      <w:r>
        <w:rPr>
          <w:rFonts w:ascii="Garamond" w:hAnsi="Garamond"/>
          <w:i w:val="0"/>
          <w:sz w:val="24"/>
          <w:szCs w:val="24"/>
        </w:rPr>
        <w:t>ende tilbud</w:t>
      </w:r>
      <w:bookmarkEnd w:id="74"/>
      <w:bookmarkEnd w:id="75"/>
    </w:p>
    <w:p w14:paraId="3512A797" w14:textId="6DF7C3C7" w:rsidR="007C159A" w:rsidRPr="000E1D4B" w:rsidRDefault="007C159A" w:rsidP="007C159A">
      <w:pPr>
        <w:rPr>
          <w:rFonts w:ascii="Garamond" w:hAnsi="Garamond"/>
          <w:sz w:val="24"/>
          <w:szCs w:val="24"/>
        </w:rPr>
      </w:pPr>
      <w:r w:rsidRPr="000E1D4B">
        <w:rPr>
          <w:rFonts w:ascii="Garamond" w:hAnsi="Garamond"/>
          <w:sz w:val="24"/>
          <w:szCs w:val="24"/>
        </w:rPr>
        <w:t>Indledende tilbud afgives gennem udb</w:t>
      </w:r>
      <w:r>
        <w:rPr>
          <w:rFonts w:ascii="Garamond" w:hAnsi="Garamond"/>
          <w:sz w:val="24"/>
          <w:szCs w:val="24"/>
        </w:rPr>
        <w:t>udssystemet inden den i pkt.</w:t>
      </w:r>
      <w:r w:rsidR="00C2607D">
        <w:rPr>
          <w:rFonts w:ascii="Garamond" w:hAnsi="Garamond"/>
          <w:sz w:val="24"/>
          <w:szCs w:val="24"/>
        </w:rPr>
        <w:t xml:space="preserve"> </w:t>
      </w:r>
      <w:r w:rsidR="00C2607D">
        <w:rPr>
          <w:rFonts w:ascii="Garamond" w:hAnsi="Garamond"/>
          <w:sz w:val="24"/>
          <w:szCs w:val="24"/>
        </w:rPr>
        <w:fldChar w:fldCharType="begin"/>
      </w:r>
      <w:r w:rsidR="00C2607D">
        <w:rPr>
          <w:rFonts w:ascii="Garamond" w:hAnsi="Garamond"/>
          <w:sz w:val="24"/>
          <w:szCs w:val="24"/>
        </w:rPr>
        <w:instrText xml:space="preserve"> REF _Ref4740325 \r \h </w:instrText>
      </w:r>
      <w:r w:rsidR="00C2607D">
        <w:rPr>
          <w:rFonts w:ascii="Garamond" w:hAnsi="Garamond"/>
          <w:sz w:val="24"/>
          <w:szCs w:val="24"/>
        </w:rPr>
      </w:r>
      <w:r w:rsidR="00C2607D">
        <w:rPr>
          <w:rFonts w:ascii="Garamond" w:hAnsi="Garamond"/>
          <w:sz w:val="24"/>
          <w:szCs w:val="24"/>
        </w:rPr>
        <w:fldChar w:fldCharType="separate"/>
      </w:r>
      <w:r w:rsidR="00751A69">
        <w:rPr>
          <w:rFonts w:ascii="Garamond" w:hAnsi="Garamond"/>
          <w:sz w:val="24"/>
          <w:szCs w:val="24"/>
        </w:rPr>
        <w:t>3.1</w:t>
      </w:r>
      <w:r w:rsidR="00C2607D">
        <w:rPr>
          <w:rFonts w:ascii="Garamond" w:hAnsi="Garamond"/>
          <w:sz w:val="24"/>
          <w:szCs w:val="24"/>
        </w:rPr>
        <w:fldChar w:fldCharType="end"/>
      </w:r>
      <w:r w:rsidRPr="000E1D4B">
        <w:rPr>
          <w:rFonts w:ascii="Garamond" w:hAnsi="Garamond"/>
          <w:sz w:val="24"/>
          <w:szCs w:val="24"/>
        </w:rPr>
        <w:t>. angivne frist.</w:t>
      </w:r>
    </w:p>
    <w:p w14:paraId="760E6724" w14:textId="0ECA2C68" w:rsidR="001576D1" w:rsidRDefault="001576D1" w:rsidP="007C159A">
      <w:pPr>
        <w:pStyle w:val="Afsnit3"/>
        <w:rPr>
          <w:rFonts w:ascii="Garamond" w:hAnsi="Garamond"/>
          <w:sz w:val="24"/>
          <w:szCs w:val="24"/>
        </w:rPr>
      </w:pPr>
      <w:bookmarkStart w:id="76" w:name="_Ref27392458"/>
      <w:bookmarkStart w:id="77" w:name="_Ref4745735"/>
      <w:bookmarkStart w:id="78" w:name="_Toc4748879"/>
      <w:bookmarkStart w:id="79" w:name="_Toc27559587"/>
      <w:r>
        <w:rPr>
          <w:rFonts w:ascii="Garamond" w:hAnsi="Garamond"/>
          <w:sz w:val="24"/>
          <w:szCs w:val="24"/>
        </w:rPr>
        <w:t>Tilbuddets indhold</w:t>
      </w:r>
      <w:bookmarkEnd w:id="76"/>
      <w:bookmarkEnd w:id="79"/>
    </w:p>
    <w:p w14:paraId="79FC7D90" w14:textId="6F5D5FEA" w:rsidR="001576D1" w:rsidRPr="00E42617" w:rsidRDefault="001576D1" w:rsidP="001576D1">
      <w:pPr>
        <w:spacing w:line="240" w:lineRule="auto"/>
        <w:rPr>
          <w:rFonts w:ascii="Garamond" w:hAnsi="Garamond"/>
          <w:sz w:val="24"/>
          <w:szCs w:val="24"/>
        </w:rPr>
      </w:pPr>
      <w:r w:rsidRPr="00E42617">
        <w:rPr>
          <w:rFonts w:ascii="Garamond" w:hAnsi="Garamond"/>
          <w:sz w:val="24"/>
          <w:szCs w:val="24"/>
        </w:rPr>
        <w:t>Tilbuddet skal indeholde: [</w:t>
      </w:r>
      <w:r w:rsidRPr="00E42617">
        <w:rPr>
          <w:rFonts w:ascii="Garamond" w:hAnsi="Garamond"/>
          <w:i/>
          <w:sz w:val="24"/>
          <w:szCs w:val="24"/>
          <w:highlight w:val="lightGray"/>
        </w:rPr>
        <w:t xml:space="preserve">indsæt nedenfor alle de dokumenter som skal være indeholdt i </w:t>
      </w:r>
      <w:r>
        <w:rPr>
          <w:rFonts w:ascii="Garamond" w:hAnsi="Garamond"/>
          <w:i/>
          <w:sz w:val="24"/>
          <w:szCs w:val="24"/>
          <w:highlight w:val="lightGray"/>
        </w:rPr>
        <w:t xml:space="preserve">det indledende </w:t>
      </w:r>
      <w:r w:rsidRPr="00E42617">
        <w:rPr>
          <w:rFonts w:ascii="Garamond" w:hAnsi="Garamond"/>
          <w:i/>
          <w:sz w:val="24"/>
          <w:szCs w:val="24"/>
          <w:highlight w:val="lightGray"/>
        </w:rPr>
        <w:t>tilbud. Vær opmærksom på at få alle dokumenter med i oplistningen</w:t>
      </w:r>
      <w:r w:rsidR="00C2607D" w:rsidRPr="00C2607D">
        <w:rPr>
          <w:rFonts w:ascii="Garamond" w:hAnsi="Garamond"/>
          <w:i/>
          <w:sz w:val="24"/>
          <w:szCs w:val="24"/>
          <w:highlight w:val="lightGray"/>
        </w:rPr>
        <w:t>.</w:t>
      </w:r>
      <w:r w:rsidRPr="00E42617">
        <w:rPr>
          <w:rFonts w:ascii="Garamond" w:hAnsi="Garamond"/>
          <w:sz w:val="24"/>
          <w:szCs w:val="24"/>
        </w:rPr>
        <w:t>]</w:t>
      </w:r>
    </w:p>
    <w:tbl>
      <w:tblPr>
        <w:tblStyle w:val="Tabel-Gitter"/>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tblGrid>
      <w:tr w:rsidR="001576D1" w:rsidRPr="00E42617" w14:paraId="2D1C005F" w14:textId="77777777" w:rsidTr="001576D1">
        <w:tc>
          <w:tcPr>
            <w:tcW w:w="7366" w:type="dxa"/>
          </w:tcPr>
          <w:p w14:paraId="666A0036" w14:textId="77777777" w:rsidR="001576D1" w:rsidRDefault="001576D1" w:rsidP="001576D1">
            <w:pPr>
              <w:pStyle w:val="Tabeltekst"/>
              <w:rPr>
                <w:rFonts w:ascii="Garamond" w:hAnsi="Garamond"/>
                <w:sz w:val="24"/>
                <w:szCs w:val="24"/>
              </w:rPr>
            </w:pPr>
          </w:p>
          <w:p w14:paraId="0B96FE0C" w14:textId="77777777" w:rsidR="001576D1" w:rsidRDefault="001576D1" w:rsidP="001576D1">
            <w:pPr>
              <w:pStyle w:val="Tabeltekst"/>
              <w:numPr>
                <w:ilvl w:val="0"/>
                <w:numId w:val="22"/>
              </w:numPr>
              <w:rPr>
                <w:rFonts w:ascii="Garamond" w:hAnsi="Garamond"/>
                <w:sz w:val="24"/>
                <w:szCs w:val="24"/>
              </w:rPr>
            </w:pPr>
            <w:r w:rsidRPr="00E42617">
              <w:rPr>
                <w:rFonts w:ascii="Garamond" w:hAnsi="Garamond"/>
                <w:sz w:val="24"/>
                <w:szCs w:val="24"/>
              </w:rPr>
              <w:t>[</w:t>
            </w:r>
            <w:r w:rsidRPr="00E42617">
              <w:rPr>
                <w:rFonts w:ascii="Garamond" w:hAnsi="Garamond"/>
                <w:sz w:val="24"/>
                <w:szCs w:val="24"/>
                <w:highlight w:val="yellow"/>
              </w:rPr>
              <w:t>Bilag [X] – angiv navn på bilag] [</w:t>
            </w:r>
            <w:r w:rsidRPr="00E42617">
              <w:rPr>
                <w:rFonts w:ascii="Garamond" w:hAnsi="Garamond"/>
                <w:i/>
                <w:sz w:val="24"/>
                <w:szCs w:val="24"/>
                <w:highlight w:val="lightGray"/>
              </w:rPr>
              <w:t>Bilag, som skal udfyldes, skal indeholde en vejledende tekst til, hvordan bilaget skal udfyldes. Fx tilbudsliste, besvarelse af kravspecifikation osv.</w:t>
            </w:r>
            <w:r w:rsidRPr="00E42617">
              <w:rPr>
                <w:rFonts w:ascii="Garamond" w:hAnsi="Garamond"/>
                <w:sz w:val="24"/>
                <w:szCs w:val="24"/>
                <w:highlight w:val="lightGray"/>
              </w:rPr>
              <w:t>]</w:t>
            </w:r>
          </w:p>
          <w:p w14:paraId="3A9CD173" w14:textId="77777777" w:rsidR="001576D1" w:rsidRPr="00E42617" w:rsidRDefault="001576D1" w:rsidP="001576D1">
            <w:pPr>
              <w:pStyle w:val="Tabeltekst"/>
              <w:numPr>
                <w:ilvl w:val="0"/>
                <w:numId w:val="22"/>
              </w:numPr>
              <w:rPr>
                <w:rFonts w:ascii="Garamond" w:hAnsi="Garamond"/>
                <w:sz w:val="24"/>
                <w:szCs w:val="24"/>
              </w:rPr>
            </w:pPr>
            <w:r>
              <w:rPr>
                <w:rFonts w:ascii="Garamond" w:hAnsi="Garamond"/>
                <w:sz w:val="24"/>
                <w:szCs w:val="24"/>
              </w:rPr>
              <w:t>Udfyldt skabelon til tilbudsgivers identifikation af risiko- og omkostningsfaktorer, jf. bilag [</w:t>
            </w:r>
            <w:r w:rsidRPr="00D94BF7">
              <w:rPr>
                <w:rFonts w:ascii="Garamond" w:hAnsi="Garamond"/>
                <w:sz w:val="24"/>
                <w:szCs w:val="24"/>
                <w:highlight w:val="yellow"/>
              </w:rPr>
              <w:t>x</w:t>
            </w:r>
            <w:r>
              <w:rPr>
                <w:rFonts w:ascii="Garamond" w:hAnsi="Garamond"/>
                <w:sz w:val="24"/>
                <w:szCs w:val="24"/>
              </w:rPr>
              <w:t>] til udbudsbetingelserne. (Det er frivilligt for tilbudsgiver at udfylde dette bilag og det er derfor ikke et krav, at det afleveres)</w:t>
            </w:r>
          </w:p>
        </w:tc>
      </w:tr>
      <w:tr w:rsidR="001576D1" w:rsidRPr="00E42617" w14:paraId="470D529A" w14:textId="77777777" w:rsidTr="001576D1">
        <w:tc>
          <w:tcPr>
            <w:tcW w:w="7366" w:type="dxa"/>
          </w:tcPr>
          <w:p w14:paraId="0C62D836" w14:textId="2DE7947A" w:rsidR="001576D1" w:rsidRPr="00E96239" w:rsidRDefault="001576D1" w:rsidP="00E96239">
            <w:pPr>
              <w:pStyle w:val="Tabeltekst"/>
              <w:numPr>
                <w:ilvl w:val="0"/>
                <w:numId w:val="22"/>
              </w:numPr>
              <w:rPr>
                <w:rFonts w:ascii="Garamond" w:hAnsi="Garamond"/>
                <w:sz w:val="24"/>
                <w:szCs w:val="24"/>
              </w:rPr>
            </w:pPr>
            <w:r w:rsidRPr="00E42617">
              <w:rPr>
                <w:rFonts w:ascii="Garamond" w:hAnsi="Garamond"/>
                <w:sz w:val="24"/>
                <w:szCs w:val="24"/>
              </w:rPr>
              <w:t>[</w:t>
            </w:r>
            <w:r w:rsidRPr="00E42617">
              <w:rPr>
                <w:rFonts w:ascii="Garamond" w:hAnsi="Garamond"/>
                <w:sz w:val="24"/>
                <w:szCs w:val="24"/>
                <w:highlight w:val="yellow"/>
              </w:rPr>
              <w:t>Hvis relevant: Underskrevet erklæring om underretning om behandling af personoplysninger], jf. bilag [X] til udbudsbetingelserne.]</w:t>
            </w:r>
          </w:p>
        </w:tc>
      </w:tr>
      <w:tr w:rsidR="001576D1" w:rsidRPr="00E42617" w14:paraId="1B9E9216" w14:textId="77777777" w:rsidTr="001576D1">
        <w:tc>
          <w:tcPr>
            <w:tcW w:w="7366" w:type="dxa"/>
          </w:tcPr>
          <w:p w14:paraId="6526C69E" w14:textId="13B56655" w:rsidR="001576D1" w:rsidRPr="00E42617" w:rsidRDefault="001576D1" w:rsidP="001576D1">
            <w:pPr>
              <w:pStyle w:val="Tabeltekst"/>
              <w:numPr>
                <w:ilvl w:val="0"/>
                <w:numId w:val="22"/>
              </w:numPr>
              <w:rPr>
                <w:rFonts w:ascii="Garamond" w:hAnsi="Garamond"/>
                <w:sz w:val="24"/>
                <w:szCs w:val="24"/>
              </w:rPr>
            </w:pPr>
            <w:r w:rsidRPr="00E42617">
              <w:rPr>
                <w:rFonts w:ascii="Garamond" w:hAnsi="Garamond"/>
                <w:sz w:val="24"/>
                <w:szCs w:val="24"/>
              </w:rPr>
              <w:t>[</w:t>
            </w:r>
            <w:r w:rsidRPr="00E42617">
              <w:rPr>
                <w:rFonts w:ascii="Garamond" w:hAnsi="Garamond"/>
                <w:sz w:val="24"/>
                <w:szCs w:val="24"/>
                <w:highlight w:val="yellow"/>
              </w:rPr>
              <w:t xml:space="preserve">Indsæt eventuelle </w:t>
            </w:r>
            <w:r w:rsidR="008E500D">
              <w:rPr>
                <w:rFonts w:ascii="Garamond" w:hAnsi="Garamond"/>
                <w:sz w:val="24"/>
                <w:szCs w:val="24"/>
                <w:highlight w:val="yellow"/>
              </w:rPr>
              <w:t>yderligere dokumenter, jf. pkt.</w:t>
            </w:r>
            <w:r w:rsidRPr="00E42617">
              <w:rPr>
                <w:rFonts w:ascii="Garamond" w:hAnsi="Garamond"/>
                <w:sz w:val="24"/>
                <w:szCs w:val="24"/>
                <w:highlight w:val="yellow"/>
              </w:rPr>
              <w:t xml:space="preserve"> </w:t>
            </w:r>
            <w:r>
              <w:rPr>
                <w:rFonts w:ascii="Garamond" w:hAnsi="Garamond"/>
                <w:sz w:val="24"/>
                <w:szCs w:val="24"/>
                <w:highlight w:val="yellow"/>
              </w:rPr>
              <w:fldChar w:fldCharType="begin"/>
            </w:r>
            <w:r>
              <w:rPr>
                <w:rFonts w:ascii="Garamond" w:hAnsi="Garamond"/>
                <w:sz w:val="24"/>
                <w:szCs w:val="24"/>
                <w:highlight w:val="yellow"/>
              </w:rPr>
              <w:instrText xml:space="preserve"> REF _Ref4740754 \r \h </w:instrText>
            </w:r>
            <w:r>
              <w:rPr>
                <w:rFonts w:ascii="Garamond" w:hAnsi="Garamond"/>
                <w:sz w:val="24"/>
                <w:szCs w:val="24"/>
                <w:highlight w:val="yellow"/>
              </w:rPr>
            </w:r>
            <w:r>
              <w:rPr>
                <w:rFonts w:ascii="Garamond" w:hAnsi="Garamond"/>
                <w:sz w:val="24"/>
                <w:szCs w:val="24"/>
                <w:highlight w:val="yellow"/>
              </w:rPr>
              <w:fldChar w:fldCharType="separate"/>
            </w:r>
            <w:r w:rsidR="00751A69">
              <w:rPr>
                <w:rFonts w:ascii="Garamond" w:hAnsi="Garamond"/>
                <w:sz w:val="24"/>
                <w:szCs w:val="24"/>
                <w:highlight w:val="yellow"/>
              </w:rPr>
              <w:t>3.3</w:t>
            </w:r>
            <w:r>
              <w:rPr>
                <w:rFonts w:ascii="Garamond" w:hAnsi="Garamond"/>
                <w:sz w:val="24"/>
                <w:szCs w:val="24"/>
                <w:highlight w:val="yellow"/>
              </w:rPr>
              <w:fldChar w:fldCharType="end"/>
            </w:r>
            <w:r w:rsidRPr="00E42617">
              <w:rPr>
                <w:rFonts w:ascii="Garamond" w:hAnsi="Garamond"/>
                <w:sz w:val="24"/>
                <w:szCs w:val="24"/>
                <w:highlight w:val="yellow"/>
              </w:rPr>
              <w:t>.</w:t>
            </w:r>
            <w:r w:rsidRPr="00E42617">
              <w:rPr>
                <w:rFonts w:ascii="Garamond" w:hAnsi="Garamond"/>
                <w:sz w:val="24"/>
                <w:szCs w:val="24"/>
              </w:rPr>
              <w:t>]</w:t>
            </w:r>
          </w:p>
        </w:tc>
      </w:tr>
    </w:tbl>
    <w:p w14:paraId="2D57250B" w14:textId="77777777" w:rsidR="001576D1" w:rsidRPr="00E42617" w:rsidRDefault="001576D1" w:rsidP="001576D1">
      <w:pPr>
        <w:pStyle w:val="Tabeltekst"/>
        <w:rPr>
          <w:rFonts w:ascii="Garamond" w:hAnsi="Garamond"/>
          <w:sz w:val="24"/>
          <w:szCs w:val="24"/>
        </w:rPr>
      </w:pPr>
    </w:p>
    <w:p w14:paraId="0334E2AD" w14:textId="77777777" w:rsidR="001576D1" w:rsidRPr="00E42617" w:rsidRDefault="001576D1" w:rsidP="001576D1">
      <w:pPr>
        <w:pStyle w:val="Tabeltekst"/>
        <w:rPr>
          <w:rFonts w:ascii="Garamond" w:hAnsi="Garamond"/>
          <w:sz w:val="24"/>
          <w:szCs w:val="24"/>
        </w:rPr>
      </w:pPr>
    </w:p>
    <w:p w14:paraId="1EE8CBDC" w14:textId="77777777" w:rsidR="001576D1" w:rsidRPr="00E42617" w:rsidRDefault="001576D1" w:rsidP="001576D1">
      <w:pPr>
        <w:pStyle w:val="Tabeltekst"/>
        <w:rPr>
          <w:rFonts w:ascii="Garamond" w:hAnsi="Garamond"/>
          <w:sz w:val="24"/>
          <w:szCs w:val="24"/>
        </w:rPr>
      </w:pPr>
      <w:r w:rsidRPr="00E42617">
        <w:rPr>
          <w:rFonts w:ascii="Garamond" w:hAnsi="Garamond"/>
          <w:sz w:val="24"/>
          <w:szCs w:val="24"/>
        </w:rPr>
        <w:t>Det er ikke et krav, at tilbuddet indeholder kontrakten og de bilag til kontrakten, som ikke skal udfyldes af tilbudsgiver. Kontrakten og disse bilag anses for accepteret af tilbudsgiver i forbindelse med afgivelse af tilbud.</w:t>
      </w:r>
    </w:p>
    <w:p w14:paraId="63E17590" w14:textId="77777777" w:rsidR="001576D1" w:rsidRPr="00E42617" w:rsidRDefault="001576D1" w:rsidP="001576D1">
      <w:pPr>
        <w:pStyle w:val="Tabeltekst"/>
        <w:rPr>
          <w:rFonts w:ascii="Garamond" w:hAnsi="Garamond"/>
          <w:sz w:val="24"/>
          <w:szCs w:val="24"/>
        </w:rPr>
      </w:pPr>
    </w:p>
    <w:p w14:paraId="5B680075" w14:textId="77777777" w:rsidR="001576D1" w:rsidRPr="00E42617" w:rsidRDefault="001576D1" w:rsidP="001576D1">
      <w:pPr>
        <w:pStyle w:val="Tabeltekst"/>
        <w:rPr>
          <w:rFonts w:ascii="Garamond" w:hAnsi="Garamond"/>
          <w:sz w:val="24"/>
          <w:szCs w:val="24"/>
        </w:rPr>
      </w:pPr>
      <w:r w:rsidRPr="00E42617">
        <w:rPr>
          <w:rFonts w:ascii="Garamond" w:hAnsi="Garamond"/>
          <w:sz w:val="24"/>
          <w:szCs w:val="24"/>
        </w:rPr>
        <w:t xml:space="preserve">Ordregiver anbefaler ikke, at tilbudsgiver vedlægger sit tilbud andet materiale end det ovenfor anførte, herunder generelt salgsmateriale, da det øger risikoen for uoverensstemmelse og uklarheder i tilbuddet. Det vil kun være det efterspurgte materiale, der indgår i tilbudsevalueringen. </w:t>
      </w:r>
    </w:p>
    <w:p w14:paraId="3FE67EF7" w14:textId="77777777" w:rsidR="001576D1" w:rsidRPr="00E42617" w:rsidRDefault="001576D1" w:rsidP="001576D1">
      <w:pPr>
        <w:spacing w:after="0"/>
        <w:rPr>
          <w:rFonts w:ascii="Garamond" w:hAnsi="Garamond"/>
          <w:sz w:val="24"/>
          <w:szCs w:val="24"/>
        </w:rPr>
      </w:pPr>
    </w:p>
    <w:p w14:paraId="7D163E49" w14:textId="08A1AA3E" w:rsidR="001576D1" w:rsidRPr="008A52BA" w:rsidRDefault="001576D1" w:rsidP="008A52BA">
      <w:pPr>
        <w:rPr>
          <w:rFonts w:ascii="Garamond" w:hAnsi="Garamond"/>
          <w:sz w:val="24"/>
        </w:rPr>
      </w:pPr>
      <w:r w:rsidRPr="008A52BA">
        <w:rPr>
          <w:rFonts w:ascii="Garamond" w:hAnsi="Garamond"/>
          <w:sz w:val="24"/>
        </w:rPr>
        <w:lastRenderedPageBreak/>
        <w:t>Alle dokumenter, som inkluderes i tilbuddet, skal være i [</w:t>
      </w:r>
      <w:r w:rsidRPr="008A52BA">
        <w:rPr>
          <w:rFonts w:ascii="Garamond" w:hAnsi="Garamond"/>
          <w:sz w:val="24"/>
          <w:highlight w:val="yellow"/>
        </w:rPr>
        <w:t>angiv format, eksempelvis med krav om, at dokumenterne skal kunne læses i Microsoft Word og/eller som PDF. Prisbilag (bilag XX) vil typisk skulle indleveres i Microsoft Excel, hvilket også bør anføres</w:t>
      </w:r>
      <w:r w:rsidRPr="008A52BA">
        <w:rPr>
          <w:rFonts w:ascii="Garamond" w:hAnsi="Garamond"/>
          <w:color w:val="1F497D"/>
          <w:sz w:val="24"/>
        </w:rPr>
        <w:t>].</w:t>
      </w:r>
    </w:p>
    <w:p w14:paraId="27B42279" w14:textId="249B54BC" w:rsidR="007C159A" w:rsidRPr="000E1D4B" w:rsidRDefault="007C159A" w:rsidP="007C159A">
      <w:pPr>
        <w:pStyle w:val="Afsnit3"/>
        <w:rPr>
          <w:rFonts w:ascii="Garamond" w:hAnsi="Garamond"/>
          <w:sz w:val="24"/>
          <w:szCs w:val="24"/>
        </w:rPr>
      </w:pPr>
      <w:bookmarkStart w:id="80" w:name="_Toc27559588"/>
      <w:r w:rsidRPr="000E1D4B">
        <w:rPr>
          <w:rFonts w:ascii="Garamond" w:hAnsi="Garamond"/>
          <w:sz w:val="24"/>
          <w:szCs w:val="24"/>
        </w:rPr>
        <w:t>Tildeling på baggrund af indledende tilbud</w:t>
      </w:r>
      <w:bookmarkEnd w:id="77"/>
      <w:bookmarkEnd w:id="78"/>
      <w:bookmarkEnd w:id="80"/>
    </w:p>
    <w:p w14:paraId="449B54E6" w14:textId="3C6DBB4E" w:rsidR="007C159A" w:rsidRPr="000E1D4B" w:rsidRDefault="007C159A" w:rsidP="007C159A">
      <w:pPr>
        <w:spacing w:line="240" w:lineRule="auto"/>
        <w:rPr>
          <w:rFonts w:ascii="Garamond" w:hAnsi="Garamond"/>
          <w:sz w:val="24"/>
          <w:szCs w:val="24"/>
        </w:rPr>
      </w:pPr>
      <w:r w:rsidRPr="000E1D4B">
        <w:rPr>
          <w:rFonts w:ascii="Garamond" w:hAnsi="Garamond"/>
          <w:sz w:val="24"/>
          <w:szCs w:val="24"/>
        </w:rPr>
        <w:t>[</w:t>
      </w:r>
      <w:r w:rsidRPr="000E1D4B">
        <w:rPr>
          <w:rFonts w:ascii="Garamond" w:hAnsi="Garamond"/>
          <w:i/>
          <w:sz w:val="24"/>
          <w:szCs w:val="24"/>
          <w:highlight w:val="lightGray"/>
        </w:rPr>
        <w:t xml:space="preserve">Hvis ordregiver ønsker mulighed for at tildele kontrakten på baggrund af det indledende tilbud, skal det angives i udbudsbekendtgørelsens pkt.  IV.1.5). Hvis denne mulighed ikke ønskes, </w:t>
      </w:r>
      <w:r w:rsidR="00781836">
        <w:rPr>
          <w:rFonts w:ascii="Garamond" w:hAnsi="Garamond"/>
          <w:i/>
          <w:sz w:val="24"/>
          <w:szCs w:val="24"/>
          <w:highlight w:val="lightGray"/>
        </w:rPr>
        <w:t>skal pkt.</w:t>
      </w:r>
      <w:r>
        <w:rPr>
          <w:rFonts w:ascii="Garamond" w:hAnsi="Garamond"/>
          <w:i/>
          <w:sz w:val="24"/>
          <w:szCs w:val="24"/>
          <w:highlight w:val="lightGray"/>
        </w:rPr>
        <w:t xml:space="preserve"> </w:t>
      </w:r>
      <w:r>
        <w:rPr>
          <w:rFonts w:ascii="Garamond" w:hAnsi="Garamond"/>
          <w:i/>
          <w:sz w:val="24"/>
          <w:szCs w:val="24"/>
          <w:highlight w:val="lightGray"/>
        </w:rPr>
        <w:fldChar w:fldCharType="begin"/>
      </w:r>
      <w:r>
        <w:rPr>
          <w:rFonts w:ascii="Garamond" w:hAnsi="Garamond"/>
          <w:i/>
          <w:sz w:val="24"/>
          <w:szCs w:val="24"/>
          <w:highlight w:val="lightGray"/>
        </w:rPr>
        <w:instrText xml:space="preserve"> REF _Ref4745735 \r \h </w:instrText>
      </w:r>
      <w:r>
        <w:rPr>
          <w:rFonts w:ascii="Garamond" w:hAnsi="Garamond"/>
          <w:i/>
          <w:sz w:val="24"/>
          <w:szCs w:val="24"/>
          <w:highlight w:val="lightGray"/>
        </w:rPr>
      </w:r>
      <w:r>
        <w:rPr>
          <w:rFonts w:ascii="Garamond" w:hAnsi="Garamond"/>
          <w:i/>
          <w:sz w:val="24"/>
          <w:szCs w:val="24"/>
          <w:highlight w:val="lightGray"/>
        </w:rPr>
        <w:fldChar w:fldCharType="separate"/>
      </w:r>
      <w:r w:rsidR="00751A69">
        <w:rPr>
          <w:rFonts w:ascii="Garamond" w:hAnsi="Garamond"/>
          <w:i/>
          <w:sz w:val="24"/>
          <w:szCs w:val="24"/>
          <w:highlight w:val="lightGray"/>
        </w:rPr>
        <w:t>5.2.1</w:t>
      </w:r>
      <w:r>
        <w:rPr>
          <w:rFonts w:ascii="Garamond" w:hAnsi="Garamond"/>
          <w:i/>
          <w:sz w:val="24"/>
          <w:szCs w:val="24"/>
          <w:highlight w:val="lightGray"/>
        </w:rPr>
        <w:fldChar w:fldCharType="end"/>
      </w:r>
      <w:r w:rsidRPr="000E1D4B">
        <w:rPr>
          <w:rFonts w:ascii="Garamond" w:hAnsi="Garamond"/>
          <w:i/>
          <w:sz w:val="24"/>
          <w:szCs w:val="24"/>
          <w:highlight w:val="lightGray"/>
        </w:rPr>
        <w:t>. slettes</w:t>
      </w:r>
      <w:r w:rsidRPr="000E1D4B">
        <w:rPr>
          <w:rFonts w:ascii="Garamond" w:hAnsi="Garamond"/>
          <w:i/>
          <w:sz w:val="24"/>
          <w:szCs w:val="24"/>
        </w:rPr>
        <w:t>.</w:t>
      </w:r>
      <w:r w:rsidRPr="000E1D4B">
        <w:rPr>
          <w:rFonts w:ascii="Garamond" w:hAnsi="Garamond"/>
          <w:sz w:val="24"/>
          <w:szCs w:val="24"/>
        </w:rPr>
        <w:t>]</w:t>
      </w:r>
    </w:p>
    <w:p w14:paraId="1614C656" w14:textId="1106ECA7" w:rsidR="007C159A" w:rsidRPr="000E1D4B" w:rsidRDefault="007C159A" w:rsidP="007C159A">
      <w:pPr>
        <w:spacing w:line="240" w:lineRule="auto"/>
        <w:rPr>
          <w:rFonts w:ascii="Garamond" w:hAnsi="Garamond"/>
          <w:sz w:val="24"/>
          <w:szCs w:val="24"/>
        </w:rPr>
      </w:pPr>
      <w:r w:rsidRPr="000E1D4B">
        <w:rPr>
          <w:rFonts w:ascii="Garamond" w:hAnsi="Garamond"/>
          <w:sz w:val="24"/>
          <w:szCs w:val="24"/>
        </w:rPr>
        <w:t>Ordregiver kan tildele kontrakten på baggrund af det indledende tilbud. Tilbudsgiverne kan derfor ikke regne med, at der genn</w:t>
      </w:r>
      <w:r w:rsidR="00B15F0A">
        <w:rPr>
          <w:rFonts w:ascii="Garamond" w:hAnsi="Garamond"/>
          <w:sz w:val="24"/>
          <w:szCs w:val="24"/>
        </w:rPr>
        <w:t xml:space="preserve">emføres forhandlinger, jf. pkt. </w:t>
      </w:r>
      <w:r w:rsidR="00B15F0A">
        <w:rPr>
          <w:rFonts w:ascii="Garamond" w:hAnsi="Garamond"/>
          <w:sz w:val="24"/>
          <w:szCs w:val="24"/>
        </w:rPr>
        <w:fldChar w:fldCharType="begin"/>
      </w:r>
      <w:r w:rsidR="00B15F0A">
        <w:rPr>
          <w:rFonts w:ascii="Garamond" w:hAnsi="Garamond"/>
          <w:sz w:val="24"/>
          <w:szCs w:val="24"/>
        </w:rPr>
        <w:instrText xml:space="preserve"> REF _Ref27391699 \r \h </w:instrText>
      </w:r>
      <w:r w:rsidR="00B15F0A">
        <w:rPr>
          <w:rFonts w:ascii="Garamond" w:hAnsi="Garamond"/>
          <w:sz w:val="24"/>
          <w:szCs w:val="24"/>
        </w:rPr>
      </w:r>
      <w:r w:rsidR="00B15F0A">
        <w:rPr>
          <w:rFonts w:ascii="Garamond" w:hAnsi="Garamond"/>
          <w:sz w:val="24"/>
          <w:szCs w:val="24"/>
        </w:rPr>
        <w:fldChar w:fldCharType="separate"/>
      </w:r>
      <w:r w:rsidR="00751A69">
        <w:rPr>
          <w:rFonts w:ascii="Garamond" w:hAnsi="Garamond"/>
          <w:sz w:val="24"/>
          <w:szCs w:val="24"/>
        </w:rPr>
        <w:t>6</w:t>
      </w:r>
      <w:r w:rsidR="00B15F0A">
        <w:rPr>
          <w:rFonts w:ascii="Garamond" w:hAnsi="Garamond"/>
          <w:sz w:val="24"/>
          <w:szCs w:val="24"/>
        </w:rPr>
        <w:fldChar w:fldCharType="end"/>
      </w:r>
      <w:r w:rsidRPr="000E1D4B">
        <w:rPr>
          <w:rFonts w:ascii="Garamond" w:hAnsi="Garamond"/>
          <w:sz w:val="24"/>
          <w:szCs w:val="24"/>
        </w:rPr>
        <w:t>.</w:t>
      </w:r>
    </w:p>
    <w:p w14:paraId="36098F5C" w14:textId="77777777" w:rsidR="007C159A" w:rsidRPr="000E1D4B" w:rsidRDefault="007C159A" w:rsidP="007C159A">
      <w:pPr>
        <w:spacing w:line="240" w:lineRule="auto"/>
        <w:rPr>
          <w:rFonts w:ascii="Garamond" w:hAnsi="Garamond"/>
          <w:sz w:val="24"/>
          <w:szCs w:val="24"/>
        </w:rPr>
      </w:pPr>
      <w:r w:rsidRPr="000E1D4B">
        <w:rPr>
          <w:rFonts w:ascii="Garamond" w:hAnsi="Garamond"/>
          <w:sz w:val="24"/>
          <w:szCs w:val="24"/>
        </w:rPr>
        <w:t xml:space="preserve">Tilbudsgiverne skal derfor sørge for, at de indledende tilbud er fuldstændige, og at prissætningen er sket på baggrund af det udbudsmateriale, der danner grundlag for afgivelsen af tilbud. </w:t>
      </w:r>
    </w:p>
    <w:p w14:paraId="27CD8627" w14:textId="21EE4585" w:rsidR="007C159A" w:rsidRPr="000E1D4B" w:rsidRDefault="007C159A" w:rsidP="007C159A">
      <w:pPr>
        <w:spacing w:line="240" w:lineRule="auto"/>
        <w:rPr>
          <w:rFonts w:ascii="Garamond" w:hAnsi="Garamond"/>
          <w:sz w:val="24"/>
          <w:szCs w:val="24"/>
        </w:rPr>
      </w:pPr>
      <w:r w:rsidRPr="000E1D4B">
        <w:rPr>
          <w:rFonts w:ascii="Garamond" w:hAnsi="Garamond"/>
          <w:sz w:val="24"/>
          <w:szCs w:val="24"/>
        </w:rPr>
        <w:t>Vælger ordregiver at tildele kontrakten på baggrund af det indledende tilbud, vil ordregiver håndtere forbehold for mindstekrav eller grundlæggende elementer i udbu</w:t>
      </w:r>
      <w:r w:rsidR="008E500D">
        <w:rPr>
          <w:rFonts w:ascii="Garamond" w:hAnsi="Garamond"/>
          <w:sz w:val="24"/>
          <w:szCs w:val="24"/>
        </w:rPr>
        <w:t>dsmaterialet, som anført i pkt.</w:t>
      </w:r>
      <w:r w:rsidR="00B15F0A">
        <w:rPr>
          <w:rFonts w:ascii="Garamond" w:hAnsi="Garamond"/>
          <w:sz w:val="24"/>
          <w:szCs w:val="24"/>
        </w:rPr>
        <w:t xml:space="preserve"> </w:t>
      </w:r>
      <w:r w:rsidR="00B15F0A">
        <w:rPr>
          <w:rFonts w:ascii="Garamond" w:hAnsi="Garamond"/>
          <w:sz w:val="24"/>
          <w:szCs w:val="24"/>
        </w:rPr>
        <w:fldChar w:fldCharType="begin"/>
      </w:r>
      <w:r w:rsidR="00B15F0A">
        <w:rPr>
          <w:rFonts w:ascii="Garamond" w:hAnsi="Garamond"/>
          <w:sz w:val="24"/>
          <w:szCs w:val="24"/>
        </w:rPr>
        <w:instrText xml:space="preserve"> REF _Ref27391727 \r \h </w:instrText>
      </w:r>
      <w:r w:rsidR="00B15F0A">
        <w:rPr>
          <w:rFonts w:ascii="Garamond" w:hAnsi="Garamond"/>
          <w:sz w:val="24"/>
          <w:szCs w:val="24"/>
        </w:rPr>
      </w:r>
      <w:r w:rsidR="00B15F0A">
        <w:rPr>
          <w:rFonts w:ascii="Garamond" w:hAnsi="Garamond"/>
          <w:sz w:val="24"/>
          <w:szCs w:val="24"/>
        </w:rPr>
        <w:fldChar w:fldCharType="separate"/>
      </w:r>
      <w:r w:rsidR="00751A69">
        <w:rPr>
          <w:rFonts w:ascii="Garamond" w:hAnsi="Garamond"/>
          <w:sz w:val="24"/>
          <w:szCs w:val="24"/>
        </w:rPr>
        <w:t>5.3.3</w:t>
      </w:r>
      <w:r w:rsidR="00B15F0A">
        <w:rPr>
          <w:rFonts w:ascii="Garamond" w:hAnsi="Garamond"/>
          <w:sz w:val="24"/>
          <w:szCs w:val="24"/>
        </w:rPr>
        <w:fldChar w:fldCharType="end"/>
      </w:r>
      <w:r w:rsidRPr="000E1D4B">
        <w:rPr>
          <w:rFonts w:ascii="Garamond" w:hAnsi="Garamond"/>
          <w:sz w:val="24"/>
          <w:szCs w:val="24"/>
        </w:rPr>
        <w:t>.</w:t>
      </w:r>
    </w:p>
    <w:p w14:paraId="155BE424" w14:textId="617B8CC1" w:rsidR="007C159A" w:rsidRDefault="007C159A" w:rsidP="00B15F0A">
      <w:pPr>
        <w:spacing w:line="240" w:lineRule="auto"/>
      </w:pPr>
      <w:r w:rsidRPr="000E1D4B">
        <w:rPr>
          <w:rFonts w:ascii="Garamond" w:hAnsi="Garamond"/>
          <w:sz w:val="24"/>
          <w:szCs w:val="24"/>
        </w:rPr>
        <w:t>Det bemærkes i denne forbindelse, at bilag [</w:t>
      </w:r>
      <w:r w:rsidRPr="00F9217C">
        <w:rPr>
          <w:rFonts w:ascii="Garamond" w:hAnsi="Garamond"/>
          <w:sz w:val="24"/>
          <w:szCs w:val="24"/>
          <w:highlight w:val="yellow"/>
        </w:rPr>
        <w:t>X – tilbudsgivers identifikation af risiko- og omkostningsfaktorer</w:t>
      </w:r>
      <w:r w:rsidRPr="000E1D4B">
        <w:rPr>
          <w:rFonts w:ascii="Garamond" w:hAnsi="Garamond"/>
          <w:sz w:val="24"/>
          <w:szCs w:val="24"/>
        </w:rPr>
        <w:t xml:space="preserve">] </w:t>
      </w:r>
      <w:r w:rsidRPr="000E1D4B">
        <w:rPr>
          <w:rFonts w:ascii="Garamond" w:hAnsi="Garamond"/>
          <w:sz w:val="24"/>
          <w:szCs w:val="24"/>
          <w:u w:val="single"/>
        </w:rPr>
        <w:t>ikke</w:t>
      </w:r>
      <w:r w:rsidRPr="000E1D4B">
        <w:rPr>
          <w:rFonts w:ascii="Garamond" w:hAnsi="Garamond"/>
          <w:sz w:val="24"/>
          <w:szCs w:val="24"/>
        </w:rPr>
        <w:t xml:space="preserve"> indgår i det indledende tilbud, men betragtes som et oplæg til forhandlingerne. Tilbudsgiver er bundet af sit indledende tilbud, uanset hvad tilbudsgiver måtte have anført i bilag [</w:t>
      </w:r>
      <w:r w:rsidRPr="00F9217C">
        <w:rPr>
          <w:rFonts w:ascii="Garamond" w:hAnsi="Garamond"/>
          <w:sz w:val="24"/>
          <w:szCs w:val="24"/>
          <w:highlight w:val="yellow"/>
        </w:rPr>
        <w:t>X – tilbudsgivers identifikation af risiko- og omkostningsfaktorer</w:t>
      </w:r>
      <w:r w:rsidRPr="000E1D4B">
        <w:rPr>
          <w:rFonts w:ascii="Garamond" w:hAnsi="Garamond"/>
          <w:sz w:val="24"/>
          <w:szCs w:val="24"/>
        </w:rPr>
        <w:t>], og indholdet af bilaget betragtes derfor heller ikke som forbehold.</w:t>
      </w:r>
    </w:p>
    <w:p w14:paraId="5CE2C407" w14:textId="4F665932" w:rsidR="0030440C" w:rsidRDefault="0030440C" w:rsidP="0030440C">
      <w:pPr>
        <w:pStyle w:val="Overskrift2"/>
        <w:numPr>
          <w:ilvl w:val="1"/>
          <w:numId w:val="18"/>
        </w:numPr>
        <w:rPr>
          <w:rFonts w:ascii="Garamond" w:hAnsi="Garamond"/>
          <w:i w:val="0"/>
          <w:sz w:val="24"/>
          <w:szCs w:val="24"/>
        </w:rPr>
      </w:pPr>
      <w:bookmarkStart w:id="81" w:name="_Ref27391306"/>
      <w:bookmarkStart w:id="82" w:name="_Toc27559589"/>
      <w:r>
        <w:rPr>
          <w:rFonts w:ascii="Garamond" w:hAnsi="Garamond"/>
          <w:i w:val="0"/>
          <w:sz w:val="24"/>
          <w:szCs w:val="24"/>
        </w:rPr>
        <w:t>Endeligt tilbud</w:t>
      </w:r>
      <w:bookmarkEnd w:id="81"/>
      <w:bookmarkEnd w:id="82"/>
    </w:p>
    <w:p w14:paraId="4EE95FA5" w14:textId="24EB29E9" w:rsidR="0030440C" w:rsidRPr="0030440C" w:rsidRDefault="0030440C" w:rsidP="0030440C">
      <w:pPr>
        <w:pStyle w:val="Afsnit3"/>
        <w:rPr>
          <w:rFonts w:ascii="Garamond" w:hAnsi="Garamond"/>
          <w:sz w:val="24"/>
        </w:rPr>
      </w:pPr>
      <w:bookmarkStart w:id="83" w:name="_Toc27559590"/>
      <w:r w:rsidRPr="0030440C">
        <w:rPr>
          <w:rFonts w:ascii="Garamond" w:hAnsi="Garamond"/>
          <w:sz w:val="24"/>
        </w:rPr>
        <w:t>Afgivelse af endeligt tilbud</w:t>
      </w:r>
      <w:bookmarkEnd w:id="83"/>
    </w:p>
    <w:p w14:paraId="5C93ADB5" w14:textId="77777777" w:rsidR="0030440C" w:rsidRPr="0030440C" w:rsidRDefault="0030440C" w:rsidP="0030440C">
      <w:pPr>
        <w:spacing w:line="240" w:lineRule="auto"/>
        <w:rPr>
          <w:rFonts w:ascii="Garamond" w:hAnsi="Garamond"/>
          <w:sz w:val="24"/>
          <w:szCs w:val="24"/>
        </w:rPr>
      </w:pPr>
      <w:r w:rsidRPr="0030440C">
        <w:rPr>
          <w:rFonts w:ascii="Garamond" w:hAnsi="Garamond"/>
          <w:sz w:val="24"/>
          <w:szCs w:val="24"/>
        </w:rPr>
        <w:t>De ændringer, som ordregiver måtte have foretaget i udbudsmaterialet efter afgivelse af det indledende tilbud, vil fremgå med ændringsmarkeringer i et revideret udbudsmateriale.</w:t>
      </w:r>
    </w:p>
    <w:p w14:paraId="287BEFAB" w14:textId="77777777" w:rsidR="0030440C" w:rsidRPr="0030440C" w:rsidRDefault="0030440C" w:rsidP="0030440C">
      <w:pPr>
        <w:spacing w:line="240" w:lineRule="auto"/>
        <w:rPr>
          <w:rFonts w:ascii="Garamond" w:hAnsi="Garamond"/>
          <w:sz w:val="24"/>
          <w:szCs w:val="24"/>
        </w:rPr>
      </w:pPr>
      <w:r w:rsidRPr="0030440C">
        <w:rPr>
          <w:rFonts w:ascii="Garamond" w:hAnsi="Garamond"/>
          <w:sz w:val="24"/>
          <w:szCs w:val="24"/>
        </w:rPr>
        <w:t xml:space="preserve">Alle tilbudsgivere, der deltager i udbuddet, får via udbudssystemet adgang til det reviderede udbudsmateriale samtidigt. Fristen for afgivelse af revideret tilbud vil være angivet i ordregivers opfordring til at afgive nyt tilbud. </w:t>
      </w:r>
    </w:p>
    <w:p w14:paraId="35A630B7" w14:textId="5C810807" w:rsidR="0030440C" w:rsidRPr="0030440C" w:rsidRDefault="0030440C" w:rsidP="0030440C">
      <w:pPr>
        <w:spacing w:line="240" w:lineRule="auto"/>
        <w:rPr>
          <w:rFonts w:ascii="Garamond" w:hAnsi="Garamond"/>
          <w:sz w:val="24"/>
          <w:szCs w:val="24"/>
        </w:rPr>
      </w:pPr>
      <w:r w:rsidRPr="0030440C">
        <w:rPr>
          <w:rFonts w:ascii="Garamond" w:hAnsi="Garamond"/>
          <w:sz w:val="24"/>
          <w:szCs w:val="24"/>
        </w:rPr>
        <w:t>Det er hensigten, at tilbudsgiverne i deres [</w:t>
      </w:r>
      <w:r w:rsidRPr="0030440C">
        <w:rPr>
          <w:rFonts w:ascii="Garamond" w:hAnsi="Garamond"/>
          <w:sz w:val="24"/>
          <w:szCs w:val="24"/>
          <w:highlight w:val="yellow"/>
        </w:rPr>
        <w:t>reviderede og</w:t>
      </w:r>
      <w:r w:rsidRPr="0030440C">
        <w:rPr>
          <w:rFonts w:ascii="Garamond" w:hAnsi="Garamond"/>
          <w:sz w:val="24"/>
          <w:szCs w:val="24"/>
        </w:rPr>
        <w:t xml:space="preserve">] endelige tilbud søger at forbedre opfyldelsen af ordregivers behov, herunder ved at implementere feedback modtaget </w:t>
      </w:r>
      <w:r w:rsidR="00C2607D">
        <w:rPr>
          <w:rFonts w:ascii="Garamond" w:hAnsi="Garamond"/>
          <w:sz w:val="24"/>
          <w:szCs w:val="24"/>
        </w:rPr>
        <w:t>under forhandlingerne</w:t>
      </w:r>
      <w:r w:rsidR="007C52AB">
        <w:rPr>
          <w:rFonts w:ascii="Garamond" w:hAnsi="Garamond"/>
          <w:sz w:val="24"/>
          <w:szCs w:val="24"/>
        </w:rPr>
        <w:t>.</w:t>
      </w:r>
    </w:p>
    <w:p w14:paraId="43A79BCC" w14:textId="5638C42F" w:rsidR="0030440C" w:rsidRPr="0030440C" w:rsidRDefault="0030440C" w:rsidP="0030440C">
      <w:pPr>
        <w:spacing w:line="240" w:lineRule="auto"/>
        <w:rPr>
          <w:rFonts w:ascii="Garamond" w:hAnsi="Garamond"/>
          <w:sz w:val="24"/>
          <w:szCs w:val="24"/>
        </w:rPr>
      </w:pPr>
      <w:r w:rsidRPr="0030440C">
        <w:rPr>
          <w:rFonts w:ascii="Garamond" w:hAnsi="Garamond"/>
          <w:sz w:val="24"/>
          <w:szCs w:val="24"/>
        </w:rPr>
        <w:t>[</w:t>
      </w:r>
      <w:r w:rsidRPr="0030440C">
        <w:rPr>
          <w:rFonts w:ascii="Garamond" w:hAnsi="Garamond"/>
          <w:b/>
          <w:i/>
          <w:sz w:val="24"/>
          <w:szCs w:val="24"/>
          <w:highlight w:val="lightGray"/>
        </w:rPr>
        <w:t xml:space="preserve">Alternativ 1: </w:t>
      </w:r>
      <w:r w:rsidRPr="0030440C">
        <w:rPr>
          <w:rFonts w:ascii="Garamond" w:hAnsi="Garamond"/>
          <w:sz w:val="24"/>
          <w:szCs w:val="24"/>
          <w:highlight w:val="lightGray"/>
        </w:rPr>
        <w:t xml:space="preserve">”Tilbudsgiverens endelige tilbud skal indeholde de samme dokumenter som </w:t>
      </w:r>
      <w:r w:rsidR="008E500D">
        <w:rPr>
          <w:rFonts w:ascii="Garamond" w:hAnsi="Garamond"/>
          <w:sz w:val="24"/>
          <w:szCs w:val="24"/>
          <w:highlight w:val="lightGray"/>
        </w:rPr>
        <w:t>det indledende tilbud, jf. pkt.</w:t>
      </w:r>
      <w:r w:rsidRPr="0030440C">
        <w:rPr>
          <w:rFonts w:ascii="Garamond" w:hAnsi="Garamond"/>
          <w:sz w:val="24"/>
          <w:szCs w:val="24"/>
          <w:highlight w:val="lightGray"/>
        </w:rPr>
        <w:t xml:space="preserve"> </w:t>
      </w:r>
      <w:r w:rsidR="00C2607D">
        <w:rPr>
          <w:rFonts w:ascii="Garamond" w:hAnsi="Garamond"/>
          <w:sz w:val="24"/>
          <w:szCs w:val="24"/>
          <w:highlight w:val="lightGray"/>
        </w:rPr>
        <w:fldChar w:fldCharType="begin"/>
      </w:r>
      <w:r w:rsidR="00C2607D">
        <w:rPr>
          <w:rFonts w:ascii="Garamond" w:hAnsi="Garamond"/>
          <w:sz w:val="24"/>
          <w:szCs w:val="24"/>
          <w:highlight w:val="lightGray"/>
        </w:rPr>
        <w:instrText xml:space="preserve"> REF _Ref27392458 \r \h </w:instrText>
      </w:r>
      <w:r w:rsidR="00C2607D">
        <w:rPr>
          <w:rFonts w:ascii="Garamond" w:hAnsi="Garamond"/>
          <w:sz w:val="24"/>
          <w:szCs w:val="24"/>
          <w:highlight w:val="lightGray"/>
        </w:rPr>
      </w:r>
      <w:r w:rsidR="00C2607D">
        <w:rPr>
          <w:rFonts w:ascii="Garamond" w:hAnsi="Garamond"/>
          <w:sz w:val="24"/>
          <w:szCs w:val="24"/>
          <w:highlight w:val="lightGray"/>
        </w:rPr>
        <w:fldChar w:fldCharType="separate"/>
      </w:r>
      <w:r w:rsidR="00751A69">
        <w:rPr>
          <w:rFonts w:ascii="Garamond" w:hAnsi="Garamond"/>
          <w:sz w:val="24"/>
          <w:szCs w:val="24"/>
          <w:highlight w:val="lightGray"/>
        </w:rPr>
        <w:t>5.2.1</w:t>
      </w:r>
      <w:r w:rsidR="00C2607D">
        <w:rPr>
          <w:rFonts w:ascii="Garamond" w:hAnsi="Garamond"/>
          <w:sz w:val="24"/>
          <w:szCs w:val="24"/>
          <w:highlight w:val="lightGray"/>
        </w:rPr>
        <w:fldChar w:fldCharType="end"/>
      </w:r>
      <w:r w:rsidR="00C2607D">
        <w:rPr>
          <w:rFonts w:ascii="Garamond" w:hAnsi="Garamond"/>
          <w:sz w:val="24"/>
          <w:szCs w:val="24"/>
          <w:highlight w:val="lightGray"/>
        </w:rPr>
        <w:t xml:space="preserve">. </w:t>
      </w:r>
      <w:r w:rsidRPr="0030440C">
        <w:rPr>
          <w:rFonts w:ascii="Garamond" w:hAnsi="Garamond"/>
          <w:sz w:val="24"/>
          <w:szCs w:val="24"/>
          <w:highlight w:val="lightGray"/>
        </w:rPr>
        <w:t xml:space="preserve">ovenfor. Dog skal tilbudsgiverens endelige tilbud </w:t>
      </w:r>
      <w:r w:rsidRPr="0030440C">
        <w:rPr>
          <w:rFonts w:ascii="Garamond" w:hAnsi="Garamond"/>
          <w:sz w:val="24"/>
          <w:szCs w:val="24"/>
          <w:highlight w:val="lightGray"/>
          <w:u w:val="single"/>
        </w:rPr>
        <w:t>ikke</w:t>
      </w:r>
      <w:r w:rsidRPr="0030440C">
        <w:rPr>
          <w:rFonts w:ascii="Garamond" w:hAnsi="Garamond"/>
          <w:sz w:val="24"/>
          <w:szCs w:val="24"/>
          <w:highlight w:val="lightGray"/>
        </w:rPr>
        <w:t xml:space="preserve"> indeholde Bilag [X – tilbudsgivers identifikation af risiko- og omkostningsfaktorer]”.]</w:t>
      </w:r>
    </w:p>
    <w:p w14:paraId="1010A73F" w14:textId="77777777" w:rsidR="0030440C" w:rsidRPr="0030440C" w:rsidRDefault="0030440C" w:rsidP="0030440C">
      <w:pPr>
        <w:spacing w:line="240" w:lineRule="auto"/>
        <w:rPr>
          <w:rFonts w:ascii="Garamond" w:hAnsi="Garamond"/>
          <w:i/>
          <w:sz w:val="24"/>
          <w:szCs w:val="24"/>
        </w:rPr>
      </w:pPr>
      <w:r w:rsidRPr="0030440C">
        <w:rPr>
          <w:rFonts w:ascii="Garamond" w:hAnsi="Garamond"/>
          <w:sz w:val="24"/>
          <w:szCs w:val="24"/>
        </w:rPr>
        <w:t>[</w:t>
      </w:r>
      <w:r w:rsidRPr="0030440C">
        <w:rPr>
          <w:rFonts w:ascii="Garamond" w:hAnsi="Garamond"/>
          <w:b/>
          <w:i/>
          <w:sz w:val="24"/>
          <w:szCs w:val="24"/>
          <w:highlight w:val="lightGray"/>
        </w:rPr>
        <w:t xml:space="preserve">Alternativ 2: </w:t>
      </w:r>
      <w:r w:rsidRPr="0030440C">
        <w:rPr>
          <w:rFonts w:ascii="Garamond" w:hAnsi="Garamond"/>
          <w:sz w:val="24"/>
          <w:szCs w:val="24"/>
          <w:highlight w:val="lightGray"/>
        </w:rPr>
        <w:t>”Hvilke dokumenter det endelige tilbud skal indeholde, vil fremgå af opfordringen til at afgive endeligt tilbud”.]</w:t>
      </w:r>
      <w:r w:rsidRPr="0030440C">
        <w:rPr>
          <w:rFonts w:ascii="Garamond" w:hAnsi="Garamond"/>
          <w:i/>
          <w:sz w:val="24"/>
          <w:szCs w:val="24"/>
          <w:highlight w:val="lightGray"/>
        </w:rPr>
        <w:t xml:space="preserve"> </w:t>
      </w:r>
    </w:p>
    <w:p w14:paraId="061ECDAA" w14:textId="4FCB96CD" w:rsidR="007C159A" w:rsidRDefault="0030440C" w:rsidP="002D7924">
      <w:pPr>
        <w:spacing w:line="240" w:lineRule="auto"/>
        <w:rPr>
          <w:rFonts w:ascii="Garamond" w:hAnsi="Garamond"/>
          <w:sz w:val="24"/>
          <w:szCs w:val="24"/>
        </w:rPr>
      </w:pPr>
      <w:r w:rsidRPr="0030440C">
        <w:rPr>
          <w:rFonts w:ascii="Garamond" w:hAnsi="Garamond"/>
          <w:sz w:val="24"/>
          <w:szCs w:val="24"/>
        </w:rPr>
        <w:t>Hvis tilbudsgiver foretager ændringer i forhold til det indledende tilbud, bedes tilbudsgiver fremhæve ændringer i dokumenterne (eventuelt med gul overstregning.) [</w:t>
      </w:r>
      <w:r w:rsidRPr="0030440C">
        <w:rPr>
          <w:rFonts w:ascii="Garamond" w:hAnsi="Garamond"/>
          <w:i/>
          <w:sz w:val="24"/>
          <w:szCs w:val="24"/>
          <w:highlight w:val="lightGray"/>
        </w:rPr>
        <w:t xml:space="preserve">Følgende kan eventuelt tilføjes, hvis der anvendes Alternativ 1: </w:t>
      </w:r>
      <w:r w:rsidRPr="0030440C">
        <w:rPr>
          <w:rFonts w:ascii="Garamond" w:hAnsi="Garamond"/>
          <w:sz w:val="24"/>
          <w:szCs w:val="24"/>
          <w:highlight w:val="lightGray"/>
        </w:rPr>
        <w:t>”Tilbudsgiver opfordres endvidere til at vedlægge en oversigt over, hvilke dokumenter der er henholdsvis ændrede og uændrede i forhold til tilbudsgivers indledende tilbud”.</w:t>
      </w:r>
      <w:r w:rsidRPr="0030440C">
        <w:rPr>
          <w:rFonts w:ascii="Garamond" w:hAnsi="Garamond"/>
          <w:sz w:val="24"/>
          <w:szCs w:val="24"/>
        </w:rPr>
        <w:t>]</w:t>
      </w:r>
    </w:p>
    <w:p w14:paraId="5F5FE439" w14:textId="77777777" w:rsidR="0039366C" w:rsidRPr="0039366C" w:rsidRDefault="0039366C" w:rsidP="0039366C">
      <w:pPr>
        <w:pStyle w:val="Afsnit3"/>
        <w:rPr>
          <w:rFonts w:ascii="Garamond" w:hAnsi="Garamond"/>
          <w:sz w:val="24"/>
        </w:rPr>
      </w:pPr>
      <w:bookmarkStart w:id="84" w:name="_Toc27559591"/>
      <w:r w:rsidRPr="0039366C">
        <w:rPr>
          <w:rFonts w:ascii="Garamond" w:hAnsi="Garamond"/>
          <w:sz w:val="24"/>
        </w:rPr>
        <w:lastRenderedPageBreak/>
        <w:t>Forhandlingsforbud</w:t>
      </w:r>
      <w:bookmarkEnd w:id="84"/>
    </w:p>
    <w:p w14:paraId="7CC34189" w14:textId="47AD4A18" w:rsidR="0039366C" w:rsidRPr="00E42617" w:rsidRDefault="0039366C" w:rsidP="0039366C">
      <w:pPr>
        <w:spacing w:line="240" w:lineRule="auto"/>
        <w:rPr>
          <w:rFonts w:ascii="Garamond" w:hAnsi="Garamond"/>
          <w:sz w:val="24"/>
          <w:szCs w:val="24"/>
        </w:rPr>
      </w:pPr>
      <w:r w:rsidRPr="00E42617">
        <w:rPr>
          <w:rFonts w:ascii="Garamond" w:hAnsi="Garamond"/>
          <w:sz w:val="24"/>
          <w:szCs w:val="24"/>
        </w:rPr>
        <w:t>Ordregiver gør opmærksom på, at ordregiver ikke forh</w:t>
      </w:r>
      <w:r>
        <w:rPr>
          <w:rFonts w:ascii="Garamond" w:hAnsi="Garamond"/>
          <w:sz w:val="24"/>
          <w:szCs w:val="24"/>
        </w:rPr>
        <w:t>andler med tilbudsgiverne om det endelige</w:t>
      </w:r>
      <w:r w:rsidRPr="00E42617">
        <w:rPr>
          <w:rFonts w:ascii="Garamond" w:hAnsi="Garamond"/>
          <w:sz w:val="24"/>
          <w:szCs w:val="24"/>
        </w:rPr>
        <w:t xml:space="preserve"> tilbud. </w:t>
      </w:r>
    </w:p>
    <w:p w14:paraId="14AC0E19" w14:textId="77777777" w:rsidR="00D66FE5" w:rsidRPr="00E42617" w:rsidRDefault="00D66FE5" w:rsidP="00D66FE5">
      <w:pPr>
        <w:spacing w:line="240" w:lineRule="auto"/>
        <w:rPr>
          <w:rFonts w:ascii="Garamond" w:hAnsi="Garamond"/>
          <w:sz w:val="24"/>
          <w:szCs w:val="24"/>
        </w:rPr>
      </w:pPr>
      <w:r w:rsidRPr="00E42617">
        <w:rPr>
          <w:rFonts w:ascii="Garamond" w:hAnsi="Garamond"/>
          <w:sz w:val="24"/>
          <w:szCs w:val="24"/>
        </w:rPr>
        <w:t xml:space="preserve">Tilbudsgiver bør derfor sørge for, at tilbuddet er fyldestgørende og behandler alle relevante forhold, indeholder alle nødvendige oplysninger og er præcist i enhver henseende. </w:t>
      </w:r>
    </w:p>
    <w:p w14:paraId="0950F1D4" w14:textId="3E4526A2" w:rsidR="0039366C" w:rsidRPr="00E42617" w:rsidRDefault="00D66FE5" w:rsidP="00D66FE5">
      <w:pPr>
        <w:spacing w:line="240" w:lineRule="auto"/>
        <w:rPr>
          <w:rFonts w:ascii="Garamond" w:hAnsi="Garamond"/>
          <w:sz w:val="24"/>
          <w:szCs w:val="24"/>
        </w:rPr>
      </w:pPr>
      <w:r w:rsidRPr="00E42617">
        <w:rPr>
          <w:rFonts w:ascii="Garamond" w:hAnsi="Garamond"/>
          <w:sz w:val="24"/>
          <w:szCs w:val="24"/>
        </w:rPr>
        <w:t xml:space="preserve">Tilbudsgiver bør derfor også ved udfyldelsen/færdiggørelsen af bilagene så vidt muligt benytte formuleringer, der er egnede til at bære retlige forpligtelser, og ikke formuleringer som eksempelvis "dette kunne tænkes at gå ud på, </w:t>
      </w:r>
      <w:proofErr w:type="gramStart"/>
      <w:r w:rsidRPr="00E42617">
        <w:rPr>
          <w:rFonts w:ascii="Garamond" w:hAnsi="Garamond"/>
          <w:sz w:val="24"/>
          <w:szCs w:val="24"/>
        </w:rPr>
        <w:t>at</w:t>
      </w:r>
      <w:r>
        <w:rPr>
          <w:rFonts w:ascii="Garamond" w:hAnsi="Garamond"/>
          <w:sz w:val="24"/>
          <w:szCs w:val="24"/>
        </w:rPr>
        <w:t xml:space="preserve"> </w:t>
      </w:r>
      <w:r w:rsidRPr="00E42617">
        <w:rPr>
          <w:rFonts w:ascii="Garamond" w:hAnsi="Garamond"/>
          <w:sz w:val="24"/>
          <w:szCs w:val="24"/>
        </w:rPr>
        <w:t>…"</w:t>
      </w:r>
      <w:proofErr w:type="gramEnd"/>
      <w:r w:rsidRPr="00E42617">
        <w:rPr>
          <w:rFonts w:ascii="Garamond" w:hAnsi="Garamond"/>
          <w:sz w:val="24"/>
          <w:szCs w:val="24"/>
        </w:rPr>
        <w:t>, "man kan også tænke sig, at</w:t>
      </w:r>
      <w:r>
        <w:rPr>
          <w:rFonts w:ascii="Garamond" w:hAnsi="Garamond"/>
          <w:sz w:val="24"/>
          <w:szCs w:val="24"/>
        </w:rPr>
        <w:t xml:space="preserve"> </w:t>
      </w:r>
      <w:r w:rsidRPr="00E42617">
        <w:rPr>
          <w:rFonts w:ascii="Garamond" w:hAnsi="Garamond"/>
          <w:sz w:val="24"/>
          <w:szCs w:val="24"/>
        </w:rPr>
        <w:t>…" eller "sædvanligvis anvendes</w:t>
      </w:r>
      <w:r>
        <w:rPr>
          <w:rFonts w:ascii="Garamond" w:hAnsi="Garamond"/>
          <w:sz w:val="24"/>
          <w:szCs w:val="24"/>
        </w:rPr>
        <w:t xml:space="preserve"> </w:t>
      </w:r>
      <w:r w:rsidRPr="00E42617">
        <w:rPr>
          <w:rFonts w:ascii="Garamond" w:hAnsi="Garamond"/>
          <w:sz w:val="24"/>
          <w:szCs w:val="24"/>
        </w:rPr>
        <w:t>…", "vi har ofte med succes gjort</w:t>
      </w:r>
      <w:r>
        <w:rPr>
          <w:rFonts w:ascii="Garamond" w:hAnsi="Garamond"/>
          <w:sz w:val="24"/>
          <w:szCs w:val="24"/>
        </w:rPr>
        <w:t xml:space="preserve"> </w:t>
      </w:r>
      <w:r w:rsidRPr="00E42617">
        <w:rPr>
          <w:rFonts w:ascii="Garamond" w:hAnsi="Garamond"/>
          <w:sz w:val="24"/>
          <w:szCs w:val="24"/>
        </w:rPr>
        <w:t>…", "man kunne også forestille sig, at</w:t>
      </w:r>
      <w:r>
        <w:rPr>
          <w:rFonts w:ascii="Garamond" w:hAnsi="Garamond"/>
          <w:sz w:val="24"/>
          <w:szCs w:val="24"/>
        </w:rPr>
        <w:t xml:space="preserve"> </w:t>
      </w:r>
      <w:r w:rsidRPr="00E42617">
        <w:rPr>
          <w:rFonts w:ascii="Garamond" w:hAnsi="Garamond"/>
          <w:sz w:val="24"/>
          <w:szCs w:val="24"/>
        </w:rPr>
        <w:t>…", eller "det kunne eventuelt søges løst ved, at</w:t>
      </w:r>
      <w:r>
        <w:rPr>
          <w:rFonts w:ascii="Garamond" w:hAnsi="Garamond"/>
          <w:sz w:val="24"/>
          <w:szCs w:val="24"/>
        </w:rPr>
        <w:t xml:space="preserve"> </w:t>
      </w:r>
      <w:r w:rsidRPr="00E42617">
        <w:rPr>
          <w:rFonts w:ascii="Garamond" w:hAnsi="Garamond"/>
          <w:sz w:val="24"/>
          <w:szCs w:val="24"/>
        </w:rPr>
        <w:t>…". Formuleringer, der ikke er egne</w:t>
      </w:r>
      <w:r>
        <w:rPr>
          <w:rFonts w:ascii="Garamond" w:hAnsi="Garamond"/>
          <w:sz w:val="24"/>
          <w:szCs w:val="24"/>
        </w:rPr>
        <w:t>de</w:t>
      </w:r>
      <w:r w:rsidRPr="00E42617">
        <w:rPr>
          <w:rFonts w:ascii="Garamond" w:hAnsi="Garamond"/>
          <w:sz w:val="24"/>
          <w:szCs w:val="24"/>
        </w:rPr>
        <w:t xml:space="preserve"> til at bære retlige forpligtelser, kan efter omstændighederne blive behandlet som forbehold med de deraf følgende konsekvenser</w:t>
      </w:r>
      <w:r w:rsidR="008E500D">
        <w:rPr>
          <w:rFonts w:ascii="Garamond" w:hAnsi="Garamond"/>
          <w:sz w:val="24"/>
          <w:szCs w:val="24"/>
        </w:rPr>
        <w:t>, jf. pkt.</w:t>
      </w:r>
      <w:r w:rsidR="0039366C" w:rsidRPr="00E42617">
        <w:rPr>
          <w:rFonts w:ascii="Garamond" w:hAnsi="Garamond"/>
          <w:sz w:val="24"/>
          <w:szCs w:val="24"/>
        </w:rPr>
        <w:t xml:space="preserve"> </w:t>
      </w:r>
      <w:r w:rsidR="0039366C">
        <w:rPr>
          <w:rFonts w:ascii="Garamond" w:hAnsi="Garamond"/>
          <w:sz w:val="24"/>
          <w:szCs w:val="24"/>
        </w:rPr>
        <w:fldChar w:fldCharType="begin"/>
      </w:r>
      <w:r w:rsidR="0039366C">
        <w:rPr>
          <w:rFonts w:ascii="Garamond" w:hAnsi="Garamond"/>
          <w:sz w:val="24"/>
          <w:szCs w:val="24"/>
        </w:rPr>
        <w:instrText xml:space="preserve"> REF _Ref4740945 \r \h </w:instrText>
      </w:r>
      <w:r w:rsidR="0039366C">
        <w:rPr>
          <w:rFonts w:ascii="Garamond" w:hAnsi="Garamond"/>
          <w:sz w:val="24"/>
          <w:szCs w:val="24"/>
        </w:rPr>
      </w:r>
      <w:r w:rsidR="0039366C">
        <w:rPr>
          <w:rFonts w:ascii="Garamond" w:hAnsi="Garamond"/>
          <w:sz w:val="24"/>
          <w:szCs w:val="24"/>
        </w:rPr>
        <w:fldChar w:fldCharType="separate"/>
      </w:r>
      <w:r w:rsidR="00751A69">
        <w:rPr>
          <w:rFonts w:ascii="Garamond" w:hAnsi="Garamond"/>
          <w:sz w:val="24"/>
          <w:szCs w:val="24"/>
        </w:rPr>
        <w:t>5.2</w:t>
      </w:r>
      <w:r w:rsidR="0039366C">
        <w:rPr>
          <w:rFonts w:ascii="Garamond" w:hAnsi="Garamond"/>
          <w:sz w:val="24"/>
          <w:szCs w:val="24"/>
        </w:rPr>
        <w:fldChar w:fldCharType="end"/>
      </w:r>
      <w:r w:rsidR="0039366C" w:rsidRPr="00E42617">
        <w:rPr>
          <w:rFonts w:ascii="Garamond" w:hAnsi="Garamond"/>
          <w:sz w:val="24"/>
          <w:szCs w:val="24"/>
        </w:rPr>
        <w:t>. ovenfor.</w:t>
      </w:r>
    </w:p>
    <w:p w14:paraId="015A0E69" w14:textId="77777777" w:rsidR="0039366C" w:rsidRPr="00E42617" w:rsidRDefault="0039366C" w:rsidP="0039366C">
      <w:pPr>
        <w:spacing w:line="240" w:lineRule="auto"/>
        <w:rPr>
          <w:rFonts w:ascii="Garamond" w:hAnsi="Garamond"/>
          <w:sz w:val="24"/>
          <w:szCs w:val="24"/>
        </w:rPr>
      </w:pPr>
      <w:r w:rsidRPr="00E42617">
        <w:rPr>
          <w:rFonts w:ascii="Garamond" w:hAnsi="Garamond"/>
          <w:sz w:val="24"/>
          <w:szCs w:val="24"/>
        </w:rPr>
        <w:t>Det er tilbudsgivers ansvar at sikre, at tilbuddet er komplet og udformet i overensstemmelse med retningslinjerne i udbudsmaterialet.</w:t>
      </w:r>
    </w:p>
    <w:p w14:paraId="0E9AF79E" w14:textId="25E0521D" w:rsidR="0039366C" w:rsidRPr="0039366C" w:rsidRDefault="0039366C" w:rsidP="0039366C">
      <w:pPr>
        <w:pStyle w:val="Afsnit3"/>
        <w:rPr>
          <w:rFonts w:ascii="Garamond" w:hAnsi="Garamond"/>
          <w:sz w:val="24"/>
        </w:rPr>
      </w:pPr>
      <w:bookmarkStart w:id="85" w:name="_Ref27391727"/>
      <w:bookmarkStart w:id="86" w:name="_Toc27559592"/>
      <w:r w:rsidRPr="0039366C">
        <w:rPr>
          <w:rFonts w:ascii="Garamond" w:hAnsi="Garamond"/>
          <w:sz w:val="24"/>
        </w:rPr>
        <w:t>Forbehold i det endelige tilbud</w:t>
      </w:r>
      <w:bookmarkEnd w:id="85"/>
      <w:bookmarkEnd w:id="86"/>
    </w:p>
    <w:p w14:paraId="10D3BB04" w14:textId="72B776A0" w:rsidR="002D7924" w:rsidRPr="00E42617" w:rsidRDefault="0039366C" w:rsidP="002D7924">
      <w:pPr>
        <w:spacing w:line="240" w:lineRule="auto"/>
        <w:rPr>
          <w:rFonts w:ascii="Garamond" w:hAnsi="Garamond"/>
          <w:sz w:val="24"/>
          <w:szCs w:val="24"/>
        </w:rPr>
      </w:pPr>
      <w:r>
        <w:rPr>
          <w:rFonts w:ascii="Garamond" w:hAnsi="Garamond"/>
          <w:sz w:val="24"/>
          <w:szCs w:val="24"/>
        </w:rPr>
        <w:t>Det endelige t</w:t>
      </w:r>
      <w:r w:rsidR="002D7924" w:rsidRPr="00E42617">
        <w:rPr>
          <w:rFonts w:ascii="Garamond" w:hAnsi="Garamond"/>
          <w:sz w:val="24"/>
          <w:szCs w:val="24"/>
        </w:rPr>
        <w:t xml:space="preserve">ilbud må ikke indeholde forbehold over for grundlæggende elementer i udbudsmaterialet. </w:t>
      </w:r>
      <w:r w:rsidR="001A1725" w:rsidRPr="00E42617">
        <w:rPr>
          <w:rFonts w:ascii="Garamond" w:hAnsi="Garamond"/>
          <w:sz w:val="24"/>
          <w:szCs w:val="24"/>
        </w:rPr>
        <w:t>Sådanne f</w:t>
      </w:r>
      <w:r w:rsidR="002D7924" w:rsidRPr="00E42617">
        <w:rPr>
          <w:rFonts w:ascii="Garamond" w:hAnsi="Garamond"/>
          <w:sz w:val="24"/>
          <w:szCs w:val="24"/>
        </w:rPr>
        <w:t>orbehold medfører, at tilbuddet bliver afvist.</w:t>
      </w:r>
    </w:p>
    <w:p w14:paraId="25BA339D" w14:textId="24271F5C" w:rsidR="002D7924" w:rsidRPr="00E42617" w:rsidRDefault="002D7924" w:rsidP="002D7924">
      <w:pPr>
        <w:spacing w:line="240" w:lineRule="auto"/>
        <w:rPr>
          <w:rFonts w:ascii="Garamond" w:hAnsi="Garamond"/>
          <w:sz w:val="24"/>
          <w:szCs w:val="24"/>
        </w:rPr>
      </w:pPr>
      <w:r w:rsidRPr="00E42617">
        <w:rPr>
          <w:rFonts w:ascii="Garamond" w:hAnsi="Garamond"/>
          <w:sz w:val="24"/>
          <w:szCs w:val="24"/>
        </w:rPr>
        <w:t>Flere forbehold over for ikkegrundlæggende elementer i udbudsmaterialet kan medføre, at forbeholdene samlet set udgør et forbehold over for grundlæggende elementer.</w:t>
      </w:r>
    </w:p>
    <w:p w14:paraId="735AD97C" w14:textId="31C066A2" w:rsidR="002D7924" w:rsidRPr="00E42617" w:rsidRDefault="002D7924" w:rsidP="002D7924">
      <w:pPr>
        <w:spacing w:line="240" w:lineRule="auto"/>
        <w:rPr>
          <w:rFonts w:ascii="Garamond" w:hAnsi="Garamond"/>
          <w:sz w:val="24"/>
          <w:szCs w:val="24"/>
        </w:rPr>
      </w:pPr>
      <w:r w:rsidRPr="00E42617">
        <w:rPr>
          <w:rFonts w:ascii="Garamond" w:hAnsi="Garamond"/>
          <w:sz w:val="24"/>
          <w:szCs w:val="24"/>
        </w:rPr>
        <w:t xml:space="preserve">Hvis tilbudsgiver er i tvivl om udfyldelsen eller færdiggørelsen af bilag eller er usikker på, om et forbehold vil medføre afvisning af </w:t>
      </w:r>
      <w:r w:rsidR="0039366C">
        <w:rPr>
          <w:rFonts w:ascii="Garamond" w:hAnsi="Garamond"/>
          <w:sz w:val="24"/>
          <w:szCs w:val="24"/>
        </w:rPr>
        <w:t xml:space="preserve">det endelige </w:t>
      </w:r>
      <w:r w:rsidRPr="00E42617">
        <w:rPr>
          <w:rFonts w:ascii="Garamond" w:hAnsi="Garamond"/>
          <w:sz w:val="24"/>
          <w:szCs w:val="24"/>
        </w:rPr>
        <w:t>tilbud, opfordres tilbudsgiver til at stille</w:t>
      </w:r>
      <w:r w:rsidR="008E500D">
        <w:rPr>
          <w:rFonts w:ascii="Garamond" w:hAnsi="Garamond"/>
          <w:sz w:val="24"/>
          <w:szCs w:val="24"/>
        </w:rPr>
        <w:t xml:space="preserve"> skriftlige spørgsmål, jf. pkt.</w:t>
      </w:r>
      <w:r w:rsidRPr="00E42617">
        <w:rPr>
          <w:rFonts w:ascii="Garamond" w:hAnsi="Garamond"/>
          <w:sz w:val="24"/>
          <w:szCs w:val="24"/>
        </w:rPr>
        <w:t xml:space="preserve"> </w:t>
      </w:r>
      <w:r w:rsidR="0091502A" w:rsidRPr="00E42617">
        <w:rPr>
          <w:rFonts w:ascii="Garamond" w:hAnsi="Garamond"/>
          <w:sz w:val="24"/>
          <w:szCs w:val="24"/>
        </w:rPr>
        <w:t>3</w:t>
      </w:r>
      <w:r w:rsidR="001A1725" w:rsidRPr="00E42617">
        <w:rPr>
          <w:rFonts w:ascii="Garamond" w:hAnsi="Garamond"/>
          <w:sz w:val="24"/>
          <w:szCs w:val="24"/>
        </w:rPr>
        <w:t>.</w:t>
      </w:r>
      <w:r w:rsidR="00DB7D0A" w:rsidRPr="00E42617">
        <w:rPr>
          <w:rFonts w:ascii="Garamond" w:hAnsi="Garamond"/>
          <w:sz w:val="24"/>
          <w:szCs w:val="24"/>
        </w:rPr>
        <w:t>5</w:t>
      </w:r>
      <w:r w:rsidR="001A1725" w:rsidRPr="00E42617">
        <w:rPr>
          <w:rFonts w:ascii="Garamond" w:hAnsi="Garamond"/>
          <w:sz w:val="24"/>
          <w:szCs w:val="24"/>
        </w:rPr>
        <w:t>. ovenfor</w:t>
      </w:r>
      <w:r w:rsidRPr="00E42617">
        <w:rPr>
          <w:rFonts w:ascii="Garamond" w:hAnsi="Garamond"/>
          <w:sz w:val="24"/>
          <w:szCs w:val="24"/>
        </w:rPr>
        <w:t>.</w:t>
      </w:r>
    </w:p>
    <w:p w14:paraId="4E2CA549" w14:textId="529C6524" w:rsidR="002D7924" w:rsidRPr="00E42617" w:rsidRDefault="002D7924" w:rsidP="002D7924">
      <w:pPr>
        <w:spacing w:line="240" w:lineRule="auto"/>
        <w:rPr>
          <w:rFonts w:ascii="Garamond" w:hAnsi="Garamond"/>
          <w:sz w:val="24"/>
          <w:szCs w:val="24"/>
        </w:rPr>
      </w:pPr>
    </w:p>
    <w:p w14:paraId="21CDCE8B" w14:textId="77777777" w:rsidR="00FA5A96" w:rsidRDefault="00FA5A96">
      <w:pPr>
        <w:rPr>
          <w:rFonts w:asciiTheme="majorHAnsi" w:hAnsiTheme="majorHAnsi"/>
          <w:sz w:val="20"/>
        </w:rPr>
      </w:pPr>
      <w:r>
        <w:rPr>
          <w:rFonts w:asciiTheme="majorHAnsi" w:hAnsiTheme="majorHAnsi"/>
          <w:sz w:val="20"/>
        </w:rPr>
        <w:br w:type="page"/>
      </w:r>
    </w:p>
    <w:p w14:paraId="297C1BEA" w14:textId="137110F7" w:rsidR="005F0E4C" w:rsidRDefault="005F0E4C" w:rsidP="0086549B">
      <w:pPr>
        <w:pStyle w:val="Overskrift1"/>
        <w:numPr>
          <w:ilvl w:val="0"/>
          <w:numId w:val="18"/>
        </w:numPr>
        <w:rPr>
          <w:rFonts w:ascii="Garamond" w:hAnsi="Garamond"/>
          <w:sz w:val="26"/>
          <w:szCs w:val="26"/>
        </w:rPr>
      </w:pPr>
      <w:bookmarkStart w:id="87" w:name="_Toc524599317"/>
      <w:bookmarkStart w:id="88" w:name="_Toc524615627"/>
      <w:bookmarkStart w:id="89" w:name="_Toc524617112"/>
      <w:bookmarkStart w:id="90" w:name="_Ref27391699"/>
      <w:bookmarkStart w:id="91" w:name="_Ref4741217"/>
      <w:bookmarkStart w:id="92" w:name="_Toc27559593"/>
      <w:bookmarkEnd w:id="87"/>
      <w:bookmarkEnd w:id="88"/>
      <w:bookmarkEnd w:id="89"/>
      <w:r>
        <w:rPr>
          <w:rFonts w:ascii="Garamond" w:hAnsi="Garamond"/>
          <w:sz w:val="26"/>
          <w:szCs w:val="26"/>
        </w:rPr>
        <w:lastRenderedPageBreak/>
        <w:t>FORHANDLING</w:t>
      </w:r>
      <w:bookmarkEnd w:id="90"/>
      <w:bookmarkEnd w:id="92"/>
    </w:p>
    <w:p w14:paraId="45E8DA1F" w14:textId="47AE1799" w:rsidR="005F0E4C" w:rsidRPr="00C47D0B" w:rsidRDefault="005F0E4C" w:rsidP="005F0E4C">
      <w:pPr>
        <w:spacing w:line="240" w:lineRule="auto"/>
        <w:rPr>
          <w:rFonts w:ascii="Garamond" w:hAnsi="Garamond"/>
          <w:sz w:val="24"/>
          <w:szCs w:val="24"/>
        </w:rPr>
      </w:pPr>
      <w:r w:rsidRPr="00C47D0B">
        <w:rPr>
          <w:rFonts w:ascii="Garamond" w:hAnsi="Garamond"/>
          <w:sz w:val="24"/>
          <w:szCs w:val="24"/>
        </w:rPr>
        <w:t>Forhandlingsfasen løber fra modtagelse af indledende tilbud og frem til ti</w:t>
      </w:r>
      <w:r w:rsidR="00C2607D">
        <w:rPr>
          <w:rFonts w:ascii="Garamond" w:hAnsi="Garamond"/>
          <w:sz w:val="24"/>
          <w:szCs w:val="24"/>
        </w:rPr>
        <w:t xml:space="preserve">ldeling af kontrakten, jf. pkt. </w:t>
      </w:r>
      <w:r w:rsidR="00C2607D">
        <w:rPr>
          <w:rFonts w:ascii="Garamond" w:hAnsi="Garamond"/>
          <w:sz w:val="24"/>
          <w:szCs w:val="24"/>
        </w:rPr>
        <w:fldChar w:fldCharType="begin"/>
      </w:r>
      <w:r w:rsidR="00C2607D">
        <w:rPr>
          <w:rFonts w:ascii="Garamond" w:hAnsi="Garamond"/>
          <w:sz w:val="24"/>
          <w:szCs w:val="24"/>
        </w:rPr>
        <w:instrText xml:space="preserve"> REF _Ref4740325 \r \h </w:instrText>
      </w:r>
      <w:r w:rsidR="00C2607D">
        <w:rPr>
          <w:rFonts w:ascii="Garamond" w:hAnsi="Garamond"/>
          <w:sz w:val="24"/>
          <w:szCs w:val="24"/>
        </w:rPr>
      </w:r>
      <w:r w:rsidR="00C2607D">
        <w:rPr>
          <w:rFonts w:ascii="Garamond" w:hAnsi="Garamond"/>
          <w:sz w:val="24"/>
          <w:szCs w:val="24"/>
        </w:rPr>
        <w:fldChar w:fldCharType="separate"/>
      </w:r>
      <w:r w:rsidR="00751A69">
        <w:rPr>
          <w:rFonts w:ascii="Garamond" w:hAnsi="Garamond"/>
          <w:sz w:val="24"/>
          <w:szCs w:val="24"/>
        </w:rPr>
        <w:t>3.1</w:t>
      </w:r>
      <w:r w:rsidR="00C2607D">
        <w:rPr>
          <w:rFonts w:ascii="Garamond" w:hAnsi="Garamond"/>
          <w:sz w:val="24"/>
          <w:szCs w:val="24"/>
        </w:rPr>
        <w:fldChar w:fldCharType="end"/>
      </w:r>
      <w:r w:rsidRPr="00C47D0B">
        <w:rPr>
          <w:rFonts w:ascii="Garamond" w:hAnsi="Garamond"/>
          <w:sz w:val="24"/>
          <w:szCs w:val="24"/>
        </w:rPr>
        <w:t>.</w:t>
      </w:r>
    </w:p>
    <w:p w14:paraId="1104C0D7" w14:textId="58A62074" w:rsidR="005F0E4C" w:rsidRPr="00C47D0B" w:rsidRDefault="005F0E4C" w:rsidP="005F0E4C">
      <w:pPr>
        <w:spacing w:line="240" w:lineRule="auto"/>
        <w:rPr>
          <w:rFonts w:ascii="Garamond" w:hAnsi="Garamond"/>
          <w:sz w:val="24"/>
          <w:szCs w:val="24"/>
        </w:rPr>
      </w:pPr>
      <w:r w:rsidRPr="00C47D0B">
        <w:rPr>
          <w:rFonts w:ascii="Garamond" w:hAnsi="Garamond"/>
          <w:sz w:val="24"/>
          <w:szCs w:val="24"/>
        </w:rPr>
        <w:t>Forhandlingsfasen har som det væsentligste til formål</w:t>
      </w:r>
      <w:r w:rsidR="009B6A40">
        <w:rPr>
          <w:rFonts w:ascii="Garamond" w:hAnsi="Garamond"/>
          <w:sz w:val="24"/>
          <w:szCs w:val="24"/>
        </w:rPr>
        <w:t>,</w:t>
      </w:r>
      <w:r w:rsidRPr="00C47D0B">
        <w:rPr>
          <w:rFonts w:ascii="Garamond" w:hAnsi="Garamond"/>
          <w:sz w:val="24"/>
          <w:szCs w:val="24"/>
        </w:rPr>
        <w:t xml:space="preserve"> at etablere en hensigtsmæssig dialog mellem ordregiver og tilbudsgiver om indledende tilbud og ordregivers udbudsmateriale. Dialogen skal sikre bedst mulig opfyldelse af ordregivers krav, understøtte en effektiv og god konkurrence om kontrakten og reducere misforståelser og fejl.</w:t>
      </w:r>
    </w:p>
    <w:p w14:paraId="7E66A8F5" w14:textId="77777777" w:rsidR="005F0E4C" w:rsidRPr="00C47D0B" w:rsidRDefault="005F0E4C" w:rsidP="005F0E4C">
      <w:pPr>
        <w:spacing w:line="240" w:lineRule="auto"/>
        <w:rPr>
          <w:rFonts w:ascii="Garamond" w:hAnsi="Garamond"/>
          <w:sz w:val="24"/>
          <w:szCs w:val="24"/>
        </w:rPr>
      </w:pPr>
      <w:r w:rsidRPr="00C47D0B">
        <w:rPr>
          <w:rFonts w:ascii="Garamond" w:hAnsi="Garamond"/>
          <w:sz w:val="24"/>
          <w:szCs w:val="24"/>
        </w:rPr>
        <w:t xml:space="preserve">Forhandlingerne kan omfatte alle forhold inden for de udbudsretlige rammer og principperne om ligebehandling og gennemsigtighed. Forhandlingerne kan ikke føre til ændringer af mindstekrav, grundlæggende elementer samt kriterier for tildeling. </w:t>
      </w:r>
    </w:p>
    <w:p w14:paraId="436CA954" w14:textId="77777777" w:rsidR="005F0E4C" w:rsidRPr="00C47D0B" w:rsidRDefault="005F0E4C" w:rsidP="005F0E4C">
      <w:pPr>
        <w:spacing w:line="240" w:lineRule="auto"/>
        <w:rPr>
          <w:rFonts w:ascii="Garamond" w:hAnsi="Garamond"/>
          <w:sz w:val="24"/>
          <w:szCs w:val="24"/>
        </w:rPr>
      </w:pPr>
      <w:r w:rsidRPr="00C47D0B">
        <w:rPr>
          <w:rFonts w:ascii="Garamond" w:hAnsi="Garamond"/>
          <w:sz w:val="24"/>
          <w:szCs w:val="24"/>
        </w:rPr>
        <w:t xml:space="preserve">På forhandlingsmøderne vil ordregiver bl.a. informere tilbudsgiver om sin vurdering af det indledende tilbuds relativt stærke og svage egenskaber i forhold til ordregivers behov og de stillede krav. Tilbagemeldingen kan ikke forventes at være udtømmende. </w:t>
      </w:r>
    </w:p>
    <w:p w14:paraId="3AA8CBC4" w14:textId="6E294159" w:rsidR="005F0E4C" w:rsidRPr="00C47D0B" w:rsidRDefault="005F0E4C" w:rsidP="005F0E4C">
      <w:pPr>
        <w:spacing w:line="240" w:lineRule="auto"/>
        <w:rPr>
          <w:rFonts w:ascii="Garamond" w:eastAsia="Calibri" w:hAnsi="Garamond"/>
          <w:sz w:val="24"/>
          <w:szCs w:val="24"/>
        </w:rPr>
      </w:pPr>
      <w:r w:rsidRPr="00C47D0B">
        <w:rPr>
          <w:rFonts w:ascii="Garamond" w:hAnsi="Garamond"/>
          <w:sz w:val="24"/>
          <w:szCs w:val="24"/>
        </w:rPr>
        <w:t xml:space="preserve">Tilbudsgiver forventes i forhandlingsfasen at redegøre for eventuelle </w:t>
      </w:r>
      <w:r w:rsidRPr="00C47D0B">
        <w:rPr>
          <w:rFonts w:ascii="Garamond" w:eastAsia="Calibri" w:hAnsi="Garamond"/>
          <w:sz w:val="24"/>
          <w:szCs w:val="24"/>
        </w:rPr>
        <w:t>forhold i udbudsmaterialet, som forekommer uhensigtsmæssige, herunder forhold, som vurderes at udgøre væsentlige risiko- eller omkostningsfaktorer, som eksempelvis kan være fordyrende og/eller ”showstoppers” for tilbudsgiveren. Tilbudsgiverne bør i den forbindelse begrunde, hvorfor de pågældende forhold er identificeret som uhensigtsmæssige, ligesom tilbudsgiverne kan foreslå alternativer hertil. Tilbudsgiverne opfordres i denne forbindelse til at anvende bilag [</w:t>
      </w:r>
      <w:r w:rsidRPr="00C47D0B">
        <w:rPr>
          <w:rFonts w:ascii="Garamond" w:eastAsia="Calibri" w:hAnsi="Garamond"/>
          <w:sz w:val="24"/>
          <w:szCs w:val="24"/>
          <w:highlight w:val="yellow"/>
        </w:rPr>
        <w:t xml:space="preserve">X – </w:t>
      </w:r>
      <w:r w:rsidRPr="00C47D0B">
        <w:rPr>
          <w:rFonts w:ascii="Garamond" w:hAnsi="Garamond"/>
          <w:sz w:val="24"/>
          <w:szCs w:val="24"/>
          <w:highlight w:val="yellow"/>
        </w:rPr>
        <w:t>tilbudsgivers identifikation af risiko- og omkostningsfaktorer</w:t>
      </w:r>
      <w:r w:rsidRPr="00C47D0B">
        <w:rPr>
          <w:rFonts w:ascii="Garamond" w:eastAsia="Calibri" w:hAnsi="Garamond"/>
          <w:sz w:val="24"/>
          <w:szCs w:val="24"/>
        </w:rPr>
        <w:t xml:space="preserve">] til udbudsbetingelserne og vedlægge dette til det indledende tilbud. </w:t>
      </w:r>
    </w:p>
    <w:p w14:paraId="789DE648" w14:textId="40A74002" w:rsidR="005F0E4C" w:rsidRPr="00C47D0B" w:rsidRDefault="005F0E4C" w:rsidP="005F0E4C">
      <w:pPr>
        <w:spacing w:line="240" w:lineRule="auto"/>
        <w:rPr>
          <w:rFonts w:ascii="Garamond" w:eastAsia="Calibri" w:hAnsi="Garamond"/>
          <w:sz w:val="24"/>
          <w:szCs w:val="24"/>
        </w:rPr>
      </w:pPr>
      <w:r w:rsidRPr="00C47D0B">
        <w:rPr>
          <w:rFonts w:ascii="Garamond" w:eastAsia="Calibri" w:hAnsi="Garamond"/>
          <w:sz w:val="24"/>
          <w:szCs w:val="24"/>
        </w:rPr>
        <w:t>Ordregiver henviser dog også til muligheden for at stille spørgsmål undervejs i udbudsproc</w:t>
      </w:r>
      <w:r w:rsidR="00C2607D">
        <w:rPr>
          <w:rFonts w:ascii="Garamond" w:eastAsia="Calibri" w:hAnsi="Garamond"/>
          <w:sz w:val="24"/>
          <w:szCs w:val="24"/>
        </w:rPr>
        <w:t xml:space="preserve">essen, jf. pkt. </w:t>
      </w:r>
      <w:r w:rsidR="00C2607D">
        <w:rPr>
          <w:rFonts w:ascii="Garamond" w:eastAsia="Calibri" w:hAnsi="Garamond"/>
          <w:sz w:val="24"/>
          <w:szCs w:val="24"/>
        </w:rPr>
        <w:fldChar w:fldCharType="begin"/>
      </w:r>
      <w:r w:rsidR="00C2607D">
        <w:rPr>
          <w:rFonts w:ascii="Garamond" w:eastAsia="Calibri" w:hAnsi="Garamond"/>
          <w:sz w:val="24"/>
          <w:szCs w:val="24"/>
        </w:rPr>
        <w:instrText xml:space="preserve"> REF _Ref4739938 \r \h </w:instrText>
      </w:r>
      <w:r w:rsidR="00C2607D">
        <w:rPr>
          <w:rFonts w:ascii="Garamond" w:eastAsia="Calibri" w:hAnsi="Garamond"/>
          <w:sz w:val="24"/>
          <w:szCs w:val="24"/>
        </w:rPr>
      </w:r>
      <w:r w:rsidR="00C2607D">
        <w:rPr>
          <w:rFonts w:ascii="Garamond" w:eastAsia="Calibri" w:hAnsi="Garamond"/>
          <w:sz w:val="24"/>
          <w:szCs w:val="24"/>
        </w:rPr>
        <w:fldChar w:fldCharType="separate"/>
      </w:r>
      <w:r w:rsidR="00751A69">
        <w:rPr>
          <w:rFonts w:ascii="Garamond" w:eastAsia="Calibri" w:hAnsi="Garamond"/>
          <w:sz w:val="24"/>
          <w:szCs w:val="24"/>
        </w:rPr>
        <w:t>3.5</w:t>
      </w:r>
      <w:r w:rsidR="00C2607D">
        <w:rPr>
          <w:rFonts w:ascii="Garamond" w:eastAsia="Calibri" w:hAnsi="Garamond"/>
          <w:sz w:val="24"/>
          <w:szCs w:val="24"/>
        </w:rPr>
        <w:fldChar w:fldCharType="end"/>
      </w:r>
      <w:r w:rsidRPr="00C47D0B">
        <w:rPr>
          <w:rFonts w:ascii="Garamond" w:eastAsia="Calibri" w:hAnsi="Garamond"/>
          <w:sz w:val="24"/>
          <w:szCs w:val="24"/>
        </w:rPr>
        <w:t>.</w:t>
      </w:r>
    </w:p>
    <w:p w14:paraId="5C984E51" w14:textId="77777777" w:rsidR="005F0E4C" w:rsidRPr="00C35DAB" w:rsidRDefault="005F0E4C" w:rsidP="005F0E4C">
      <w:pPr>
        <w:pStyle w:val="Overskrift2"/>
        <w:numPr>
          <w:ilvl w:val="1"/>
          <w:numId w:val="18"/>
        </w:numPr>
        <w:rPr>
          <w:rFonts w:ascii="Garamond" w:hAnsi="Garamond"/>
          <w:i w:val="0"/>
          <w:sz w:val="24"/>
          <w:szCs w:val="24"/>
        </w:rPr>
      </w:pPr>
      <w:bookmarkStart w:id="93" w:name="_Ref4747553"/>
      <w:bookmarkStart w:id="94" w:name="_Ref4747593"/>
      <w:bookmarkStart w:id="95" w:name="_Toc4748885"/>
      <w:bookmarkStart w:id="96" w:name="_Toc27559594"/>
      <w:r w:rsidRPr="00C35DAB">
        <w:rPr>
          <w:rFonts w:ascii="Garamond" w:hAnsi="Garamond"/>
          <w:i w:val="0"/>
          <w:sz w:val="24"/>
          <w:szCs w:val="24"/>
        </w:rPr>
        <w:t>Forhandlingsmøder</w:t>
      </w:r>
      <w:bookmarkEnd w:id="93"/>
      <w:bookmarkEnd w:id="94"/>
      <w:bookmarkEnd w:id="95"/>
      <w:bookmarkEnd w:id="96"/>
    </w:p>
    <w:p w14:paraId="5A01647F" w14:textId="77777777" w:rsidR="005F0E4C" w:rsidRPr="00C47D0B" w:rsidRDefault="005F0E4C" w:rsidP="005F0E4C">
      <w:pPr>
        <w:spacing w:line="240" w:lineRule="auto"/>
        <w:rPr>
          <w:rFonts w:ascii="Garamond" w:hAnsi="Garamond"/>
          <w:sz w:val="24"/>
          <w:szCs w:val="24"/>
        </w:rPr>
      </w:pPr>
      <w:r w:rsidRPr="00C47D0B">
        <w:rPr>
          <w:rFonts w:ascii="Garamond" w:hAnsi="Garamond"/>
          <w:sz w:val="24"/>
          <w:szCs w:val="24"/>
        </w:rPr>
        <w:t>Forhandlingerne gennemføres på [</w:t>
      </w:r>
      <w:r w:rsidRPr="003B06C8">
        <w:rPr>
          <w:rFonts w:ascii="Garamond" w:hAnsi="Garamond"/>
          <w:sz w:val="24"/>
          <w:szCs w:val="24"/>
          <w:highlight w:val="yellow"/>
        </w:rPr>
        <w:t>angiv sprog</w:t>
      </w:r>
      <w:r w:rsidRPr="00C47D0B">
        <w:rPr>
          <w:rFonts w:ascii="Garamond" w:hAnsi="Garamond"/>
          <w:sz w:val="24"/>
          <w:szCs w:val="24"/>
        </w:rPr>
        <w:t>].</w:t>
      </w:r>
    </w:p>
    <w:p w14:paraId="02794BA2" w14:textId="77777777" w:rsidR="005F0E4C" w:rsidRPr="00C47D0B" w:rsidRDefault="005F0E4C" w:rsidP="005F0E4C">
      <w:pPr>
        <w:spacing w:line="240" w:lineRule="auto"/>
        <w:rPr>
          <w:rFonts w:ascii="Garamond" w:hAnsi="Garamond"/>
          <w:sz w:val="24"/>
          <w:szCs w:val="24"/>
        </w:rPr>
      </w:pPr>
      <w:r w:rsidRPr="00C47D0B">
        <w:rPr>
          <w:rFonts w:ascii="Garamond" w:hAnsi="Garamond"/>
          <w:sz w:val="24"/>
          <w:szCs w:val="24"/>
        </w:rPr>
        <w:t>[</w:t>
      </w:r>
      <w:r w:rsidRPr="00C47D0B">
        <w:rPr>
          <w:rFonts w:ascii="Garamond" w:hAnsi="Garamond"/>
          <w:b/>
          <w:sz w:val="24"/>
          <w:szCs w:val="24"/>
          <w:highlight w:val="lightGray"/>
        </w:rPr>
        <w:t>Alternativ 1</w:t>
      </w:r>
      <w:r w:rsidRPr="00C47D0B">
        <w:rPr>
          <w:rFonts w:ascii="Garamond" w:hAnsi="Garamond"/>
          <w:i/>
          <w:sz w:val="24"/>
          <w:szCs w:val="24"/>
          <w:highlight w:val="lightGray"/>
        </w:rPr>
        <w:t>: (Alle tilbudsgivere inviteres til alle forhandlingerne)</w:t>
      </w:r>
      <w:r w:rsidRPr="00C47D0B">
        <w:rPr>
          <w:rFonts w:ascii="Garamond" w:hAnsi="Garamond"/>
          <w:i/>
          <w:sz w:val="24"/>
          <w:szCs w:val="24"/>
        </w:rPr>
        <w:t>.</w:t>
      </w:r>
    </w:p>
    <w:p w14:paraId="0257441F" w14:textId="3731945A" w:rsidR="005F0E4C" w:rsidRPr="00C47D0B" w:rsidRDefault="005F0E4C" w:rsidP="005F0E4C">
      <w:pPr>
        <w:spacing w:line="240" w:lineRule="auto"/>
        <w:rPr>
          <w:rFonts w:ascii="Garamond" w:hAnsi="Garamond"/>
          <w:sz w:val="24"/>
          <w:szCs w:val="24"/>
          <w:highlight w:val="lightGray"/>
        </w:rPr>
      </w:pPr>
      <w:r w:rsidRPr="00C47D0B">
        <w:rPr>
          <w:rFonts w:ascii="Garamond" w:hAnsi="Garamond"/>
          <w:sz w:val="24"/>
          <w:szCs w:val="24"/>
          <w:highlight w:val="lightGray"/>
        </w:rPr>
        <w:t xml:space="preserve">Efter modtagelse af de indledende tilbud afholder ordregiver individuelle forhandlingsmøder med alle tilbudsgivere, der rettidigt har afleveret et indledende tilbud. Forhandlingerne gennemføres i overensstemmelse med ligebehandlingsprincippet, og alle tilbudsgivere får tildelt den samme tid til forhandlinger med ordregiver. </w:t>
      </w:r>
    </w:p>
    <w:p w14:paraId="68DD0A91" w14:textId="32E37F61" w:rsidR="005F0E4C" w:rsidRPr="00C47D0B" w:rsidRDefault="005F0E4C" w:rsidP="005F0E4C">
      <w:pPr>
        <w:spacing w:line="240" w:lineRule="auto"/>
        <w:rPr>
          <w:rFonts w:ascii="Garamond" w:hAnsi="Garamond"/>
          <w:sz w:val="24"/>
          <w:szCs w:val="24"/>
        </w:rPr>
      </w:pPr>
      <w:r w:rsidRPr="00C47D0B">
        <w:rPr>
          <w:rFonts w:ascii="Garamond" w:hAnsi="Garamond"/>
          <w:sz w:val="24"/>
          <w:szCs w:val="24"/>
          <w:highlight w:val="lightGray"/>
        </w:rPr>
        <w:t>Ordregiver kan inddrage en tilbudsgivers forslag til ændringer af udbudsmaterialet i forhandlingerne med de øvrige tilbudsgivere. I forhandlingerne med de øvrige tilbudsgivere vil ændringsforslagets præcise ordlyd ikke blive afsløret, og det vil heller ikke blive nævnt, hvilken tilbudsgiver der har foreslået ændringen. Ordregiver vil ikke uden konkret samtykke oplyse de øvrige tilbudsgivere om løsningsforslag eller andre fortrolige oplysninger, som en tilbudsgiver har givet</w:t>
      </w:r>
      <w:r w:rsidRPr="00C47D0B">
        <w:rPr>
          <w:rFonts w:ascii="Garamond" w:hAnsi="Garamond"/>
          <w:sz w:val="24"/>
          <w:szCs w:val="24"/>
        </w:rPr>
        <w:t>.]</w:t>
      </w:r>
    </w:p>
    <w:p w14:paraId="02EB3B16" w14:textId="77777777" w:rsidR="005F0E4C" w:rsidRPr="00C47D0B" w:rsidRDefault="005F0E4C" w:rsidP="005F0E4C">
      <w:pPr>
        <w:spacing w:line="240" w:lineRule="auto"/>
        <w:rPr>
          <w:rFonts w:ascii="Garamond" w:hAnsi="Garamond"/>
          <w:sz w:val="24"/>
          <w:szCs w:val="24"/>
          <w:highlight w:val="lightGray"/>
        </w:rPr>
      </w:pPr>
      <w:r w:rsidRPr="00C47D0B">
        <w:rPr>
          <w:rFonts w:ascii="Garamond" w:hAnsi="Garamond"/>
          <w:sz w:val="24"/>
          <w:szCs w:val="24"/>
        </w:rPr>
        <w:t>[</w:t>
      </w:r>
      <w:r w:rsidRPr="00C47D0B">
        <w:rPr>
          <w:rFonts w:ascii="Garamond" w:hAnsi="Garamond"/>
          <w:b/>
          <w:sz w:val="24"/>
          <w:szCs w:val="24"/>
          <w:highlight w:val="lightGray"/>
        </w:rPr>
        <w:t>Alternativ 2</w:t>
      </w:r>
      <w:r w:rsidRPr="00C47D0B">
        <w:rPr>
          <w:rFonts w:ascii="Garamond" w:hAnsi="Garamond"/>
          <w:i/>
          <w:sz w:val="24"/>
          <w:szCs w:val="24"/>
          <w:highlight w:val="lightGray"/>
        </w:rPr>
        <w:t>:</w:t>
      </w:r>
      <w:r w:rsidRPr="00C47D0B">
        <w:rPr>
          <w:rFonts w:ascii="Garamond" w:hAnsi="Garamond"/>
          <w:b/>
          <w:i/>
          <w:sz w:val="24"/>
          <w:szCs w:val="24"/>
          <w:highlight w:val="lightGray"/>
        </w:rPr>
        <w:t xml:space="preserve"> </w:t>
      </w:r>
      <w:r w:rsidRPr="00C47D0B">
        <w:rPr>
          <w:rFonts w:ascii="Garamond" w:hAnsi="Garamond"/>
          <w:i/>
          <w:sz w:val="24"/>
          <w:szCs w:val="24"/>
          <w:highlight w:val="lightGray"/>
        </w:rPr>
        <w:t>(Ordregiver kan fravælge tilbudsgivere løbende (</w:t>
      </w:r>
      <w:proofErr w:type="spellStart"/>
      <w:r w:rsidRPr="00C47D0B">
        <w:rPr>
          <w:rFonts w:ascii="Garamond" w:hAnsi="Garamond"/>
          <w:i/>
          <w:sz w:val="24"/>
          <w:szCs w:val="24"/>
          <w:highlight w:val="lightGray"/>
        </w:rPr>
        <w:t>shortlisting</w:t>
      </w:r>
      <w:proofErr w:type="spellEnd"/>
      <w:r w:rsidRPr="00C47D0B">
        <w:rPr>
          <w:rFonts w:ascii="Garamond" w:hAnsi="Garamond"/>
          <w:i/>
          <w:sz w:val="24"/>
          <w:szCs w:val="24"/>
          <w:highlight w:val="lightGray"/>
        </w:rPr>
        <w:t>)).</w:t>
      </w:r>
      <w:r w:rsidRPr="00C47D0B">
        <w:rPr>
          <w:rFonts w:ascii="Garamond" w:hAnsi="Garamond"/>
          <w:b/>
          <w:i/>
          <w:sz w:val="24"/>
          <w:szCs w:val="24"/>
          <w:highlight w:val="lightGray"/>
        </w:rPr>
        <w:t xml:space="preserve"> </w:t>
      </w:r>
    </w:p>
    <w:p w14:paraId="5B7A993F" w14:textId="5E1931A0" w:rsidR="00A037A3" w:rsidRDefault="005F0E4C" w:rsidP="005F0E4C">
      <w:pPr>
        <w:spacing w:line="240" w:lineRule="auto"/>
        <w:rPr>
          <w:rFonts w:ascii="Garamond" w:hAnsi="Garamond"/>
          <w:i/>
          <w:sz w:val="24"/>
          <w:szCs w:val="24"/>
        </w:rPr>
      </w:pPr>
      <w:r w:rsidRPr="00C47D0B">
        <w:rPr>
          <w:rFonts w:ascii="Garamond" w:hAnsi="Garamond"/>
          <w:sz w:val="24"/>
          <w:szCs w:val="24"/>
          <w:highlight w:val="lightGray"/>
        </w:rPr>
        <w:lastRenderedPageBreak/>
        <w:t>[</w:t>
      </w:r>
      <w:r w:rsidRPr="00C47D0B">
        <w:rPr>
          <w:rFonts w:ascii="Garamond" w:hAnsi="Garamond"/>
          <w:i/>
          <w:sz w:val="24"/>
          <w:szCs w:val="24"/>
          <w:highlight w:val="lightGray"/>
        </w:rPr>
        <w:t xml:space="preserve">Dette punkt medtages kun, hvis det i udbudsbekendtgørelsens pkt. IV.1.4) er anført, at </w:t>
      </w:r>
      <w:r w:rsidR="00E734FC">
        <w:rPr>
          <w:rFonts w:ascii="Garamond" w:hAnsi="Garamond"/>
          <w:i/>
          <w:sz w:val="24"/>
          <w:szCs w:val="24"/>
          <w:highlight w:val="lightGray"/>
        </w:rPr>
        <w:t>ordregiver vil reducere antallet af tilbud under forhandlingerne</w:t>
      </w:r>
      <w:r w:rsidRPr="00C47D0B">
        <w:rPr>
          <w:rFonts w:ascii="Garamond" w:hAnsi="Garamond"/>
          <w:i/>
          <w:sz w:val="24"/>
          <w:szCs w:val="24"/>
          <w:highlight w:val="lightGray"/>
        </w:rPr>
        <w:t xml:space="preserve">, jf. udbudslovens § 62, stk. 2, nr. 2. </w:t>
      </w:r>
      <w:r w:rsidR="00E734FC">
        <w:rPr>
          <w:rFonts w:ascii="Garamond" w:hAnsi="Garamond"/>
          <w:i/>
          <w:sz w:val="24"/>
          <w:szCs w:val="24"/>
          <w:highlight w:val="lightGray"/>
        </w:rPr>
        <w:t xml:space="preserve">Dette vil </w:t>
      </w:r>
      <w:r w:rsidRPr="00C47D0B">
        <w:rPr>
          <w:rFonts w:ascii="Garamond" w:hAnsi="Garamond"/>
          <w:i/>
          <w:sz w:val="24"/>
          <w:szCs w:val="24"/>
          <w:highlight w:val="lightGray"/>
        </w:rPr>
        <w:t>indebære, at der kan ske</w:t>
      </w:r>
      <w:r w:rsidR="00EC5357">
        <w:rPr>
          <w:rFonts w:ascii="Garamond" w:hAnsi="Garamond"/>
          <w:i/>
          <w:sz w:val="24"/>
          <w:szCs w:val="24"/>
          <w:highlight w:val="lightGray"/>
        </w:rPr>
        <w:t xml:space="preserve"> reduktion</w:t>
      </w:r>
      <w:r w:rsidRPr="00C47D0B">
        <w:rPr>
          <w:rFonts w:ascii="Garamond" w:hAnsi="Garamond"/>
          <w:i/>
          <w:sz w:val="24"/>
          <w:szCs w:val="24"/>
          <w:highlight w:val="lightGray"/>
        </w:rPr>
        <w:t xml:space="preserve"> af tilbudsgiverne under forhandlingsfasen, </w:t>
      </w:r>
      <w:r w:rsidR="00EC5357">
        <w:rPr>
          <w:rFonts w:ascii="Garamond" w:hAnsi="Garamond"/>
          <w:i/>
          <w:sz w:val="24"/>
          <w:szCs w:val="24"/>
          <w:highlight w:val="lightGray"/>
        </w:rPr>
        <w:t>dog</w:t>
      </w:r>
      <w:r w:rsidRPr="00C47D0B">
        <w:rPr>
          <w:rFonts w:ascii="Garamond" w:hAnsi="Garamond"/>
          <w:i/>
          <w:sz w:val="24"/>
          <w:szCs w:val="24"/>
          <w:highlight w:val="lightGray"/>
        </w:rPr>
        <w:t xml:space="preserve"> tidligst efter første forhandlingsrunde. Hvis der anvendes </w:t>
      </w:r>
      <w:proofErr w:type="spellStart"/>
      <w:r w:rsidR="00EC5357">
        <w:rPr>
          <w:rFonts w:ascii="Garamond" w:hAnsi="Garamond"/>
          <w:i/>
          <w:sz w:val="24"/>
          <w:szCs w:val="24"/>
          <w:highlight w:val="lightGray"/>
        </w:rPr>
        <w:t>shortlisting</w:t>
      </w:r>
      <w:proofErr w:type="spellEnd"/>
      <w:r w:rsidRPr="00C47D0B">
        <w:rPr>
          <w:rFonts w:ascii="Garamond" w:hAnsi="Garamond"/>
          <w:i/>
          <w:sz w:val="24"/>
          <w:szCs w:val="24"/>
          <w:highlight w:val="lightGray"/>
        </w:rPr>
        <w:t xml:space="preserve">, anbefales det at prækvalificere mere end tre tilbudsgivere, da der bør være to-tre tilbudsgivere til at afgive endeligt tilbud. Vær </w:t>
      </w:r>
      <w:r w:rsidR="00EC5357">
        <w:rPr>
          <w:rFonts w:ascii="Garamond" w:hAnsi="Garamond"/>
          <w:i/>
          <w:sz w:val="24"/>
          <w:szCs w:val="24"/>
          <w:highlight w:val="lightGray"/>
        </w:rPr>
        <w:t xml:space="preserve">opmærksom på, at reduktionen </w:t>
      </w:r>
      <w:r w:rsidRPr="00C47D0B">
        <w:rPr>
          <w:rFonts w:ascii="Garamond" w:hAnsi="Garamond"/>
          <w:i/>
          <w:sz w:val="24"/>
          <w:szCs w:val="24"/>
          <w:highlight w:val="lightGray"/>
        </w:rPr>
        <w:t xml:space="preserve">skal ske på baggrund af en tilbudsevaluering </w:t>
      </w:r>
      <w:r w:rsidR="00EC5357">
        <w:rPr>
          <w:rFonts w:ascii="Garamond" w:hAnsi="Garamond"/>
          <w:i/>
          <w:sz w:val="24"/>
          <w:szCs w:val="24"/>
          <w:highlight w:val="lightGray"/>
        </w:rPr>
        <w:t xml:space="preserve">som foretages </w:t>
      </w:r>
      <w:r w:rsidRPr="00C47D0B">
        <w:rPr>
          <w:rFonts w:ascii="Garamond" w:hAnsi="Garamond"/>
          <w:i/>
          <w:sz w:val="24"/>
          <w:szCs w:val="24"/>
          <w:highlight w:val="lightGray"/>
        </w:rPr>
        <w:t>på baggrund af den offentliggjorte evalueringsm</w:t>
      </w:r>
      <w:r w:rsidR="00EC5357">
        <w:rPr>
          <w:rFonts w:ascii="Garamond" w:hAnsi="Garamond"/>
          <w:i/>
          <w:sz w:val="24"/>
          <w:szCs w:val="24"/>
          <w:highlight w:val="lightGray"/>
        </w:rPr>
        <w:t xml:space="preserve">odel (jf. pkt. </w:t>
      </w:r>
      <w:r w:rsidR="00EC5357">
        <w:rPr>
          <w:rFonts w:ascii="Garamond" w:hAnsi="Garamond"/>
          <w:i/>
          <w:sz w:val="24"/>
          <w:szCs w:val="24"/>
          <w:highlight w:val="lightGray"/>
        </w:rPr>
        <w:fldChar w:fldCharType="begin"/>
      </w:r>
      <w:r w:rsidR="00EC5357">
        <w:rPr>
          <w:rFonts w:ascii="Garamond" w:hAnsi="Garamond"/>
          <w:i/>
          <w:sz w:val="24"/>
          <w:szCs w:val="24"/>
          <w:highlight w:val="lightGray"/>
        </w:rPr>
        <w:instrText xml:space="preserve"> REF _Ref27126199 \r \h </w:instrText>
      </w:r>
      <w:r w:rsidR="00EC5357">
        <w:rPr>
          <w:rFonts w:ascii="Garamond" w:hAnsi="Garamond"/>
          <w:i/>
          <w:sz w:val="24"/>
          <w:szCs w:val="24"/>
          <w:highlight w:val="lightGray"/>
        </w:rPr>
      </w:r>
      <w:r w:rsidR="00EC5357">
        <w:rPr>
          <w:rFonts w:ascii="Garamond" w:hAnsi="Garamond"/>
          <w:i/>
          <w:sz w:val="24"/>
          <w:szCs w:val="24"/>
          <w:highlight w:val="lightGray"/>
        </w:rPr>
        <w:fldChar w:fldCharType="separate"/>
      </w:r>
      <w:r w:rsidR="00751A69">
        <w:rPr>
          <w:rFonts w:ascii="Garamond" w:hAnsi="Garamond"/>
          <w:i/>
          <w:sz w:val="24"/>
          <w:szCs w:val="24"/>
          <w:highlight w:val="lightGray"/>
        </w:rPr>
        <w:t>8</w:t>
      </w:r>
      <w:r w:rsidR="00EC5357">
        <w:rPr>
          <w:rFonts w:ascii="Garamond" w:hAnsi="Garamond"/>
          <w:i/>
          <w:sz w:val="24"/>
          <w:szCs w:val="24"/>
          <w:highlight w:val="lightGray"/>
        </w:rPr>
        <w:fldChar w:fldCharType="end"/>
      </w:r>
      <w:r w:rsidR="00EC5357">
        <w:rPr>
          <w:rFonts w:ascii="Garamond" w:hAnsi="Garamond"/>
          <w:i/>
          <w:sz w:val="24"/>
          <w:szCs w:val="24"/>
          <w:highlight w:val="lightGray"/>
        </w:rPr>
        <w:t>)</w:t>
      </w:r>
      <w:r w:rsidRPr="00C47D0B">
        <w:rPr>
          <w:rFonts w:ascii="Garamond" w:hAnsi="Garamond"/>
          <w:i/>
          <w:sz w:val="24"/>
          <w:szCs w:val="24"/>
          <w:highlight w:val="lightGray"/>
        </w:rPr>
        <w:t>, og at reglerne omkring underretning (udbudslovens § 1</w:t>
      </w:r>
      <w:r w:rsidR="00EC5357">
        <w:rPr>
          <w:rFonts w:ascii="Garamond" w:hAnsi="Garamond"/>
          <w:i/>
          <w:sz w:val="24"/>
          <w:szCs w:val="24"/>
          <w:highlight w:val="lightGray"/>
        </w:rPr>
        <w:t xml:space="preserve">71) også gælder ved </w:t>
      </w:r>
      <w:proofErr w:type="spellStart"/>
      <w:r w:rsidR="00EC5357">
        <w:rPr>
          <w:rFonts w:ascii="Garamond" w:hAnsi="Garamond"/>
          <w:i/>
          <w:sz w:val="24"/>
          <w:szCs w:val="24"/>
          <w:highlight w:val="lightGray"/>
        </w:rPr>
        <w:t>shortlisting</w:t>
      </w:r>
      <w:proofErr w:type="spellEnd"/>
      <w:r w:rsidRPr="00C47D0B">
        <w:rPr>
          <w:rFonts w:ascii="Garamond" w:hAnsi="Garamond"/>
          <w:i/>
          <w:sz w:val="24"/>
          <w:szCs w:val="24"/>
          <w:highlight w:val="lightGray"/>
        </w:rPr>
        <w:t>.</w:t>
      </w:r>
    </w:p>
    <w:p w14:paraId="154661BC" w14:textId="2B6FFA91" w:rsidR="005F0E4C" w:rsidRPr="00C47D0B" w:rsidRDefault="00A037A3" w:rsidP="005F0E4C">
      <w:pPr>
        <w:spacing w:line="240" w:lineRule="auto"/>
        <w:rPr>
          <w:rFonts w:ascii="Garamond" w:hAnsi="Garamond"/>
          <w:sz w:val="24"/>
          <w:szCs w:val="24"/>
        </w:rPr>
      </w:pPr>
      <w:r w:rsidRPr="00B203AD">
        <w:rPr>
          <w:rFonts w:ascii="Garamond" w:hAnsi="Garamond"/>
          <w:sz w:val="24"/>
          <w:szCs w:val="24"/>
          <w:highlight w:val="lightGray"/>
        </w:rPr>
        <w:t>Ordregiver forbeholder sig ret til at begrænset antallet af tilbudsgivere efter første forhandlingsrunde.</w:t>
      </w:r>
      <w:r w:rsidR="00B203AD" w:rsidRPr="00B203AD">
        <w:rPr>
          <w:rFonts w:ascii="Garamond" w:hAnsi="Garamond"/>
          <w:sz w:val="24"/>
          <w:szCs w:val="24"/>
          <w:highlight w:val="lightGray"/>
        </w:rPr>
        <w:t xml:space="preserve"> Begrænsningen sker på baggrund af en tilbudsevaluering på baggrund af den o</w:t>
      </w:r>
      <w:r w:rsidR="00EC5357">
        <w:rPr>
          <w:rFonts w:ascii="Garamond" w:hAnsi="Garamond"/>
          <w:sz w:val="24"/>
          <w:szCs w:val="24"/>
          <w:highlight w:val="lightGray"/>
        </w:rPr>
        <w:t>ffentliggjorte evalueringsmodel</w:t>
      </w:r>
      <w:r w:rsidR="00B203AD" w:rsidRPr="00B203AD">
        <w:rPr>
          <w:rFonts w:ascii="Garamond" w:hAnsi="Garamond"/>
          <w:sz w:val="24"/>
          <w:szCs w:val="24"/>
          <w:highlight w:val="lightGray"/>
        </w:rPr>
        <w:t xml:space="preserve"> jf. pkt. </w:t>
      </w:r>
      <w:r w:rsidR="00B203AD" w:rsidRPr="00B203AD">
        <w:rPr>
          <w:rFonts w:ascii="Garamond" w:hAnsi="Garamond"/>
          <w:sz w:val="24"/>
          <w:szCs w:val="24"/>
          <w:highlight w:val="lightGray"/>
        </w:rPr>
        <w:fldChar w:fldCharType="begin"/>
      </w:r>
      <w:r w:rsidR="00B203AD" w:rsidRPr="00B203AD">
        <w:rPr>
          <w:rFonts w:ascii="Garamond" w:hAnsi="Garamond"/>
          <w:sz w:val="24"/>
          <w:szCs w:val="24"/>
          <w:highlight w:val="lightGray"/>
        </w:rPr>
        <w:instrText xml:space="preserve"> REF _Ref26874020 \r \h  \* MERGEFORMAT </w:instrText>
      </w:r>
      <w:r w:rsidR="00B203AD" w:rsidRPr="00B203AD">
        <w:rPr>
          <w:rFonts w:ascii="Garamond" w:hAnsi="Garamond"/>
          <w:sz w:val="24"/>
          <w:szCs w:val="24"/>
          <w:highlight w:val="lightGray"/>
        </w:rPr>
      </w:r>
      <w:r w:rsidR="00B203AD" w:rsidRPr="00B203AD">
        <w:rPr>
          <w:rFonts w:ascii="Garamond" w:hAnsi="Garamond"/>
          <w:sz w:val="24"/>
          <w:szCs w:val="24"/>
          <w:highlight w:val="lightGray"/>
        </w:rPr>
        <w:fldChar w:fldCharType="separate"/>
      </w:r>
      <w:r w:rsidR="00751A69">
        <w:rPr>
          <w:rFonts w:ascii="Garamond" w:hAnsi="Garamond"/>
          <w:sz w:val="24"/>
          <w:szCs w:val="24"/>
          <w:highlight w:val="lightGray"/>
        </w:rPr>
        <w:t>7</w:t>
      </w:r>
      <w:r w:rsidR="00B203AD" w:rsidRPr="00B203AD">
        <w:rPr>
          <w:rFonts w:ascii="Garamond" w:hAnsi="Garamond"/>
          <w:sz w:val="24"/>
          <w:szCs w:val="24"/>
          <w:highlight w:val="lightGray"/>
        </w:rPr>
        <w:fldChar w:fldCharType="end"/>
      </w:r>
      <w:r w:rsidR="00B203AD" w:rsidRPr="00B203AD">
        <w:rPr>
          <w:rFonts w:ascii="Garamond" w:hAnsi="Garamond"/>
          <w:sz w:val="24"/>
          <w:szCs w:val="24"/>
          <w:highlight w:val="lightGray"/>
        </w:rPr>
        <w:t xml:space="preserve"> og </w:t>
      </w:r>
      <w:r w:rsidR="00B203AD" w:rsidRPr="00B203AD">
        <w:rPr>
          <w:rFonts w:ascii="Garamond" w:hAnsi="Garamond"/>
          <w:sz w:val="24"/>
          <w:szCs w:val="24"/>
          <w:highlight w:val="lightGray"/>
        </w:rPr>
        <w:fldChar w:fldCharType="begin"/>
      </w:r>
      <w:r w:rsidR="00B203AD" w:rsidRPr="00B203AD">
        <w:rPr>
          <w:rFonts w:ascii="Garamond" w:hAnsi="Garamond"/>
          <w:sz w:val="24"/>
          <w:szCs w:val="24"/>
          <w:highlight w:val="lightGray"/>
        </w:rPr>
        <w:instrText xml:space="preserve"> REF _Ref26874032 \r \h  \* MERGEFORMAT </w:instrText>
      </w:r>
      <w:r w:rsidR="00B203AD" w:rsidRPr="00B203AD">
        <w:rPr>
          <w:rFonts w:ascii="Garamond" w:hAnsi="Garamond"/>
          <w:sz w:val="24"/>
          <w:szCs w:val="24"/>
          <w:highlight w:val="lightGray"/>
        </w:rPr>
      </w:r>
      <w:r w:rsidR="00B203AD" w:rsidRPr="00B203AD">
        <w:rPr>
          <w:rFonts w:ascii="Garamond" w:hAnsi="Garamond"/>
          <w:sz w:val="24"/>
          <w:szCs w:val="24"/>
          <w:highlight w:val="lightGray"/>
        </w:rPr>
        <w:fldChar w:fldCharType="separate"/>
      </w:r>
      <w:r w:rsidR="00751A69">
        <w:rPr>
          <w:rFonts w:ascii="Garamond" w:hAnsi="Garamond"/>
          <w:sz w:val="24"/>
          <w:szCs w:val="24"/>
          <w:highlight w:val="lightGray"/>
        </w:rPr>
        <w:t>8</w:t>
      </w:r>
      <w:r w:rsidR="00B203AD" w:rsidRPr="00B203AD">
        <w:rPr>
          <w:rFonts w:ascii="Garamond" w:hAnsi="Garamond"/>
          <w:sz w:val="24"/>
          <w:szCs w:val="24"/>
          <w:highlight w:val="lightGray"/>
        </w:rPr>
        <w:fldChar w:fldCharType="end"/>
      </w:r>
      <w:r w:rsidR="00B203AD" w:rsidRPr="00B203AD">
        <w:rPr>
          <w:rFonts w:ascii="Garamond" w:hAnsi="Garamond"/>
          <w:sz w:val="24"/>
          <w:szCs w:val="24"/>
          <w:highlight w:val="lightGray"/>
        </w:rPr>
        <w:t>.</w:t>
      </w:r>
      <w:r w:rsidR="005F0E4C" w:rsidRPr="00B203AD">
        <w:rPr>
          <w:rFonts w:ascii="Garamond" w:hAnsi="Garamond"/>
          <w:sz w:val="24"/>
          <w:szCs w:val="24"/>
        </w:rPr>
        <w:t>]</w:t>
      </w:r>
    </w:p>
    <w:p w14:paraId="48201941" w14:textId="77777777" w:rsidR="005F0E4C" w:rsidRPr="00704964" w:rsidRDefault="005F0E4C" w:rsidP="005F0E4C">
      <w:pPr>
        <w:pStyle w:val="Overskrift2"/>
        <w:numPr>
          <w:ilvl w:val="1"/>
          <w:numId w:val="18"/>
        </w:numPr>
        <w:rPr>
          <w:rFonts w:ascii="Garamond" w:hAnsi="Garamond"/>
          <w:i w:val="0"/>
          <w:sz w:val="24"/>
          <w:szCs w:val="24"/>
        </w:rPr>
      </w:pPr>
      <w:bookmarkStart w:id="97" w:name="_Toc4748886"/>
      <w:bookmarkStart w:id="98" w:name="_Toc27559595"/>
      <w:r w:rsidRPr="00704964">
        <w:rPr>
          <w:rFonts w:ascii="Garamond" w:hAnsi="Garamond"/>
          <w:i w:val="0"/>
          <w:sz w:val="24"/>
          <w:szCs w:val="24"/>
        </w:rPr>
        <w:t>Temaer og tidsplan for forhandlingsmøder</w:t>
      </w:r>
      <w:bookmarkEnd w:id="97"/>
      <w:bookmarkEnd w:id="98"/>
    </w:p>
    <w:p w14:paraId="1275A6B0" w14:textId="77777777" w:rsidR="005F0E4C" w:rsidRPr="00C47D0B" w:rsidRDefault="005F0E4C" w:rsidP="005F0E4C">
      <w:pPr>
        <w:spacing w:line="240" w:lineRule="auto"/>
        <w:rPr>
          <w:rFonts w:ascii="Garamond" w:hAnsi="Garamond"/>
          <w:sz w:val="24"/>
          <w:szCs w:val="24"/>
        </w:rPr>
      </w:pPr>
      <w:r w:rsidRPr="00C47D0B">
        <w:rPr>
          <w:rFonts w:ascii="Garamond" w:hAnsi="Garamond"/>
          <w:sz w:val="24"/>
          <w:szCs w:val="24"/>
        </w:rPr>
        <w:t>Indledningsvist vil tilbudsgiver få lejlighed til at præsentere sit tilbud.</w:t>
      </w:r>
    </w:p>
    <w:p w14:paraId="468859C5" w14:textId="77777777" w:rsidR="005F0E4C" w:rsidRPr="00C47D0B" w:rsidRDefault="005F0E4C" w:rsidP="005F0E4C">
      <w:pPr>
        <w:spacing w:line="240" w:lineRule="auto"/>
        <w:rPr>
          <w:rFonts w:ascii="Garamond" w:hAnsi="Garamond"/>
          <w:sz w:val="24"/>
          <w:szCs w:val="24"/>
        </w:rPr>
      </w:pPr>
      <w:r w:rsidRPr="00C47D0B">
        <w:rPr>
          <w:rFonts w:ascii="Garamond" w:hAnsi="Garamond"/>
          <w:sz w:val="24"/>
          <w:szCs w:val="24"/>
        </w:rPr>
        <w:t>Herefter vil ordregiver stille spørgsmål til det indledende tilbuds indhold og afklare eventuelle uklarheder, misforståelser eller uhensigtsmæssigheder.</w:t>
      </w:r>
    </w:p>
    <w:p w14:paraId="77E8BE5E" w14:textId="77777777" w:rsidR="005F0E4C" w:rsidRPr="00C47D0B" w:rsidRDefault="005F0E4C" w:rsidP="005F0E4C">
      <w:pPr>
        <w:spacing w:line="240" w:lineRule="auto"/>
        <w:rPr>
          <w:rFonts w:ascii="Garamond" w:hAnsi="Garamond"/>
          <w:sz w:val="24"/>
          <w:szCs w:val="24"/>
        </w:rPr>
      </w:pPr>
      <w:r w:rsidRPr="00C47D0B">
        <w:rPr>
          <w:rFonts w:ascii="Garamond" w:hAnsi="Garamond"/>
          <w:sz w:val="24"/>
          <w:szCs w:val="24"/>
        </w:rPr>
        <w:t xml:space="preserve">Derefter skal tilbudsgiver give en tilbagemelding på udbudsmaterialet, i forhold til om der er krav i materialet, der er unødvendigt strenge, eller krav, der er unødvendige og fordyrende for anskaffelsen. </w:t>
      </w:r>
    </w:p>
    <w:p w14:paraId="36DC1A41" w14:textId="77777777" w:rsidR="005F0E4C" w:rsidRPr="00C47D0B" w:rsidRDefault="005F0E4C" w:rsidP="005F0E4C">
      <w:pPr>
        <w:spacing w:line="240" w:lineRule="auto"/>
        <w:rPr>
          <w:rFonts w:ascii="Garamond" w:hAnsi="Garamond"/>
          <w:sz w:val="24"/>
          <w:szCs w:val="24"/>
        </w:rPr>
      </w:pPr>
      <w:r w:rsidRPr="00C47D0B">
        <w:rPr>
          <w:rFonts w:ascii="Garamond" w:hAnsi="Garamond"/>
          <w:sz w:val="24"/>
          <w:szCs w:val="24"/>
        </w:rPr>
        <w:t xml:space="preserve">Der vil ikke blive videregivet fortrolige oplysninger fra forhandlingsmødet med tilbudsgiver til de øvrige tilbudsgivere, ligesom tilbudsgiveren ikke vil modtage fortrolige oplysninger fra de øvrige tilbudsgiveres forhandlingsmøder. </w:t>
      </w:r>
    </w:p>
    <w:p w14:paraId="34E7FE10" w14:textId="77777777" w:rsidR="005F0E4C" w:rsidRPr="00C47D0B" w:rsidRDefault="005F0E4C" w:rsidP="005F0E4C">
      <w:pPr>
        <w:spacing w:line="240" w:lineRule="auto"/>
        <w:rPr>
          <w:rFonts w:ascii="Garamond" w:hAnsi="Garamond"/>
          <w:sz w:val="24"/>
          <w:szCs w:val="24"/>
        </w:rPr>
      </w:pPr>
      <w:r w:rsidRPr="00C47D0B">
        <w:rPr>
          <w:rFonts w:ascii="Garamond" w:hAnsi="Garamond"/>
          <w:sz w:val="24"/>
          <w:szCs w:val="24"/>
        </w:rPr>
        <w:t xml:space="preserve">Ordregiver har nedenfor oplistet de temaer, som ordregiver særligt finder nødvendige at drøfte med tilbudsgiverne: </w:t>
      </w:r>
    </w:p>
    <w:p w14:paraId="430A8C78" w14:textId="77777777" w:rsidR="005F0E4C" w:rsidRPr="00C47D0B" w:rsidRDefault="005F0E4C" w:rsidP="005F0E4C">
      <w:pPr>
        <w:spacing w:line="240" w:lineRule="auto"/>
        <w:rPr>
          <w:rFonts w:ascii="Garamond" w:hAnsi="Garamond"/>
          <w:i/>
          <w:sz w:val="24"/>
          <w:szCs w:val="24"/>
        </w:rPr>
      </w:pPr>
      <w:r w:rsidRPr="00C47D0B">
        <w:rPr>
          <w:rFonts w:ascii="Garamond" w:hAnsi="Garamond"/>
          <w:sz w:val="24"/>
          <w:szCs w:val="24"/>
        </w:rPr>
        <w:t>[</w:t>
      </w:r>
      <w:r w:rsidRPr="00C47D0B">
        <w:rPr>
          <w:rFonts w:ascii="Garamond" w:hAnsi="Garamond"/>
          <w:i/>
          <w:sz w:val="24"/>
          <w:szCs w:val="24"/>
          <w:highlight w:val="lightGray"/>
        </w:rPr>
        <w:t>Temaerne kan vedrøre alle aspekter af udbuddet, herunder også pris. Det er ofte ikke muligt endeligt at fastlægge temaerne, før de indledende tilbud er modtaget. Man bør derfor forbeholde sig en vis fleksibilitet i temaerne. Et forslag til en opdeling af temaerne er ”Tekniske emner”, ”Kommercielle emner” (dvs. juridiske forhold samt pris) og ”Organisatoriske emner”.</w:t>
      </w:r>
      <w:r w:rsidRPr="00C47D0B">
        <w:rPr>
          <w:rFonts w:ascii="Garamond" w:hAnsi="Garamond"/>
          <w:sz w:val="24"/>
          <w:szCs w:val="24"/>
        </w:rPr>
        <w:t>]</w:t>
      </w:r>
    </w:p>
    <w:p w14:paraId="06BBBD93" w14:textId="77777777" w:rsidR="005F0E4C" w:rsidRPr="00704964" w:rsidRDefault="005F0E4C" w:rsidP="005F0E4C">
      <w:pPr>
        <w:numPr>
          <w:ilvl w:val="0"/>
          <w:numId w:val="38"/>
        </w:numPr>
        <w:tabs>
          <w:tab w:val="left" w:pos="567"/>
          <w:tab w:val="left" w:pos="1134"/>
          <w:tab w:val="left" w:pos="1701"/>
        </w:tabs>
        <w:spacing w:after="0" w:line="240" w:lineRule="auto"/>
        <w:ind w:left="1134" w:hanging="567"/>
        <w:rPr>
          <w:rFonts w:ascii="Garamond" w:hAnsi="Garamond"/>
          <w:sz w:val="24"/>
          <w:szCs w:val="24"/>
        </w:rPr>
      </w:pPr>
      <w:r w:rsidRPr="00C47D0B">
        <w:rPr>
          <w:rFonts w:ascii="Garamond" w:hAnsi="Garamond"/>
          <w:sz w:val="24"/>
          <w:szCs w:val="24"/>
        </w:rPr>
        <w:t xml:space="preserve">Tema 1: </w:t>
      </w:r>
      <w:r w:rsidRPr="00704964">
        <w:rPr>
          <w:rFonts w:ascii="Garamond" w:hAnsi="Garamond"/>
          <w:sz w:val="24"/>
          <w:szCs w:val="24"/>
          <w:highlight w:val="yellow"/>
        </w:rPr>
        <w:fldChar w:fldCharType="begin"/>
      </w:r>
      <w:r w:rsidRPr="00704964">
        <w:rPr>
          <w:rFonts w:ascii="Garamond" w:hAnsi="Garamond"/>
          <w:sz w:val="24"/>
          <w:szCs w:val="24"/>
          <w:highlight w:val="yellow"/>
        </w:rPr>
        <w:instrText xml:space="preserve"> MACROBUTTON NoName [indsæt overordnet beskrivelse af temaet]</w:instrText>
      </w:r>
      <w:r w:rsidRPr="00704964">
        <w:rPr>
          <w:rFonts w:ascii="Garamond" w:hAnsi="Garamond"/>
          <w:sz w:val="24"/>
          <w:szCs w:val="24"/>
          <w:highlight w:val="yellow"/>
        </w:rPr>
        <w:fldChar w:fldCharType="end"/>
      </w:r>
    </w:p>
    <w:p w14:paraId="6B646C0B" w14:textId="77777777" w:rsidR="005F0E4C" w:rsidRPr="00704964" w:rsidRDefault="005F0E4C" w:rsidP="005F0E4C">
      <w:pPr>
        <w:numPr>
          <w:ilvl w:val="0"/>
          <w:numId w:val="38"/>
        </w:numPr>
        <w:tabs>
          <w:tab w:val="left" w:pos="567"/>
          <w:tab w:val="left" w:pos="1134"/>
          <w:tab w:val="left" w:pos="1701"/>
        </w:tabs>
        <w:spacing w:after="0" w:line="240" w:lineRule="auto"/>
        <w:ind w:left="1134" w:hanging="567"/>
        <w:rPr>
          <w:rFonts w:ascii="Garamond" w:hAnsi="Garamond"/>
          <w:sz w:val="24"/>
          <w:szCs w:val="24"/>
        </w:rPr>
      </w:pPr>
      <w:r w:rsidRPr="00704964">
        <w:rPr>
          <w:rFonts w:ascii="Garamond" w:hAnsi="Garamond"/>
          <w:sz w:val="24"/>
          <w:szCs w:val="24"/>
        </w:rPr>
        <w:t xml:space="preserve">Tema 2: </w:t>
      </w:r>
      <w:r w:rsidRPr="00704964">
        <w:rPr>
          <w:rFonts w:ascii="Garamond" w:hAnsi="Garamond"/>
          <w:sz w:val="24"/>
          <w:szCs w:val="24"/>
          <w:highlight w:val="yellow"/>
        </w:rPr>
        <w:fldChar w:fldCharType="begin"/>
      </w:r>
      <w:r w:rsidRPr="00704964">
        <w:rPr>
          <w:rFonts w:ascii="Garamond" w:hAnsi="Garamond"/>
          <w:sz w:val="24"/>
          <w:szCs w:val="24"/>
          <w:highlight w:val="yellow"/>
        </w:rPr>
        <w:instrText xml:space="preserve"> MACROBUTTON NoName [indsæt overordnet beskrivelse af temaet]</w:instrText>
      </w:r>
      <w:r w:rsidRPr="00704964">
        <w:rPr>
          <w:rFonts w:ascii="Garamond" w:hAnsi="Garamond"/>
          <w:sz w:val="24"/>
          <w:szCs w:val="24"/>
          <w:highlight w:val="yellow"/>
        </w:rPr>
        <w:fldChar w:fldCharType="end"/>
      </w:r>
    </w:p>
    <w:p w14:paraId="0691D251" w14:textId="77777777" w:rsidR="005F0E4C" w:rsidRPr="00704964" w:rsidRDefault="005F0E4C" w:rsidP="005F0E4C">
      <w:pPr>
        <w:numPr>
          <w:ilvl w:val="0"/>
          <w:numId w:val="38"/>
        </w:numPr>
        <w:tabs>
          <w:tab w:val="left" w:pos="567"/>
          <w:tab w:val="left" w:pos="1134"/>
          <w:tab w:val="left" w:pos="1701"/>
        </w:tabs>
        <w:spacing w:after="280" w:line="240" w:lineRule="auto"/>
        <w:ind w:left="1134" w:hanging="567"/>
        <w:rPr>
          <w:rFonts w:ascii="Garamond" w:hAnsi="Garamond"/>
          <w:sz w:val="24"/>
          <w:szCs w:val="24"/>
        </w:rPr>
      </w:pPr>
      <w:r w:rsidRPr="00704964">
        <w:rPr>
          <w:rFonts w:ascii="Garamond" w:hAnsi="Garamond"/>
          <w:sz w:val="24"/>
          <w:szCs w:val="24"/>
        </w:rPr>
        <w:t xml:space="preserve">Tema 3: </w:t>
      </w:r>
      <w:r w:rsidRPr="00704964">
        <w:rPr>
          <w:rFonts w:ascii="Garamond" w:hAnsi="Garamond"/>
          <w:sz w:val="24"/>
          <w:szCs w:val="24"/>
          <w:highlight w:val="yellow"/>
        </w:rPr>
        <w:fldChar w:fldCharType="begin"/>
      </w:r>
      <w:r w:rsidRPr="00704964">
        <w:rPr>
          <w:rFonts w:ascii="Garamond" w:hAnsi="Garamond"/>
          <w:sz w:val="24"/>
          <w:szCs w:val="24"/>
          <w:highlight w:val="yellow"/>
        </w:rPr>
        <w:instrText xml:space="preserve"> MACROBUTTON NoName [indsæt overordnet beskrivelse af temaet]</w:instrText>
      </w:r>
      <w:r w:rsidRPr="00704964">
        <w:rPr>
          <w:rFonts w:ascii="Garamond" w:hAnsi="Garamond"/>
          <w:sz w:val="24"/>
          <w:szCs w:val="24"/>
          <w:highlight w:val="yellow"/>
        </w:rPr>
        <w:fldChar w:fldCharType="end"/>
      </w:r>
    </w:p>
    <w:p w14:paraId="233E2BB1" w14:textId="77777777" w:rsidR="005F0E4C" w:rsidRPr="00C47D0B" w:rsidRDefault="005F0E4C" w:rsidP="005F0E4C">
      <w:pPr>
        <w:spacing w:line="240" w:lineRule="auto"/>
        <w:rPr>
          <w:rFonts w:ascii="Garamond" w:hAnsi="Garamond"/>
          <w:sz w:val="24"/>
          <w:szCs w:val="24"/>
        </w:rPr>
      </w:pPr>
      <w:r w:rsidRPr="00C47D0B">
        <w:rPr>
          <w:rFonts w:ascii="Garamond" w:hAnsi="Garamond"/>
          <w:sz w:val="24"/>
          <w:szCs w:val="24"/>
        </w:rPr>
        <w:t xml:space="preserve">Ordregiver kan i løbet af forhandlingsfasen endvidere tilføje eller ændre de temaer, som ønskes drøftet med tilbudsgiverne. Det kan fx være, at de indledende tilbud giver anledning til at tilføje yderligere temaer til ovenstående. </w:t>
      </w:r>
    </w:p>
    <w:p w14:paraId="231EFCF8" w14:textId="77777777" w:rsidR="005F0E4C" w:rsidRPr="00C47D0B" w:rsidRDefault="005F0E4C" w:rsidP="005F0E4C">
      <w:pPr>
        <w:spacing w:line="240" w:lineRule="auto"/>
        <w:rPr>
          <w:rFonts w:ascii="Garamond" w:hAnsi="Garamond"/>
          <w:sz w:val="24"/>
          <w:szCs w:val="24"/>
        </w:rPr>
      </w:pPr>
      <w:r w:rsidRPr="00C47D0B">
        <w:rPr>
          <w:rFonts w:ascii="Garamond" w:hAnsi="Garamond"/>
          <w:sz w:val="24"/>
          <w:szCs w:val="24"/>
        </w:rPr>
        <w:t>Derudover kan tilbudsgiverne ligeledes i bilag [</w:t>
      </w:r>
      <w:r w:rsidRPr="00704964">
        <w:rPr>
          <w:rFonts w:ascii="Garamond" w:hAnsi="Garamond"/>
          <w:sz w:val="24"/>
          <w:szCs w:val="24"/>
          <w:highlight w:val="yellow"/>
        </w:rPr>
        <w:t>X – tilbudsgivers identifikation af risiko- og omkostningsfaktorer</w:t>
      </w:r>
      <w:r w:rsidRPr="00C47D0B">
        <w:rPr>
          <w:rFonts w:ascii="Garamond" w:hAnsi="Garamond"/>
          <w:sz w:val="24"/>
          <w:szCs w:val="24"/>
        </w:rPr>
        <w:t>] til udbudsbetingelserne komme med forslag til temaer for forhandlingerne, jf. vejledningen i bilaget.</w:t>
      </w:r>
      <w:r w:rsidRPr="00C47D0B" w:rsidDel="00476511">
        <w:rPr>
          <w:rFonts w:ascii="Garamond" w:hAnsi="Garamond"/>
          <w:sz w:val="24"/>
          <w:szCs w:val="24"/>
        </w:rPr>
        <w:t xml:space="preserve"> </w:t>
      </w:r>
    </w:p>
    <w:p w14:paraId="76DB7D7F" w14:textId="77777777" w:rsidR="005F0E4C" w:rsidRPr="00C47D0B" w:rsidRDefault="005F0E4C" w:rsidP="005F0E4C">
      <w:pPr>
        <w:spacing w:line="240" w:lineRule="auto"/>
        <w:rPr>
          <w:rFonts w:ascii="Garamond" w:hAnsi="Garamond"/>
          <w:sz w:val="24"/>
          <w:szCs w:val="24"/>
        </w:rPr>
      </w:pPr>
      <w:r w:rsidRPr="00C47D0B">
        <w:rPr>
          <w:rFonts w:ascii="Garamond" w:hAnsi="Garamond"/>
          <w:sz w:val="24"/>
          <w:szCs w:val="24"/>
        </w:rPr>
        <w:t>Endelig dagsorden for forhandlingsmøderne vil blive udsendt til tilbudsgiverne [</w:t>
      </w:r>
      <w:r w:rsidRPr="00704964">
        <w:rPr>
          <w:rFonts w:ascii="Garamond" w:hAnsi="Garamond"/>
          <w:sz w:val="24"/>
          <w:szCs w:val="24"/>
          <w:highlight w:val="yellow"/>
        </w:rPr>
        <w:t>i god tid/ X dage</w:t>
      </w:r>
      <w:r w:rsidRPr="00C47D0B">
        <w:rPr>
          <w:rFonts w:ascii="Garamond" w:hAnsi="Garamond"/>
          <w:sz w:val="24"/>
          <w:szCs w:val="24"/>
        </w:rPr>
        <w:t xml:space="preserve">] før forhandlingsmøderne. </w:t>
      </w:r>
    </w:p>
    <w:p w14:paraId="5D6A754F" w14:textId="77777777" w:rsidR="005F0E4C" w:rsidRPr="00704964" w:rsidRDefault="005F0E4C" w:rsidP="005F0E4C">
      <w:pPr>
        <w:pStyle w:val="Overskrift2"/>
        <w:numPr>
          <w:ilvl w:val="1"/>
          <w:numId w:val="18"/>
        </w:numPr>
        <w:rPr>
          <w:rFonts w:ascii="Garamond" w:hAnsi="Garamond" w:cstheme="minorHAnsi"/>
          <w:i w:val="0"/>
          <w:sz w:val="24"/>
          <w:szCs w:val="24"/>
        </w:rPr>
      </w:pPr>
      <w:bookmarkStart w:id="99" w:name="_Toc4748887"/>
      <w:bookmarkStart w:id="100" w:name="_Toc27559596"/>
      <w:r w:rsidRPr="00704964">
        <w:rPr>
          <w:rFonts w:ascii="Garamond" w:hAnsi="Garamond" w:cstheme="minorHAnsi"/>
          <w:i w:val="0"/>
          <w:sz w:val="24"/>
          <w:szCs w:val="24"/>
        </w:rPr>
        <w:lastRenderedPageBreak/>
        <w:t>Mødested og deltagere</w:t>
      </w:r>
      <w:bookmarkEnd w:id="99"/>
      <w:bookmarkEnd w:id="100"/>
    </w:p>
    <w:p w14:paraId="5823416C" w14:textId="77777777" w:rsidR="005F0E4C" w:rsidRPr="00C47D0B" w:rsidRDefault="005F0E4C" w:rsidP="005F0E4C">
      <w:pPr>
        <w:spacing w:line="240" w:lineRule="auto"/>
        <w:rPr>
          <w:rFonts w:ascii="Garamond" w:hAnsi="Garamond"/>
          <w:sz w:val="24"/>
          <w:szCs w:val="24"/>
        </w:rPr>
      </w:pPr>
      <w:r w:rsidRPr="00C47D0B">
        <w:rPr>
          <w:rFonts w:ascii="Garamond" w:hAnsi="Garamond"/>
          <w:sz w:val="24"/>
          <w:szCs w:val="24"/>
        </w:rPr>
        <w:t>Forhandlingsmøderne afholdes hos:</w:t>
      </w:r>
    </w:p>
    <w:p w14:paraId="5B91B163" w14:textId="77777777" w:rsidR="005F0E4C" w:rsidRPr="00704964" w:rsidRDefault="005F0E4C" w:rsidP="005F0E4C">
      <w:pPr>
        <w:spacing w:after="0" w:line="240" w:lineRule="auto"/>
        <w:rPr>
          <w:rFonts w:ascii="Garamond" w:hAnsi="Garamond" w:cs="Tahoma"/>
          <w:sz w:val="24"/>
          <w:szCs w:val="24"/>
        </w:rPr>
      </w:pPr>
      <w:r w:rsidRPr="00C47D0B">
        <w:rPr>
          <w:rFonts w:ascii="Garamond" w:hAnsi="Garamond" w:cs="Tahoma"/>
          <w:sz w:val="24"/>
          <w:szCs w:val="24"/>
        </w:rPr>
        <w:t>[</w:t>
      </w:r>
      <w:r w:rsidRPr="00704964">
        <w:rPr>
          <w:rFonts w:ascii="Garamond" w:hAnsi="Garamond" w:cs="Tahoma"/>
          <w:sz w:val="24"/>
          <w:szCs w:val="24"/>
          <w:highlight w:val="yellow"/>
        </w:rPr>
        <w:t>Angiv navn</w:t>
      </w:r>
      <w:r w:rsidRPr="00704964">
        <w:rPr>
          <w:rFonts w:ascii="Garamond" w:hAnsi="Garamond" w:cs="Tahoma"/>
          <w:sz w:val="24"/>
          <w:szCs w:val="24"/>
        </w:rPr>
        <w:t>]</w:t>
      </w:r>
    </w:p>
    <w:p w14:paraId="7F4F050B" w14:textId="77777777" w:rsidR="005F0E4C" w:rsidRPr="00704964" w:rsidRDefault="005F0E4C" w:rsidP="005F0E4C">
      <w:pPr>
        <w:spacing w:after="0" w:line="240" w:lineRule="auto"/>
        <w:rPr>
          <w:rFonts w:ascii="Garamond" w:hAnsi="Garamond" w:cs="Tahoma"/>
          <w:sz w:val="24"/>
          <w:szCs w:val="24"/>
        </w:rPr>
      </w:pPr>
      <w:r w:rsidRPr="00704964">
        <w:rPr>
          <w:rFonts w:ascii="Garamond" w:hAnsi="Garamond" w:cs="Tahoma"/>
          <w:sz w:val="24"/>
          <w:szCs w:val="24"/>
        </w:rPr>
        <w:t>[</w:t>
      </w:r>
      <w:r w:rsidRPr="00704964">
        <w:rPr>
          <w:rFonts w:ascii="Garamond" w:hAnsi="Garamond" w:cs="Tahoma"/>
          <w:sz w:val="24"/>
          <w:szCs w:val="24"/>
          <w:highlight w:val="yellow"/>
        </w:rPr>
        <w:t>Angiv adresse</w:t>
      </w:r>
      <w:r w:rsidRPr="00704964">
        <w:rPr>
          <w:rFonts w:ascii="Garamond" w:hAnsi="Garamond" w:cs="Tahoma"/>
          <w:sz w:val="24"/>
          <w:szCs w:val="24"/>
        </w:rPr>
        <w:t>]</w:t>
      </w:r>
    </w:p>
    <w:p w14:paraId="15816E49" w14:textId="77777777" w:rsidR="005F0E4C" w:rsidRPr="00704964" w:rsidRDefault="005F0E4C" w:rsidP="005F0E4C">
      <w:pPr>
        <w:spacing w:after="0" w:line="240" w:lineRule="auto"/>
        <w:rPr>
          <w:rFonts w:ascii="Garamond" w:hAnsi="Garamond" w:cs="Tahoma"/>
          <w:sz w:val="24"/>
          <w:szCs w:val="24"/>
        </w:rPr>
      </w:pPr>
      <w:r w:rsidRPr="00704964">
        <w:rPr>
          <w:rFonts w:ascii="Garamond" w:hAnsi="Garamond" w:cs="Tahoma"/>
          <w:sz w:val="24"/>
          <w:szCs w:val="24"/>
        </w:rPr>
        <w:t>[</w:t>
      </w:r>
      <w:r w:rsidRPr="00704964">
        <w:rPr>
          <w:rFonts w:ascii="Garamond" w:hAnsi="Garamond" w:cs="Tahoma"/>
          <w:sz w:val="24"/>
          <w:szCs w:val="24"/>
          <w:highlight w:val="yellow"/>
        </w:rPr>
        <w:t>Angiv postnr. og by</w:t>
      </w:r>
      <w:r w:rsidRPr="00704964">
        <w:rPr>
          <w:rFonts w:ascii="Garamond" w:hAnsi="Garamond" w:cs="Tahoma"/>
          <w:sz w:val="24"/>
          <w:szCs w:val="24"/>
        </w:rPr>
        <w:t>]</w:t>
      </w:r>
    </w:p>
    <w:p w14:paraId="2170A097" w14:textId="77777777" w:rsidR="005F0E4C" w:rsidRPr="00C47D0B" w:rsidRDefault="005F0E4C" w:rsidP="005F0E4C">
      <w:pPr>
        <w:spacing w:after="0" w:line="240" w:lineRule="auto"/>
        <w:rPr>
          <w:rFonts w:ascii="Garamond" w:hAnsi="Garamond" w:cs="Tahoma"/>
          <w:i/>
          <w:sz w:val="24"/>
          <w:szCs w:val="24"/>
        </w:rPr>
      </w:pPr>
    </w:p>
    <w:p w14:paraId="78CD91ED" w14:textId="77777777" w:rsidR="005F0E4C" w:rsidRPr="00C47D0B" w:rsidRDefault="005F0E4C" w:rsidP="005F0E4C">
      <w:pPr>
        <w:spacing w:line="240" w:lineRule="auto"/>
        <w:rPr>
          <w:rFonts w:ascii="Garamond" w:hAnsi="Garamond" w:cs="Tahoma"/>
          <w:sz w:val="24"/>
          <w:szCs w:val="24"/>
        </w:rPr>
      </w:pPr>
      <w:r w:rsidRPr="00C47D0B">
        <w:rPr>
          <w:rFonts w:ascii="Garamond" w:hAnsi="Garamond" w:cs="Tahoma"/>
          <w:sz w:val="24"/>
          <w:szCs w:val="24"/>
        </w:rPr>
        <w:t xml:space="preserve">Tilbudsgiverne opfordres til at deltage i forhandlingerne med personer, der har den fornødne indsigt inden for de områder/temaer, der er til forhandling.  </w:t>
      </w:r>
    </w:p>
    <w:p w14:paraId="01641F79" w14:textId="77777777" w:rsidR="005F0E4C" w:rsidRPr="00C47D0B" w:rsidRDefault="005F0E4C" w:rsidP="005F0E4C">
      <w:pPr>
        <w:spacing w:line="240" w:lineRule="auto"/>
        <w:rPr>
          <w:rFonts w:ascii="Garamond" w:hAnsi="Garamond" w:cs="Tahoma"/>
          <w:bCs/>
          <w:sz w:val="24"/>
          <w:szCs w:val="24"/>
        </w:rPr>
      </w:pPr>
      <w:r w:rsidRPr="00C47D0B">
        <w:rPr>
          <w:rFonts w:ascii="Garamond" w:hAnsi="Garamond" w:cs="Tahoma"/>
          <w:sz w:val="24"/>
          <w:szCs w:val="24"/>
        </w:rPr>
        <w:t>Endvidere opfordres tilbudsgiver til at stille med en eller flere gennemgående personer i forhandlingsfasen.</w:t>
      </w:r>
    </w:p>
    <w:p w14:paraId="7918077F" w14:textId="77777777" w:rsidR="005F0E4C" w:rsidRPr="00C47D0B" w:rsidRDefault="005F0E4C" w:rsidP="005F0E4C">
      <w:pPr>
        <w:spacing w:line="240" w:lineRule="auto"/>
        <w:rPr>
          <w:rFonts w:ascii="Garamond" w:hAnsi="Garamond" w:cs="Tahoma"/>
          <w:sz w:val="24"/>
          <w:szCs w:val="24"/>
        </w:rPr>
      </w:pPr>
      <w:r w:rsidRPr="00C47D0B">
        <w:rPr>
          <w:rFonts w:ascii="Garamond" w:hAnsi="Garamond" w:cs="Tahoma"/>
          <w:sz w:val="24"/>
          <w:szCs w:val="24"/>
        </w:rPr>
        <w:t>Af praktiske hensyn bedes tilbudsgiver [</w:t>
      </w:r>
      <w:r w:rsidRPr="00704964">
        <w:rPr>
          <w:rFonts w:ascii="Garamond" w:hAnsi="Garamond" w:cs="Tahoma"/>
          <w:sz w:val="24"/>
          <w:szCs w:val="24"/>
          <w:highlight w:val="yellow"/>
        </w:rPr>
        <w:t>angiv antal</w:t>
      </w:r>
      <w:r w:rsidRPr="00C47D0B">
        <w:rPr>
          <w:rFonts w:ascii="Garamond" w:hAnsi="Garamond" w:cs="Tahoma"/>
          <w:sz w:val="24"/>
          <w:szCs w:val="24"/>
        </w:rPr>
        <w:t>] dage inden mødet meddele, hvor mange repræsentanter der deltager for tilbudsgiveren.</w:t>
      </w:r>
    </w:p>
    <w:p w14:paraId="29E4893A" w14:textId="77777777" w:rsidR="005F0E4C" w:rsidRPr="00C47D0B" w:rsidRDefault="005F0E4C" w:rsidP="005F0E4C">
      <w:pPr>
        <w:spacing w:line="240" w:lineRule="auto"/>
        <w:rPr>
          <w:rFonts w:ascii="Garamond" w:hAnsi="Garamond" w:cs="Tahoma"/>
          <w:sz w:val="24"/>
          <w:szCs w:val="24"/>
        </w:rPr>
      </w:pPr>
      <w:r w:rsidRPr="00C47D0B">
        <w:rPr>
          <w:rFonts w:ascii="Garamond" w:hAnsi="Garamond" w:cs="Tahoma"/>
          <w:sz w:val="24"/>
          <w:szCs w:val="24"/>
        </w:rPr>
        <w:t>Der kan maksimalt deltage [</w:t>
      </w:r>
      <w:r w:rsidRPr="00704964">
        <w:rPr>
          <w:rFonts w:ascii="Garamond" w:hAnsi="Garamond" w:cs="Tahoma"/>
          <w:sz w:val="24"/>
          <w:szCs w:val="24"/>
          <w:highlight w:val="yellow"/>
        </w:rPr>
        <w:t>angiv antal</w:t>
      </w:r>
      <w:r w:rsidRPr="00C47D0B">
        <w:rPr>
          <w:rFonts w:ascii="Garamond" w:hAnsi="Garamond" w:cs="Tahoma"/>
          <w:sz w:val="24"/>
          <w:szCs w:val="24"/>
        </w:rPr>
        <w:t>] personer fra tilbudsgiver pr. forhandlingsmøde. [</w:t>
      </w:r>
      <w:r w:rsidRPr="00C47D0B">
        <w:rPr>
          <w:rFonts w:ascii="Garamond" w:hAnsi="Garamond" w:cs="Tahoma"/>
          <w:i/>
          <w:sz w:val="24"/>
          <w:szCs w:val="24"/>
          <w:highlight w:val="lightGray"/>
        </w:rPr>
        <w:t>Hvis ikke der er begrænsning på antallet af deltagere, kan sidste sætning udgå</w:t>
      </w:r>
      <w:r w:rsidRPr="00C47D0B">
        <w:rPr>
          <w:rFonts w:ascii="Garamond" w:hAnsi="Garamond" w:cs="Tahoma"/>
          <w:i/>
          <w:sz w:val="24"/>
          <w:szCs w:val="24"/>
        </w:rPr>
        <w:t>.</w:t>
      </w:r>
      <w:r w:rsidRPr="00C47D0B">
        <w:rPr>
          <w:rFonts w:ascii="Garamond" w:hAnsi="Garamond" w:cs="Tahoma"/>
          <w:sz w:val="24"/>
          <w:szCs w:val="24"/>
        </w:rPr>
        <w:t>]</w:t>
      </w:r>
    </w:p>
    <w:p w14:paraId="3F713F47" w14:textId="77777777" w:rsidR="005F0E4C" w:rsidRPr="006A6A52" w:rsidRDefault="005F0E4C" w:rsidP="005F0E4C">
      <w:pPr>
        <w:pStyle w:val="Overskrift2"/>
        <w:numPr>
          <w:ilvl w:val="1"/>
          <w:numId w:val="18"/>
        </w:numPr>
        <w:rPr>
          <w:rFonts w:ascii="Garamond" w:hAnsi="Garamond"/>
          <w:i w:val="0"/>
          <w:sz w:val="24"/>
          <w:szCs w:val="24"/>
        </w:rPr>
      </w:pPr>
      <w:bookmarkStart w:id="101" w:name="_Toc4748888"/>
      <w:bookmarkStart w:id="102" w:name="_Toc27559597"/>
      <w:r w:rsidRPr="006A6A52">
        <w:rPr>
          <w:rFonts w:ascii="Garamond" w:hAnsi="Garamond"/>
          <w:i w:val="0"/>
          <w:sz w:val="24"/>
          <w:szCs w:val="24"/>
        </w:rPr>
        <w:t>Yderligere forhandlingsmøder</w:t>
      </w:r>
      <w:bookmarkEnd w:id="101"/>
      <w:bookmarkEnd w:id="102"/>
    </w:p>
    <w:p w14:paraId="76954C06" w14:textId="3CF9041F" w:rsidR="005F0E4C" w:rsidRPr="00C47D0B" w:rsidRDefault="005F0E4C" w:rsidP="005F0E4C">
      <w:pPr>
        <w:spacing w:line="240" w:lineRule="auto"/>
        <w:rPr>
          <w:rFonts w:ascii="Garamond" w:hAnsi="Garamond"/>
          <w:sz w:val="24"/>
          <w:szCs w:val="24"/>
        </w:rPr>
      </w:pPr>
      <w:r w:rsidRPr="00C47D0B">
        <w:rPr>
          <w:rFonts w:ascii="Garamond" w:hAnsi="Garamond"/>
          <w:sz w:val="24"/>
          <w:szCs w:val="24"/>
        </w:rPr>
        <w:t>Ordregiver kan indkalde til yderligere forhandlingsmøder, såfremt det vurderes nødvendigt. Alle tilbudsgivere får i det tilfælde tilbudt det samme antal forhandlingsmøder [</w:t>
      </w:r>
      <w:r w:rsidRPr="00C47D0B">
        <w:rPr>
          <w:rFonts w:ascii="Garamond" w:hAnsi="Garamond"/>
          <w:i/>
          <w:sz w:val="24"/>
          <w:szCs w:val="24"/>
          <w:highlight w:val="lightGray"/>
        </w:rPr>
        <w:t>hvis</w:t>
      </w:r>
      <w:r w:rsidR="008E500D">
        <w:rPr>
          <w:rFonts w:ascii="Garamond" w:hAnsi="Garamond"/>
          <w:i/>
          <w:sz w:val="24"/>
          <w:szCs w:val="24"/>
          <w:highlight w:val="lightGray"/>
        </w:rPr>
        <w:t xml:space="preserve"> der er valgt </w:t>
      </w:r>
      <w:proofErr w:type="spellStart"/>
      <w:r w:rsidR="008E500D">
        <w:rPr>
          <w:rFonts w:ascii="Garamond" w:hAnsi="Garamond"/>
          <w:i/>
          <w:sz w:val="24"/>
          <w:szCs w:val="24"/>
          <w:highlight w:val="lightGray"/>
        </w:rPr>
        <w:t>shortlisting</w:t>
      </w:r>
      <w:proofErr w:type="spellEnd"/>
      <w:r w:rsidR="008E500D">
        <w:rPr>
          <w:rFonts w:ascii="Garamond" w:hAnsi="Garamond"/>
          <w:i/>
          <w:sz w:val="24"/>
          <w:szCs w:val="24"/>
          <w:highlight w:val="lightGray"/>
        </w:rPr>
        <w:t xml:space="preserve"> i pkt.</w:t>
      </w:r>
      <w:r>
        <w:rPr>
          <w:rFonts w:ascii="Garamond" w:hAnsi="Garamond"/>
          <w:i/>
          <w:sz w:val="24"/>
          <w:szCs w:val="24"/>
          <w:highlight w:val="lightGray"/>
        </w:rPr>
        <w:t xml:space="preserve"> </w:t>
      </w:r>
      <w:r>
        <w:rPr>
          <w:rFonts w:ascii="Garamond" w:hAnsi="Garamond"/>
          <w:i/>
          <w:sz w:val="24"/>
          <w:szCs w:val="24"/>
          <w:highlight w:val="lightGray"/>
        </w:rPr>
        <w:fldChar w:fldCharType="begin"/>
      </w:r>
      <w:r>
        <w:rPr>
          <w:rFonts w:ascii="Garamond" w:hAnsi="Garamond"/>
          <w:i/>
          <w:sz w:val="24"/>
          <w:szCs w:val="24"/>
          <w:highlight w:val="lightGray"/>
        </w:rPr>
        <w:instrText xml:space="preserve"> REF _Ref4747553 \r \h </w:instrText>
      </w:r>
      <w:r>
        <w:rPr>
          <w:rFonts w:ascii="Garamond" w:hAnsi="Garamond"/>
          <w:i/>
          <w:sz w:val="24"/>
          <w:szCs w:val="24"/>
          <w:highlight w:val="lightGray"/>
        </w:rPr>
      </w:r>
      <w:r>
        <w:rPr>
          <w:rFonts w:ascii="Garamond" w:hAnsi="Garamond"/>
          <w:i/>
          <w:sz w:val="24"/>
          <w:szCs w:val="24"/>
          <w:highlight w:val="lightGray"/>
        </w:rPr>
        <w:fldChar w:fldCharType="separate"/>
      </w:r>
      <w:r w:rsidR="00751A69">
        <w:rPr>
          <w:rFonts w:ascii="Garamond" w:hAnsi="Garamond"/>
          <w:i/>
          <w:sz w:val="24"/>
          <w:szCs w:val="24"/>
          <w:highlight w:val="lightGray"/>
        </w:rPr>
        <w:t>6.1</w:t>
      </w:r>
      <w:r>
        <w:rPr>
          <w:rFonts w:ascii="Garamond" w:hAnsi="Garamond"/>
          <w:i/>
          <w:sz w:val="24"/>
          <w:szCs w:val="24"/>
          <w:highlight w:val="lightGray"/>
        </w:rPr>
        <w:fldChar w:fldCharType="end"/>
      </w:r>
      <w:r w:rsidRPr="00C47D0B">
        <w:rPr>
          <w:rFonts w:ascii="Garamond" w:hAnsi="Garamond"/>
          <w:i/>
          <w:sz w:val="24"/>
          <w:szCs w:val="24"/>
          <w:highlight w:val="lightGray"/>
        </w:rPr>
        <w:t xml:space="preserve">., tilføjes: </w:t>
      </w:r>
      <w:r w:rsidR="008E500D">
        <w:rPr>
          <w:rFonts w:ascii="Garamond" w:hAnsi="Garamond"/>
          <w:sz w:val="24"/>
          <w:szCs w:val="24"/>
          <w:highlight w:val="lightGray"/>
        </w:rPr>
        <w:t>”jf. dog pkt.</w:t>
      </w:r>
      <w:r>
        <w:rPr>
          <w:rFonts w:ascii="Garamond" w:hAnsi="Garamond"/>
          <w:sz w:val="24"/>
          <w:szCs w:val="24"/>
          <w:highlight w:val="lightGray"/>
        </w:rPr>
        <w:t xml:space="preserve"> </w:t>
      </w:r>
      <w:r>
        <w:rPr>
          <w:rFonts w:ascii="Garamond" w:hAnsi="Garamond"/>
          <w:sz w:val="24"/>
          <w:szCs w:val="24"/>
          <w:highlight w:val="lightGray"/>
        </w:rPr>
        <w:fldChar w:fldCharType="begin"/>
      </w:r>
      <w:r>
        <w:rPr>
          <w:rFonts w:ascii="Garamond" w:hAnsi="Garamond"/>
          <w:sz w:val="24"/>
          <w:szCs w:val="24"/>
          <w:highlight w:val="lightGray"/>
        </w:rPr>
        <w:instrText xml:space="preserve"> REF _Ref4747593 \r \h </w:instrText>
      </w:r>
      <w:r>
        <w:rPr>
          <w:rFonts w:ascii="Garamond" w:hAnsi="Garamond"/>
          <w:sz w:val="24"/>
          <w:szCs w:val="24"/>
          <w:highlight w:val="lightGray"/>
        </w:rPr>
      </w:r>
      <w:r>
        <w:rPr>
          <w:rFonts w:ascii="Garamond" w:hAnsi="Garamond"/>
          <w:sz w:val="24"/>
          <w:szCs w:val="24"/>
          <w:highlight w:val="lightGray"/>
        </w:rPr>
        <w:fldChar w:fldCharType="separate"/>
      </w:r>
      <w:r w:rsidR="00751A69">
        <w:rPr>
          <w:rFonts w:ascii="Garamond" w:hAnsi="Garamond"/>
          <w:sz w:val="24"/>
          <w:szCs w:val="24"/>
          <w:highlight w:val="lightGray"/>
        </w:rPr>
        <w:t>6.1</w:t>
      </w:r>
      <w:r>
        <w:rPr>
          <w:rFonts w:ascii="Garamond" w:hAnsi="Garamond"/>
          <w:sz w:val="24"/>
          <w:szCs w:val="24"/>
          <w:highlight w:val="lightGray"/>
        </w:rPr>
        <w:fldChar w:fldCharType="end"/>
      </w:r>
      <w:r w:rsidRPr="006A6A52">
        <w:rPr>
          <w:rFonts w:ascii="Garamond" w:hAnsi="Garamond"/>
          <w:sz w:val="24"/>
          <w:szCs w:val="24"/>
          <w:highlight w:val="lightGray"/>
        </w:rPr>
        <w:t xml:space="preserve">. om </w:t>
      </w:r>
      <w:proofErr w:type="spellStart"/>
      <w:r w:rsidRPr="006A6A52">
        <w:rPr>
          <w:rFonts w:ascii="Garamond" w:hAnsi="Garamond"/>
          <w:sz w:val="24"/>
          <w:szCs w:val="24"/>
          <w:highlight w:val="lightGray"/>
        </w:rPr>
        <w:t>shortlisting</w:t>
      </w:r>
      <w:proofErr w:type="spellEnd"/>
      <w:r w:rsidRPr="006A6A52">
        <w:rPr>
          <w:rFonts w:ascii="Garamond" w:hAnsi="Garamond"/>
          <w:sz w:val="24"/>
          <w:szCs w:val="24"/>
          <w:highlight w:val="lightGray"/>
        </w:rPr>
        <w:t>”.</w:t>
      </w:r>
      <w:r w:rsidRPr="00C47D0B">
        <w:rPr>
          <w:rFonts w:ascii="Garamond" w:hAnsi="Garamond"/>
          <w:sz w:val="24"/>
          <w:szCs w:val="24"/>
        </w:rPr>
        <w:t xml:space="preserve">] Forhandlingsfasen løber frem til ordregivers opfordringsskrivelse med anmodning om afgivelse af endeligt tilbud. </w:t>
      </w:r>
    </w:p>
    <w:p w14:paraId="58927C16" w14:textId="77777777" w:rsidR="005F0E4C" w:rsidRPr="00B203AD" w:rsidRDefault="005F0E4C" w:rsidP="005F0E4C">
      <w:pPr>
        <w:pStyle w:val="Overskrift2"/>
        <w:numPr>
          <w:ilvl w:val="1"/>
          <w:numId w:val="18"/>
        </w:numPr>
        <w:rPr>
          <w:rFonts w:ascii="Garamond" w:hAnsi="Garamond"/>
          <w:i w:val="0"/>
          <w:sz w:val="24"/>
          <w:szCs w:val="24"/>
        </w:rPr>
      </w:pPr>
      <w:bookmarkStart w:id="103" w:name="_Toc4748889"/>
      <w:bookmarkStart w:id="104" w:name="_Ref27392404"/>
      <w:bookmarkStart w:id="105" w:name="_Toc27559598"/>
      <w:r w:rsidRPr="00B203AD">
        <w:rPr>
          <w:rFonts w:ascii="Garamond" w:hAnsi="Garamond"/>
          <w:i w:val="0"/>
          <w:sz w:val="24"/>
          <w:szCs w:val="24"/>
        </w:rPr>
        <w:t>Referat og feedback</w:t>
      </w:r>
      <w:bookmarkEnd w:id="103"/>
      <w:bookmarkEnd w:id="104"/>
      <w:bookmarkEnd w:id="105"/>
    </w:p>
    <w:p w14:paraId="06AF4637" w14:textId="77777777" w:rsidR="005F0E4C" w:rsidRPr="00C47D0B" w:rsidRDefault="005F0E4C" w:rsidP="005F0E4C">
      <w:pPr>
        <w:spacing w:line="240" w:lineRule="auto"/>
        <w:rPr>
          <w:rFonts w:ascii="Garamond" w:hAnsi="Garamond"/>
          <w:sz w:val="24"/>
          <w:szCs w:val="24"/>
        </w:rPr>
      </w:pPr>
      <w:r w:rsidRPr="00C47D0B">
        <w:rPr>
          <w:rFonts w:ascii="Garamond" w:hAnsi="Garamond"/>
          <w:sz w:val="24"/>
          <w:szCs w:val="24"/>
        </w:rPr>
        <w:t xml:space="preserve">Ordregiver udarbejder efter hvert forhandlingsmøde et referat. Referaterne vil ikke blive offentliggjort, og det enkelte referat vil derfor kun blive sendt til den pågældende tilbudsgiver. Er der på et forhandlingsmøde behandlet spørgsmål af generel karakter, vil besvarelsen af sådanne spørgsmål i anonymiseret form blive </w:t>
      </w:r>
      <w:r w:rsidRPr="00C47D0B">
        <w:rPr>
          <w:rFonts w:ascii="Garamond" w:hAnsi="Garamond" w:cs="Tahoma"/>
          <w:sz w:val="24"/>
          <w:szCs w:val="24"/>
        </w:rPr>
        <w:t>meddelt til alle tilbudsgivere, der deltager i udbuddet,</w:t>
      </w:r>
      <w:r w:rsidRPr="00C47D0B">
        <w:rPr>
          <w:rFonts w:ascii="Garamond" w:hAnsi="Garamond"/>
          <w:sz w:val="24"/>
          <w:szCs w:val="24"/>
        </w:rPr>
        <w:t xml:space="preserve"> via udbudssystemet.</w:t>
      </w:r>
    </w:p>
    <w:p w14:paraId="0D2566E1" w14:textId="77777777" w:rsidR="005F0E4C" w:rsidRPr="00C47D0B" w:rsidRDefault="005F0E4C" w:rsidP="005F0E4C">
      <w:pPr>
        <w:spacing w:line="240" w:lineRule="auto"/>
        <w:rPr>
          <w:rFonts w:ascii="Garamond" w:hAnsi="Garamond"/>
          <w:sz w:val="24"/>
          <w:szCs w:val="24"/>
        </w:rPr>
      </w:pPr>
      <w:r w:rsidRPr="00C47D0B">
        <w:rPr>
          <w:rFonts w:ascii="Garamond" w:hAnsi="Garamond"/>
          <w:sz w:val="24"/>
          <w:szCs w:val="24"/>
        </w:rPr>
        <w:t xml:space="preserve">Tilbudsgiverne vil få mulighed for at kommentere og bekræfte oplysningerne i referatet. Referatet kan ikke tillægges nogen selvstændig retlig betydning for afgivelsen af tilbud samt ordregivers tilbudsevaluering, der </w:t>
      </w:r>
      <w:r w:rsidRPr="00C47D0B">
        <w:rPr>
          <w:rFonts w:ascii="Garamond" w:hAnsi="Garamond"/>
          <w:sz w:val="24"/>
          <w:szCs w:val="24"/>
          <w:u w:val="single"/>
        </w:rPr>
        <w:t>kun</w:t>
      </w:r>
      <w:r w:rsidRPr="00C47D0B">
        <w:rPr>
          <w:rFonts w:ascii="Garamond" w:hAnsi="Garamond"/>
          <w:sz w:val="24"/>
          <w:szCs w:val="24"/>
        </w:rPr>
        <w:t xml:space="preserve"> skal ske på grundlag af det endelige udbudsmateriale. </w:t>
      </w:r>
    </w:p>
    <w:p w14:paraId="73A49FDB" w14:textId="6EE8705F" w:rsidR="005F0E4C" w:rsidRDefault="005F0E4C" w:rsidP="005F0E4C">
      <w:pPr>
        <w:pStyle w:val="Brdtekst"/>
      </w:pPr>
      <w:r w:rsidRPr="00C47D0B">
        <w:rPr>
          <w:rFonts w:ascii="Garamond" w:hAnsi="Garamond"/>
          <w:sz w:val="24"/>
          <w:szCs w:val="24"/>
        </w:rPr>
        <w:t>Ordregiver tilstræber gennem forhandlingsmøderne og referaterne at meddele tilbudsgiver, hvis der er konstateret forbehold i de indledende tilbud, herunder angående mindstekrav eller grundlæggende elementer i udbudsmaterialet. Manglende afgivelse af sådan meddelelse kan dog ikke tages som udtryk for, at forbehold af denne karakter ikke foreligger.</w:t>
      </w:r>
    </w:p>
    <w:p w14:paraId="1BAD9FAB" w14:textId="2BC810A5" w:rsidR="005F0E4C" w:rsidRDefault="005F0E4C">
      <w:r>
        <w:br w:type="page"/>
      </w:r>
    </w:p>
    <w:p w14:paraId="6F7968FC" w14:textId="305AE125" w:rsidR="00934401" w:rsidRPr="00B75556" w:rsidRDefault="00727963" w:rsidP="0086549B">
      <w:pPr>
        <w:pStyle w:val="Overskrift1"/>
        <w:numPr>
          <w:ilvl w:val="0"/>
          <w:numId w:val="18"/>
        </w:numPr>
        <w:rPr>
          <w:rFonts w:ascii="Garamond" w:hAnsi="Garamond"/>
          <w:sz w:val="26"/>
          <w:szCs w:val="26"/>
        </w:rPr>
      </w:pPr>
      <w:bookmarkStart w:id="106" w:name="_Ref26874020"/>
      <w:bookmarkStart w:id="107" w:name="_Toc27559599"/>
      <w:r w:rsidRPr="00B75556">
        <w:rPr>
          <w:rFonts w:ascii="Garamond" w:hAnsi="Garamond"/>
          <w:sz w:val="26"/>
          <w:szCs w:val="26"/>
        </w:rPr>
        <w:lastRenderedPageBreak/>
        <w:t>E</w:t>
      </w:r>
      <w:r w:rsidR="00B75556" w:rsidRPr="00B75556">
        <w:rPr>
          <w:rFonts w:ascii="Garamond" w:hAnsi="Garamond"/>
          <w:sz w:val="26"/>
          <w:szCs w:val="26"/>
        </w:rPr>
        <w:t>VALUERING AF TILBUD</w:t>
      </w:r>
      <w:bookmarkEnd w:id="91"/>
      <w:bookmarkEnd w:id="106"/>
      <w:bookmarkEnd w:id="107"/>
    </w:p>
    <w:p w14:paraId="1FBD781F" w14:textId="77777777" w:rsidR="002D7924" w:rsidRPr="00B75556" w:rsidRDefault="002966A5" w:rsidP="002D7924">
      <w:pPr>
        <w:rPr>
          <w:rFonts w:ascii="Garamond" w:hAnsi="Garamond"/>
          <w:sz w:val="24"/>
          <w:szCs w:val="24"/>
        </w:rPr>
      </w:pPr>
      <w:r w:rsidRPr="00B75556">
        <w:rPr>
          <w:rFonts w:ascii="Garamond" w:hAnsi="Garamond"/>
          <w:sz w:val="24"/>
          <w:szCs w:val="24"/>
        </w:rPr>
        <w:t xml:space="preserve">Evaluering </w:t>
      </w:r>
      <w:r w:rsidR="002D7924" w:rsidRPr="00B75556">
        <w:rPr>
          <w:rFonts w:ascii="Garamond" w:hAnsi="Garamond"/>
          <w:sz w:val="24"/>
          <w:szCs w:val="24"/>
        </w:rPr>
        <w:t>af tilbud foretages som beskrevet nedenfor:</w:t>
      </w:r>
    </w:p>
    <w:p w14:paraId="42B5F861" w14:textId="77777777" w:rsidR="00934401" w:rsidRPr="00B75556" w:rsidRDefault="005665C8" w:rsidP="0086549B">
      <w:pPr>
        <w:pStyle w:val="Overskrift2"/>
        <w:numPr>
          <w:ilvl w:val="1"/>
          <w:numId w:val="18"/>
        </w:numPr>
        <w:tabs>
          <w:tab w:val="left" w:pos="0"/>
          <w:tab w:val="left" w:pos="1134"/>
        </w:tabs>
        <w:spacing w:before="0" w:after="200" w:line="276" w:lineRule="auto"/>
        <w:rPr>
          <w:rFonts w:ascii="Garamond" w:hAnsi="Garamond"/>
          <w:i w:val="0"/>
          <w:sz w:val="24"/>
          <w:szCs w:val="24"/>
        </w:rPr>
      </w:pPr>
      <w:bookmarkStart w:id="108" w:name="_Toc27559600"/>
      <w:r w:rsidRPr="00B75556">
        <w:rPr>
          <w:rFonts w:ascii="Garamond" w:hAnsi="Garamond"/>
          <w:i w:val="0"/>
          <w:sz w:val="24"/>
          <w:szCs w:val="24"/>
        </w:rPr>
        <w:t>Tildelingskriterium</w:t>
      </w:r>
      <w:bookmarkEnd w:id="108"/>
    </w:p>
    <w:p w14:paraId="5A068724" w14:textId="5A2C36B4" w:rsidR="002D7924" w:rsidRPr="00B75556" w:rsidRDefault="00363D4A" w:rsidP="002D7924">
      <w:pPr>
        <w:spacing w:line="240" w:lineRule="auto"/>
        <w:rPr>
          <w:rFonts w:ascii="Garamond" w:hAnsi="Garamond"/>
          <w:sz w:val="24"/>
          <w:szCs w:val="24"/>
        </w:rPr>
      </w:pPr>
      <w:r w:rsidRPr="00B75556">
        <w:rPr>
          <w:rFonts w:ascii="Garamond" w:hAnsi="Garamond"/>
          <w:sz w:val="24"/>
          <w:szCs w:val="24"/>
        </w:rPr>
        <w:t>Kontrakten vil blive tildelt den tilbudsgiver, der afgiver det økonomisk mest fordelagtige tilbud ud fra tildelingskriteriet</w:t>
      </w:r>
      <w:r w:rsidR="001D331F" w:rsidRPr="00B75556">
        <w:rPr>
          <w:rFonts w:ascii="Garamond" w:hAnsi="Garamond"/>
          <w:sz w:val="24"/>
          <w:szCs w:val="24"/>
        </w:rPr>
        <w:t>,</w:t>
      </w:r>
      <w:r w:rsidRPr="00B75556">
        <w:rPr>
          <w:rFonts w:ascii="Garamond" w:hAnsi="Garamond"/>
          <w:sz w:val="24"/>
          <w:szCs w:val="24"/>
        </w:rPr>
        <w:t xml:space="preserve"> som er anført i </w:t>
      </w:r>
      <w:r w:rsidR="008E500D">
        <w:rPr>
          <w:rFonts w:ascii="Garamond" w:hAnsi="Garamond"/>
          <w:sz w:val="24"/>
          <w:szCs w:val="24"/>
        </w:rPr>
        <w:t>udbudsbekendtgørelsens pkt.</w:t>
      </w:r>
      <w:r w:rsidR="002D7924" w:rsidRPr="00B75556">
        <w:rPr>
          <w:rFonts w:ascii="Garamond" w:hAnsi="Garamond"/>
          <w:sz w:val="24"/>
          <w:szCs w:val="24"/>
        </w:rPr>
        <w:t xml:space="preserve"> II.2.5)</w:t>
      </w:r>
      <w:r w:rsidR="001D331F" w:rsidRPr="00B75556">
        <w:rPr>
          <w:rFonts w:ascii="Garamond" w:hAnsi="Garamond"/>
          <w:sz w:val="24"/>
          <w:szCs w:val="24"/>
        </w:rPr>
        <w:t>,</w:t>
      </w:r>
      <w:r w:rsidR="002D7924" w:rsidRPr="00B75556">
        <w:rPr>
          <w:rFonts w:ascii="Garamond" w:hAnsi="Garamond"/>
          <w:sz w:val="24"/>
          <w:szCs w:val="24"/>
        </w:rPr>
        <w:t xml:space="preserve"> [</w:t>
      </w:r>
      <w:r w:rsidR="00D00060" w:rsidRPr="00B75556">
        <w:rPr>
          <w:rFonts w:ascii="Garamond" w:hAnsi="Garamond"/>
          <w:sz w:val="24"/>
          <w:szCs w:val="24"/>
          <w:highlight w:val="yellow"/>
        </w:rPr>
        <w:t>angiv ”</w:t>
      </w:r>
      <w:r w:rsidR="002D7924" w:rsidRPr="00B75556">
        <w:rPr>
          <w:rFonts w:ascii="Garamond" w:hAnsi="Garamond"/>
          <w:sz w:val="24"/>
          <w:szCs w:val="24"/>
          <w:highlight w:val="yellow"/>
        </w:rPr>
        <w:t>bedste forhold mellem pris og kvalitet</w:t>
      </w:r>
      <w:r w:rsidR="00D00060" w:rsidRPr="00B75556">
        <w:rPr>
          <w:rFonts w:ascii="Garamond" w:hAnsi="Garamond"/>
          <w:sz w:val="24"/>
          <w:szCs w:val="24"/>
          <w:highlight w:val="yellow"/>
        </w:rPr>
        <w:t>”</w:t>
      </w:r>
      <w:r w:rsidR="002D7924" w:rsidRPr="00B75556">
        <w:rPr>
          <w:rFonts w:ascii="Garamond" w:hAnsi="Garamond"/>
          <w:sz w:val="24"/>
          <w:szCs w:val="24"/>
          <w:highlight w:val="yellow"/>
        </w:rPr>
        <w:t xml:space="preserve"> eller </w:t>
      </w:r>
      <w:r w:rsidR="00D00060" w:rsidRPr="00B75556">
        <w:rPr>
          <w:rFonts w:ascii="Garamond" w:hAnsi="Garamond"/>
          <w:sz w:val="24"/>
          <w:szCs w:val="24"/>
          <w:highlight w:val="yellow"/>
        </w:rPr>
        <w:t>”</w:t>
      </w:r>
      <w:r w:rsidR="002D7924" w:rsidRPr="00B75556">
        <w:rPr>
          <w:rFonts w:ascii="Garamond" w:hAnsi="Garamond"/>
          <w:sz w:val="24"/>
          <w:szCs w:val="24"/>
          <w:highlight w:val="yellow"/>
        </w:rPr>
        <w:t>den laveste pris</w:t>
      </w:r>
      <w:r w:rsidR="00D00060" w:rsidRPr="00B75556">
        <w:rPr>
          <w:rFonts w:ascii="Garamond" w:hAnsi="Garamond"/>
          <w:sz w:val="24"/>
          <w:szCs w:val="24"/>
          <w:highlight w:val="yellow"/>
        </w:rPr>
        <w:t>”</w:t>
      </w:r>
      <w:r w:rsidR="002D7924" w:rsidRPr="00B75556">
        <w:rPr>
          <w:rFonts w:ascii="Garamond" w:hAnsi="Garamond"/>
          <w:sz w:val="24"/>
          <w:szCs w:val="24"/>
          <w:highlight w:val="yellow"/>
        </w:rPr>
        <w:t xml:space="preserve"> eller </w:t>
      </w:r>
      <w:r w:rsidR="00D00060" w:rsidRPr="00B75556">
        <w:rPr>
          <w:rFonts w:ascii="Garamond" w:hAnsi="Garamond"/>
          <w:sz w:val="24"/>
          <w:szCs w:val="24"/>
          <w:highlight w:val="yellow"/>
        </w:rPr>
        <w:t>”</w:t>
      </w:r>
      <w:r w:rsidR="002D7924" w:rsidRPr="00B75556">
        <w:rPr>
          <w:rFonts w:ascii="Garamond" w:hAnsi="Garamond"/>
          <w:sz w:val="24"/>
          <w:szCs w:val="24"/>
          <w:highlight w:val="yellow"/>
        </w:rPr>
        <w:t>de laveste omkostninger</w:t>
      </w:r>
      <w:r w:rsidR="00D00060" w:rsidRPr="00B75556">
        <w:rPr>
          <w:rFonts w:ascii="Garamond" w:hAnsi="Garamond"/>
          <w:sz w:val="24"/>
          <w:szCs w:val="24"/>
        </w:rPr>
        <w:t>”</w:t>
      </w:r>
      <w:r w:rsidR="002D7924" w:rsidRPr="00B75556">
        <w:rPr>
          <w:rFonts w:ascii="Garamond" w:hAnsi="Garamond"/>
          <w:sz w:val="24"/>
          <w:szCs w:val="24"/>
        </w:rPr>
        <w:t>]. [</w:t>
      </w:r>
      <w:r w:rsidR="009D6273" w:rsidRPr="00B75556">
        <w:rPr>
          <w:rFonts w:ascii="Garamond" w:hAnsi="Garamond"/>
          <w:i/>
          <w:sz w:val="24"/>
          <w:szCs w:val="24"/>
          <w:highlight w:val="lightGray"/>
        </w:rPr>
        <w:t xml:space="preserve">Ved </w:t>
      </w:r>
      <w:r w:rsidR="00763296" w:rsidRPr="00B75556">
        <w:rPr>
          <w:rFonts w:ascii="Garamond" w:hAnsi="Garamond"/>
          <w:i/>
          <w:sz w:val="24"/>
          <w:szCs w:val="24"/>
          <w:highlight w:val="lightGray"/>
        </w:rPr>
        <w:t>udbud</w:t>
      </w:r>
      <w:r w:rsidR="009D6273" w:rsidRPr="00B75556">
        <w:rPr>
          <w:rFonts w:ascii="Garamond" w:hAnsi="Garamond"/>
          <w:i/>
          <w:sz w:val="24"/>
          <w:szCs w:val="24"/>
          <w:highlight w:val="lightGray"/>
        </w:rPr>
        <w:t xml:space="preserve"> af </w:t>
      </w:r>
      <w:r w:rsidR="00E96239">
        <w:rPr>
          <w:rFonts w:ascii="Garamond" w:hAnsi="Garamond"/>
          <w:i/>
          <w:sz w:val="24"/>
          <w:szCs w:val="24"/>
          <w:highlight w:val="lightGray"/>
        </w:rPr>
        <w:t>tjenesteydelser</w:t>
      </w:r>
      <w:r w:rsidR="00DA4E51">
        <w:rPr>
          <w:rFonts w:ascii="Garamond" w:hAnsi="Garamond"/>
          <w:i/>
          <w:sz w:val="24"/>
          <w:szCs w:val="24"/>
          <w:highlight w:val="lightGray"/>
        </w:rPr>
        <w:t xml:space="preserve"> </w:t>
      </w:r>
      <w:r w:rsidR="009D6273" w:rsidRPr="00B75556">
        <w:rPr>
          <w:rFonts w:ascii="Garamond" w:hAnsi="Garamond"/>
          <w:i/>
          <w:sz w:val="24"/>
          <w:szCs w:val="24"/>
          <w:highlight w:val="lightGray"/>
        </w:rPr>
        <w:t>anvendes</w:t>
      </w:r>
      <w:r w:rsidR="002D7924" w:rsidRPr="00B75556">
        <w:rPr>
          <w:rFonts w:ascii="Garamond" w:hAnsi="Garamond"/>
          <w:i/>
          <w:sz w:val="24"/>
          <w:szCs w:val="24"/>
          <w:highlight w:val="lightGray"/>
        </w:rPr>
        <w:t xml:space="preserve"> tildelingskriteriet ”bedste forhold mellem pris og kvalitet”</w:t>
      </w:r>
      <w:r w:rsidR="009D6273" w:rsidRPr="00B75556">
        <w:rPr>
          <w:rFonts w:ascii="Garamond" w:hAnsi="Garamond"/>
          <w:i/>
          <w:sz w:val="24"/>
          <w:szCs w:val="24"/>
          <w:highlight w:val="lightGray"/>
        </w:rPr>
        <w:t xml:space="preserve"> ofte, da ordregiver </w:t>
      </w:r>
      <w:r w:rsidR="00D13F3C">
        <w:rPr>
          <w:rFonts w:ascii="Garamond" w:hAnsi="Garamond"/>
          <w:i/>
          <w:sz w:val="24"/>
          <w:szCs w:val="24"/>
          <w:highlight w:val="lightGray"/>
        </w:rPr>
        <w:t xml:space="preserve">kan </w:t>
      </w:r>
      <w:r w:rsidR="009D6273" w:rsidRPr="00B75556">
        <w:rPr>
          <w:rFonts w:ascii="Garamond" w:hAnsi="Garamond"/>
          <w:i/>
          <w:sz w:val="24"/>
          <w:szCs w:val="24"/>
          <w:highlight w:val="lightGray"/>
        </w:rPr>
        <w:t>ønske at lægge vægt på kvalitet i forbindelse med tildelingen. Der skal dog altid tages konkret stilling til</w:t>
      </w:r>
      <w:r w:rsidR="00996760" w:rsidRPr="00B75556">
        <w:rPr>
          <w:rFonts w:ascii="Garamond" w:hAnsi="Garamond"/>
          <w:i/>
          <w:sz w:val="24"/>
          <w:szCs w:val="24"/>
          <w:highlight w:val="lightGray"/>
        </w:rPr>
        <w:t xml:space="preserve"> valg af tildelingskriteri</w:t>
      </w:r>
      <w:r w:rsidRPr="00B75556">
        <w:rPr>
          <w:rFonts w:ascii="Garamond" w:hAnsi="Garamond"/>
          <w:i/>
          <w:sz w:val="24"/>
          <w:szCs w:val="24"/>
          <w:highlight w:val="lightGray"/>
        </w:rPr>
        <w:t>um</w:t>
      </w:r>
      <w:r w:rsidR="009D6273" w:rsidRPr="00B75556">
        <w:rPr>
          <w:rFonts w:ascii="Garamond" w:hAnsi="Garamond"/>
          <w:i/>
          <w:sz w:val="24"/>
          <w:szCs w:val="24"/>
          <w:highlight w:val="lightGray"/>
        </w:rPr>
        <w:t>.</w:t>
      </w:r>
      <w:r w:rsidR="002D7924" w:rsidRPr="00B75556">
        <w:rPr>
          <w:rFonts w:ascii="Garamond" w:hAnsi="Garamond"/>
          <w:sz w:val="24"/>
          <w:szCs w:val="24"/>
        </w:rPr>
        <w:t>]</w:t>
      </w:r>
    </w:p>
    <w:p w14:paraId="477B4B1E" w14:textId="7E706A5D" w:rsidR="002D7924" w:rsidRPr="00B75556" w:rsidRDefault="002D7924" w:rsidP="002D7924">
      <w:pPr>
        <w:spacing w:line="240" w:lineRule="auto"/>
        <w:rPr>
          <w:rFonts w:ascii="Garamond" w:hAnsi="Garamond"/>
          <w:sz w:val="24"/>
          <w:szCs w:val="24"/>
        </w:rPr>
      </w:pPr>
      <w:r w:rsidRPr="00B75556">
        <w:rPr>
          <w:rFonts w:ascii="Garamond" w:hAnsi="Garamond"/>
          <w:sz w:val="24"/>
          <w:szCs w:val="24"/>
        </w:rPr>
        <w:t>[</w:t>
      </w:r>
      <w:r w:rsidRPr="00B75556">
        <w:rPr>
          <w:rFonts w:ascii="Garamond" w:hAnsi="Garamond"/>
          <w:i/>
          <w:sz w:val="24"/>
          <w:szCs w:val="24"/>
          <w:highlight w:val="lightGray"/>
        </w:rPr>
        <w:t xml:space="preserve">Nedenfor er et eksempel på, hvordan under- og delkriterier kan sættes op, hvis tildelingskriteriet er ”bedste forhold mellem pris og kvalitet”. Der skal generelt tages stilling til, om det, der tillægges </w:t>
      </w:r>
      <w:r w:rsidR="00996760" w:rsidRPr="00B75556">
        <w:rPr>
          <w:rFonts w:ascii="Garamond" w:hAnsi="Garamond"/>
          <w:i/>
          <w:sz w:val="24"/>
          <w:szCs w:val="24"/>
          <w:highlight w:val="lightGray"/>
        </w:rPr>
        <w:t>betydning</w:t>
      </w:r>
      <w:r w:rsidRPr="00B75556">
        <w:rPr>
          <w:rFonts w:ascii="Garamond" w:hAnsi="Garamond"/>
          <w:i/>
          <w:sz w:val="24"/>
          <w:szCs w:val="24"/>
          <w:highlight w:val="lightGray"/>
        </w:rPr>
        <w:t xml:space="preserve"> ved evalueringen af tilbuddene, angives her i udbudsbetingelserne eller nede i de konkrete bilag.</w:t>
      </w:r>
      <w:r w:rsidRPr="00B75556">
        <w:rPr>
          <w:rFonts w:ascii="Garamond" w:hAnsi="Garamond"/>
          <w:sz w:val="24"/>
          <w:szCs w:val="24"/>
        </w:rPr>
        <w:t xml:space="preserve">] </w:t>
      </w:r>
    </w:p>
    <w:p w14:paraId="5FFD8BF9" w14:textId="77777777" w:rsidR="002F4A56" w:rsidRPr="00B75556" w:rsidRDefault="002D7924" w:rsidP="002F4A56">
      <w:pPr>
        <w:spacing w:line="240" w:lineRule="auto"/>
        <w:rPr>
          <w:rFonts w:ascii="Garamond" w:hAnsi="Garamond" w:cs="Tahoma"/>
          <w:i/>
          <w:sz w:val="24"/>
          <w:szCs w:val="24"/>
        </w:rPr>
      </w:pPr>
      <w:r w:rsidRPr="00B75556">
        <w:rPr>
          <w:rFonts w:ascii="Garamond" w:hAnsi="Garamond"/>
          <w:sz w:val="24"/>
          <w:szCs w:val="24"/>
        </w:rPr>
        <w:t>Ordregiver vil i den forbindelse lægge følgende underkriterier til grund:</w:t>
      </w:r>
    </w:p>
    <w:tbl>
      <w:tblPr>
        <w:tblW w:w="737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774"/>
        <w:gridCol w:w="4588"/>
        <w:gridCol w:w="789"/>
      </w:tblGrid>
      <w:tr w:rsidR="00E96239" w14:paraId="05DCF1C8" w14:textId="77777777" w:rsidTr="0069473C">
        <w:trPr>
          <w:cantSplit/>
          <w:tblHeader/>
          <w:tblCellSpacing w:w="15" w:type="dxa"/>
        </w:trPr>
        <w:tc>
          <w:tcPr>
            <w:tcW w:w="0" w:type="auto"/>
            <w:shd w:val="clear" w:color="auto" w:fill="D9D9D9" w:themeFill="background1" w:themeFillShade="D9"/>
            <w:tcMar>
              <w:top w:w="15" w:type="dxa"/>
              <w:left w:w="15" w:type="dxa"/>
              <w:bottom w:w="15" w:type="dxa"/>
              <w:right w:w="15" w:type="dxa"/>
            </w:tcMar>
            <w:hideMark/>
          </w:tcPr>
          <w:p w14:paraId="40D69E26" w14:textId="77777777" w:rsidR="00E96239" w:rsidRPr="00B75556" w:rsidRDefault="00E96239" w:rsidP="0069473C">
            <w:pPr>
              <w:spacing w:line="240" w:lineRule="atLeast"/>
              <w:rPr>
                <w:rFonts w:ascii="Garamond" w:hAnsi="Garamond"/>
                <w:sz w:val="24"/>
                <w:szCs w:val="24"/>
              </w:rPr>
            </w:pPr>
            <w:r w:rsidRPr="00B75556">
              <w:rPr>
                <w:rFonts w:ascii="Garamond" w:hAnsi="Garamond"/>
                <w:b/>
                <w:sz w:val="24"/>
                <w:szCs w:val="24"/>
              </w:rPr>
              <w:t>Underkriterier</w:t>
            </w:r>
          </w:p>
        </w:tc>
        <w:tc>
          <w:tcPr>
            <w:tcW w:w="0" w:type="auto"/>
            <w:shd w:val="clear" w:color="auto" w:fill="D9D9D9" w:themeFill="background1" w:themeFillShade="D9"/>
            <w:tcMar>
              <w:top w:w="15" w:type="dxa"/>
              <w:left w:w="0" w:type="dxa"/>
              <w:bottom w:w="15" w:type="dxa"/>
              <w:right w:w="15" w:type="dxa"/>
            </w:tcMar>
            <w:hideMark/>
          </w:tcPr>
          <w:p w14:paraId="047DDC25" w14:textId="77777777" w:rsidR="00E96239" w:rsidRPr="00B75556" w:rsidRDefault="00E96239" w:rsidP="0069473C">
            <w:pPr>
              <w:spacing w:line="240" w:lineRule="atLeast"/>
              <w:rPr>
                <w:rFonts w:ascii="Garamond" w:hAnsi="Garamond"/>
                <w:b/>
                <w:sz w:val="24"/>
                <w:szCs w:val="24"/>
              </w:rPr>
            </w:pPr>
            <w:r w:rsidRPr="00B75556">
              <w:rPr>
                <w:rFonts w:ascii="Garamond" w:hAnsi="Garamond"/>
                <w:b/>
                <w:sz w:val="24"/>
                <w:szCs w:val="24"/>
              </w:rPr>
              <w:t>Relativ vægt</w:t>
            </w:r>
          </w:p>
        </w:tc>
        <w:tc>
          <w:tcPr>
            <w:tcW w:w="0" w:type="auto"/>
            <w:shd w:val="clear" w:color="auto" w:fill="D9D9D9" w:themeFill="background1" w:themeFillShade="D9"/>
            <w:tcMar>
              <w:top w:w="15" w:type="dxa"/>
              <w:left w:w="64" w:type="dxa"/>
              <w:bottom w:w="15" w:type="dxa"/>
              <w:right w:w="15" w:type="dxa"/>
            </w:tcMar>
            <w:hideMark/>
          </w:tcPr>
          <w:p w14:paraId="6B731DBA" w14:textId="77777777" w:rsidR="00E96239" w:rsidRPr="00B75556" w:rsidRDefault="00E96239" w:rsidP="0069473C">
            <w:pPr>
              <w:spacing w:line="240" w:lineRule="atLeast"/>
              <w:rPr>
                <w:rFonts w:ascii="Garamond" w:hAnsi="Garamond"/>
                <w:sz w:val="24"/>
                <w:szCs w:val="24"/>
              </w:rPr>
            </w:pPr>
            <w:r w:rsidRPr="00B75556">
              <w:rPr>
                <w:rFonts w:ascii="Garamond" w:hAnsi="Garamond"/>
                <w:b/>
                <w:sz w:val="24"/>
                <w:szCs w:val="24"/>
              </w:rPr>
              <w:t>Delkriterier</w:t>
            </w:r>
          </w:p>
        </w:tc>
        <w:tc>
          <w:tcPr>
            <w:tcW w:w="0" w:type="auto"/>
            <w:shd w:val="clear" w:color="auto" w:fill="D9D9D9" w:themeFill="background1" w:themeFillShade="D9"/>
            <w:tcMar>
              <w:top w:w="15" w:type="dxa"/>
              <w:left w:w="0" w:type="dxa"/>
              <w:bottom w:w="15" w:type="dxa"/>
              <w:right w:w="15" w:type="dxa"/>
            </w:tcMar>
            <w:hideMark/>
          </w:tcPr>
          <w:p w14:paraId="3A4861CE" w14:textId="77777777" w:rsidR="00E96239" w:rsidRPr="00B75556" w:rsidRDefault="00E96239" w:rsidP="0069473C">
            <w:pPr>
              <w:spacing w:line="240" w:lineRule="atLeast"/>
              <w:rPr>
                <w:rFonts w:ascii="Garamond" w:hAnsi="Garamond"/>
                <w:b/>
                <w:sz w:val="24"/>
                <w:szCs w:val="24"/>
              </w:rPr>
            </w:pPr>
            <w:r w:rsidRPr="00B75556">
              <w:rPr>
                <w:rFonts w:ascii="Garamond" w:hAnsi="Garamond"/>
                <w:b/>
                <w:sz w:val="24"/>
                <w:szCs w:val="24"/>
              </w:rPr>
              <w:t>Relativ vægt</w:t>
            </w:r>
          </w:p>
        </w:tc>
      </w:tr>
      <w:tr w:rsidR="00E96239" w:rsidRPr="00D00060" w14:paraId="44AD9993" w14:textId="77777777" w:rsidTr="0069473C">
        <w:trPr>
          <w:tblCellSpacing w:w="15" w:type="dxa"/>
        </w:trPr>
        <w:tc>
          <w:tcPr>
            <w:tcW w:w="0" w:type="auto"/>
            <w:vMerge w:val="restart"/>
            <w:shd w:val="clear" w:color="auto" w:fill="auto"/>
            <w:tcMar>
              <w:top w:w="15" w:type="dxa"/>
              <w:left w:w="15" w:type="dxa"/>
              <w:bottom w:w="15" w:type="dxa"/>
              <w:right w:w="15" w:type="dxa"/>
            </w:tcMar>
            <w:vAlign w:val="center"/>
            <w:hideMark/>
          </w:tcPr>
          <w:p w14:paraId="08344640" w14:textId="77777777" w:rsidR="00E96239" w:rsidRPr="00B75556" w:rsidRDefault="00E96239" w:rsidP="0069473C">
            <w:pPr>
              <w:pStyle w:val="Tabeltekst"/>
              <w:rPr>
                <w:rFonts w:ascii="Garamond" w:hAnsi="Garamond"/>
                <w:i/>
                <w:sz w:val="24"/>
                <w:szCs w:val="24"/>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sidRPr="00B75556">
              <w:rPr>
                <w:rFonts w:ascii="Garamond" w:hAnsi="Garamond"/>
                <w:i/>
                <w:sz w:val="24"/>
                <w:szCs w:val="24"/>
                <w:highlight w:val="lightGray"/>
                <w:shd w:val="clear" w:color="auto" w:fill="B8CCE4"/>
              </w:rPr>
              <w:t>”Kvalitet”]</w:t>
            </w:r>
          </w:p>
        </w:tc>
        <w:tc>
          <w:tcPr>
            <w:tcW w:w="0" w:type="auto"/>
            <w:vMerge w:val="restart"/>
            <w:shd w:val="clear" w:color="auto" w:fill="auto"/>
            <w:tcMar>
              <w:top w:w="15" w:type="dxa"/>
              <w:left w:w="15" w:type="dxa"/>
              <w:bottom w:w="15" w:type="dxa"/>
              <w:right w:w="15" w:type="dxa"/>
            </w:tcMar>
            <w:vAlign w:val="center"/>
            <w:hideMark/>
          </w:tcPr>
          <w:p w14:paraId="5877A864" w14:textId="77777777" w:rsidR="00E96239" w:rsidRPr="00B75556" w:rsidRDefault="00E96239" w:rsidP="0069473C">
            <w:pPr>
              <w:pStyle w:val="Tabeltekst"/>
              <w:rPr>
                <w:rFonts w:ascii="Garamond" w:hAnsi="Garamond"/>
                <w:i/>
                <w:sz w:val="24"/>
                <w:szCs w:val="24"/>
              </w:rPr>
            </w:pPr>
            <w:r w:rsidRPr="00B75556">
              <w:rPr>
                <w:rFonts w:ascii="Garamond" w:hAnsi="Garamond"/>
                <w:i/>
                <w:sz w:val="24"/>
                <w:szCs w:val="24"/>
                <w:highlight w:val="lightGray"/>
                <w:shd w:val="clear" w:color="auto" w:fill="B8CCE4"/>
              </w:rPr>
              <w:t>[*-*] pct.</w:t>
            </w:r>
          </w:p>
        </w:tc>
        <w:tc>
          <w:tcPr>
            <w:tcW w:w="0" w:type="auto"/>
            <w:shd w:val="clear" w:color="auto" w:fill="auto"/>
            <w:tcMar>
              <w:top w:w="15" w:type="dxa"/>
              <w:left w:w="64" w:type="dxa"/>
              <w:bottom w:w="15" w:type="dxa"/>
              <w:right w:w="15" w:type="dxa"/>
            </w:tcMar>
            <w:vAlign w:val="center"/>
            <w:hideMark/>
          </w:tcPr>
          <w:p w14:paraId="0183E570"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xml:space="preserve">[Fx ”Drift, bedømt på baggrund af […]” </w:t>
            </w:r>
          </w:p>
          <w:p w14:paraId="3C05BCC0" w14:textId="77777777" w:rsidR="00E96239" w:rsidRPr="00B75556" w:rsidRDefault="00E96239" w:rsidP="0069473C">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Indsæt, hvad der tillægges betydning, samt henvisning til bilag med beskrivelse af krav, eller henvis ned til bilag, hvor det i hjælpetekster er angivet, hvad der tillægges betydning]</w:t>
            </w:r>
          </w:p>
        </w:tc>
        <w:tc>
          <w:tcPr>
            <w:tcW w:w="0" w:type="auto"/>
            <w:shd w:val="clear" w:color="auto" w:fill="auto"/>
            <w:tcMar>
              <w:top w:w="15" w:type="dxa"/>
              <w:left w:w="0" w:type="dxa"/>
              <w:bottom w:w="15" w:type="dxa"/>
              <w:right w:w="15" w:type="dxa"/>
            </w:tcMar>
            <w:vAlign w:val="center"/>
            <w:hideMark/>
          </w:tcPr>
          <w:p w14:paraId="4326DB08" w14:textId="77777777" w:rsidR="00E96239" w:rsidRPr="00B75556" w:rsidRDefault="00E96239" w:rsidP="0069473C">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tr w:rsidR="00E96239" w:rsidRPr="00D00060" w14:paraId="1C33A96C" w14:textId="77777777" w:rsidTr="0069473C">
        <w:trPr>
          <w:tblCellSpacing w:w="15" w:type="dxa"/>
        </w:trPr>
        <w:tc>
          <w:tcPr>
            <w:tcW w:w="0" w:type="auto"/>
            <w:vMerge/>
            <w:shd w:val="clear" w:color="auto" w:fill="auto"/>
            <w:vAlign w:val="center"/>
            <w:hideMark/>
          </w:tcPr>
          <w:p w14:paraId="52E963CF" w14:textId="77777777" w:rsidR="00E96239" w:rsidRPr="00B75556" w:rsidRDefault="00E96239" w:rsidP="0069473C">
            <w:pPr>
              <w:pStyle w:val="Tabeltekst"/>
              <w:rPr>
                <w:rFonts w:ascii="Garamond" w:hAnsi="Garamond" w:cs="Calibri"/>
                <w:i/>
                <w:sz w:val="24"/>
                <w:szCs w:val="24"/>
              </w:rPr>
            </w:pPr>
          </w:p>
        </w:tc>
        <w:tc>
          <w:tcPr>
            <w:tcW w:w="0" w:type="auto"/>
            <w:vMerge/>
            <w:shd w:val="clear" w:color="auto" w:fill="auto"/>
            <w:vAlign w:val="center"/>
            <w:hideMark/>
          </w:tcPr>
          <w:p w14:paraId="5EA6DA02" w14:textId="77777777" w:rsidR="00E96239" w:rsidRPr="00B75556" w:rsidRDefault="00E96239" w:rsidP="0069473C">
            <w:pPr>
              <w:pStyle w:val="Tabeltekst"/>
              <w:rPr>
                <w:rFonts w:ascii="Garamond" w:hAnsi="Garamond" w:cs="Calibri"/>
                <w:i/>
                <w:sz w:val="24"/>
                <w:szCs w:val="24"/>
              </w:rPr>
            </w:pPr>
          </w:p>
        </w:tc>
        <w:tc>
          <w:tcPr>
            <w:tcW w:w="0" w:type="auto"/>
            <w:shd w:val="clear" w:color="auto" w:fill="auto"/>
            <w:tcMar>
              <w:top w:w="15" w:type="dxa"/>
              <w:left w:w="64" w:type="dxa"/>
              <w:bottom w:w="15" w:type="dxa"/>
              <w:right w:w="15" w:type="dxa"/>
            </w:tcMar>
            <w:vAlign w:val="center"/>
            <w:hideMark/>
          </w:tcPr>
          <w:p w14:paraId="42066873"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sidRPr="00B75556">
              <w:rPr>
                <w:rFonts w:ascii="Garamond" w:hAnsi="Garamond"/>
                <w:i/>
                <w:sz w:val="24"/>
                <w:szCs w:val="24"/>
                <w:highlight w:val="lightGray"/>
                <w:shd w:val="clear" w:color="auto" w:fill="B8CCE4"/>
              </w:rPr>
              <w:t>”Bemanding, bedømt på baggrund af […]”</w:t>
            </w:r>
          </w:p>
          <w:p w14:paraId="0AE1E8EF" w14:textId="77777777" w:rsidR="00E96239" w:rsidRPr="00B75556" w:rsidRDefault="00E96239" w:rsidP="0069473C">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Indsæt, hvad der tillægges betydning, samt henvisning til bilag med beskrivelse af krav, eller henvis ned til bilag, hvor det i hjælpetekster er angivet, hvad der tillægges betydning]</w:t>
            </w:r>
          </w:p>
        </w:tc>
        <w:tc>
          <w:tcPr>
            <w:tcW w:w="0" w:type="auto"/>
            <w:shd w:val="clear" w:color="auto" w:fill="auto"/>
            <w:tcMar>
              <w:top w:w="15" w:type="dxa"/>
              <w:left w:w="0" w:type="dxa"/>
              <w:bottom w:w="15" w:type="dxa"/>
              <w:right w:w="15" w:type="dxa"/>
            </w:tcMar>
            <w:vAlign w:val="center"/>
            <w:hideMark/>
          </w:tcPr>
          <w:p w14:paraId="17B1D48B" w14:textId="77777777" w:rsidR="00E96239" w:rsidRPr="00B75556" w:rsidRDefault="00E96239" w:rsidP="0069473C">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tr w:rsidR="00E96239" w:rsidRPr="00D00060" w14:paraId="551A1CC1" w14:textId="77777777" w:rsidTr="0069473C">
        <w:trPr>
          <w:tblCellSpacing w:w="15" w:type="dxa"/>
        </w:trPr>
        <w:tc>
          <w:tcPr>
            <w:tcW w:w="0" w:type="auto"/>
            <w:vMerge/>
            <w:shd w:val="clear" w:color="auto" w:fill="auto"/>
            <w:vAlign w:val="center"/>
            <w:hideMark/>
          </w:tcPr>
          <w:p w14:paraId="04F74E4F" w14:textId="77777777" w:rsidR="00E96239" w:rsidRPr="00B75556" w:rsidRDefault="00E96239" w:rsidP="0069473C">
            <w:pPr>
              <w:pStyle w:val="Tabeltekst"/>
              <w:rPr>
                <w:rFonts w:ascii="Garamond" w:hAnsi="Garamond" w:cs="Calibri"/>
                <w:i/>
                <w:sz w:val="24"/>
                <w:szCs w:val="24"/>
              </w:rPr>
            </w:pPr>
          </w:p>
        </w:tc>
        <w:tc>
          <w:tcPr>
            <w:tcW w:w="0" w:type="auto"/>
            <w:vMerge/>
            <w:shd w:val="clear" w:color="auto" w:fill="auto"/>
            <w:vAlign w:val="center"/>
            <w:hideMark/>
          </w:tcPr>
          <w:p w14:paraId="1E83D769" w14:textId="77777777" w:rsidR="00E96239" w:rsidRPr="00B75556" w:rsidRDefault="00E96239" w:rsidP="0069473C">
            <w:pPr>
              <w:pStyle w:val="Tabeltekst"/>
              <w:rPr>
                <w:rFonts w:ascii="Garamond" w:hAnsi="Garamond" w:cs="Calibri"/>
                <w:i/>
                <w:sz w:val="24"/>
                <w:szCs w:val="24"/>
              </w:rPr>
            </w:pPr>
          </w:p>
        </w:tc>
        <w:tc>
          <w:tcPr>
            <w:tcW w:w="0" w:type="auto"/>
            <w:shd w:val="clear" w:color="auto" w:fill="auto"/>
            <w:tcMar>
              <w:top w:w="15" w:type="dxa"/>
              <w:left w:w="64" w:type="dxa"/>
              <w:bottom w:w="15" w:type="dxa"/>
              <w:right w:w="15" w:type="dxa"/>
            </w:tcMar>
            <w:vAlign w:val="center"/>
            <w:hideMark/>
          </w:tcPr>
          <w:p w14:paraId="42EB9F27" w14:textId="77777777" w:rsidR="00E96239" w:rsidRPr="00B75556" w:rsidRDefault="00E96239" w:rsidP="0069473C">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644563FF" w14:textId="77777777" w:rsidR="00E96239" w:rsidRPr="00B75556" w:rsidRDefault="00E96239" w:rsidP="0069473C">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tr w:rsidR="00E96239" w:rsidRPr="00D00060" w14:paraId="2450B262" w14:textId="77777777" w:rsidTr="0069473C">
        <w:trPr>
          <w:tblCellSpacing w:w="15" w:type="dxa"/>
        </w:trPr>
        <w:tc>
          <w:tcPr>
            <w:tcW w:w="0" w:type="auto"/>
            <w:vMerge/>
            <w:shd w:val="clear" w:color="auto" w:fill="auto"/>
            <w:vAlign w:val="center"/>
            <w:hideMark/>
          </w:tcPr>
          <w:p w14:paraId="65CE0043" w14:textId="77777777" w:rsidR="00E96239" w:rsidRPr="00B75556" w:rsidRDefault="00E96239" w:rsidP="0069473C">
            <w:pPr>
              <w:pStyle w:val="Tabeltekst"/>
              <w:rPr>
                <w:rFonts w:ascii="Garamond" w:hAnsi="Garamond" w:cs="Calibri"/>
                <w:i/>
                <w:sz w:val="24"/>
                <w:szCs w:val="24"/>
              </w:rPr>
            </w:pPr>
          </w:p>
        </w:tc>
        <w:tc>
          <w:tcPr>
            <w:tcW w:w="0" w:type="auto"/>
            <w:vMerge/>
            <w:shd w:val="clear" w:color="auto" w:fill="auto"/>
            <w:vAlign w:val="center"/>
            <w:hideMark/>
          </w:tcPr>
          <w:p w14:paraId="2AECF69D" w14:textId="77777777" w:rsidR="00E96239" w:rsidRPr="00B75556" w:rsidRDefault="00E96239" w:rsidP="0069473C">
            <w:pPr>
              <w:pStyle w:val="Tabeltekst"/>
              <w:rPr>
                <w:rFonts w:ascii="Garamond" w:hAnsi="Garamond" w:cs="Calibri"/>
                <w:i/>
                <w:sz w:val="24"/>
                <w:szCs w:val="24"/>
              </w:rPr>
            </w:pPr>
          </w:p>
        </w:tc>
        <w:tc>
          <w:tcPr>
            <w:tcW w:w="0" w:type="auto"/>
            <w:shd w:val="clear" w:color="auto" w:fill="auto"/>
            <w:tcMar>
              <w:top w:w="15" w:type="dxa"/>
              <w:left w:w="64" w:type="dxa"/>
              <w:bottom w:w="15" w:type="dxa"/>
              <w:right w:w="15" w:type="dxa"/>
            </w:tcMar>
            <w:vAlign w:val="center"/>
            <w:hideMark/>
          </w:tcPr>
          <w:p w14:paraId="5FBDAA91" w14:textId="77777777" w:rsidR="00E96239" w:rsidRPr="00B75556" w:rsidRDefault="00E96239" w:rsidP="0069473C">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0A456C19" w14:textId="77777777" w:rsidR="00E96239" w:rsidRPr="00B75556" w:rsidRDefault="00E96239" w:rsidP="0069473C">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tr w:rsidR="00E96239" w:rsidRPr="00D00060" w14:paraId="6EF58C16" w14:textId="77777777" w:rsidTr="0069473C">
        <w:trPr>
          <w:tblCellSpacing w:w="15" w:type="dxa"/>
        </w:trPr>
        <w:tc>
          <w:tcPr>
            <w:tcW w:w="0" w:type="auto"/>
            <w:vMerge w:val="restart"/>
            <w:shd w:val="clear" w:color="auto" w:fill="auto"/>
            <w:tcMar>
              <w:top w:w="15" w:type="dxa"/>
              <w:left w:w="15" w:type="dxa"/>
              <w:bottom w:w="15" w:type="dxa"/>
              <w:right w:w="15" w:type="dxa"/>
            </w:tcMar>
            <w:vAlign w:val="center"/>
            <w:hideMark/>
          </w:tcPr>
          <w:p w14:paraId="46D80F06" w14:textId="77777777" w:rsidR="00E96239" w:rsidRPr="00B75556" w:rsidRDefault="00E96239" w:rsidP="0069473C">
            <w:pPr>
              <w:pStyle w:val="Tabeltekst"/>
              <w:rPr>
                <w:rFonts w:ascii="Garamond" w:hAnsi="Garamond"/>
                <w:i/>
                <w:sz w:val="24"/>
                <w:szCs w:val="24"/>
                <w:highlight w:val="lightGray"/>
                <w:shd w:val="clear" w:color="auto" w:fill="B8CCE4"/>
              </w:rPr>
            </w:pPr>
            <w:r>
              <w:rPr>
                <w:rFonts w:ascii="Garamond" w:hAnsi="Garamond"/>
                <w:i/>
                <w:sz w:val="24"/>
                <w:szCs w:val="24"/>
                <w:highlight w:val="lightGray"/>
                <w:shd w:val="clear" w:color="auto" w:fill="B8CCE4"/>
              </w:rPr>
              <w:t>[”Fx ”Levering</w:t>
            </w:r>
            <w:r w:rsidRPr="00B75556">
              <w:rPr>
                <w:rFonts w:ascii="Garamond" w:hAnsi="Garamond"/>
                <w:i/>
                <w:sz w:val="24"/>
                <w:szCs w:val="24"/>
                <w:highlight w:val="lightGray"/>
                <w:shd w:val="clear" w:color="auto" w:fill="B8CCE4"/>
              </w:rPr>
              <w:t>”]</w:t>
            </w:r>
          </w:p>
        </w:tc>
        <w:tc>
          <w:tcPr>
            <w:tcW w:w="0" w:type="auto"/>
            <w:vMerge w:val="restart"/>
            <w:shd w:val="clear" w:color="auto" w:fill="auto"/>
            <w:tcMar>
              <w:top w:w="15" w:type="dxa"/>
              <w:left w:w="15" w:type="dxa"/>
              <w:bottom w:w="15" w:type="dxa"/>
              <w:right w:w="15" w:type="dxa"/>
            </w:tcMar>
            <w:vAlign w:val="center"/>
            <w:hideMark/>
          </w:tcPr>
          <w:p w14:paraId="69C54693"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xml:space="preserve">[*-*] pct. </w:t>
            </w:r>
          </w:p>
        </w:tc>
        <w:tc>
          <w:tcPr>
            <w:tcW w:w="0" w:type="auto"/>
            <w:shd w:val="clear" w:color="auto" w:fill="auto"/>
            <w:tcMar>
              <w:top w:w="15" w:type="dxa"/>
              <w:left w:w="64" w:type="dxa"/>
              <w:bottom w:w="15" w:type="dxa"/>
              <w:right w:w="15" w:type="dxa"/>
            </w:tcMar>
            <w:vAlign w:val="center"/>
            <w:hideMark/>
          </w:tcPr>
          <w:p w14:paraId="503156BC"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Pr>
                <w:rFonts w:ascii="Garamond" w:hAnsi="Garamond"/>
                <w:i/>
                <w:sz w:val="24"/>
                <w:szCs w:val="24"/>
                <w:highlight w:val="lightGray"/>
                <w:shd w:val="clear" w:color="auto" w:fill="B8CCE4"/>
              </w:rPr>
              <w:t>”Leverings</w:t>
            </w:r>
            <w:r w:rsidRPr="00B75556">
              <w:rPr>
                <w:rFonts w:ascii="Garamond" w:hAnsi="Garamond"/>
                <w:i/>
                <w:sz w:val="24"/>
                <w:szCs w:val="24"/>
                <w:highlight w:val="lightGray"/>
                <w:shd w:val="clear" w:color="auto" w:fill="B8CCE4"/>
              </w:rPr>
              <w:t>sikkerhed, bedømt på baggrund af […]”</w:t>
            </w:r>
          </w:p>
          <w:p w14:paraId="0FD94244"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Indsæt, hvad der tillægges betydning, samt henvisning til bilag med beskrivelse af krav, eller henvis ned til bilag, hvor det i hjælpetekster er angivet, hvad der tillægges betydning]</w:t>
            </w:r>
          </w:p>
        </w:tc>
        <w:tc>
          <w:tcPr>
            <w:tcW w:w="0" w:type="auto"/>
            <w:shd w:val="clear" w:color="auto" w:fill="auto"/>
            <w:tcMar>
              <w:top w:w="15" w:type="dxa"/>
              <w:left w:w="0" w:type="dxa"/>
              <w:bottom w:w="15" w:type="dxa"/>
              <w:right w:w="15" w:type="dxa"/>
            </w:tcMar>
            <w:vAlign w:val="center"/>
            <w:hideMark/>
          </w:tcPr>
          <w:p w14:paraId="1CCFE79F"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E96239" w:rsidRPr="00D00060" w14:paraId="49E58CDC" w14:textId="77777777" w:rsidTr="0069473C">
        <w:trPr>
          <w:tblCellSpacing w:w="15" w:type="dxa"/>
        </w:trPr>
        <w:tc>
          <w:tcPr>
            <w:tcW w:w="0" w:type="auto"/>
            <w:vMerge/>
            <w:shd w:val="clear" w:color="auto" w:fill="auto"/>
            <w:vAlign w:val="center"/>
            <w:hideMark/>
          </w:tcPr>
          <w:p w14:paraId="5D0C1337" w14:textId="77777777" w:rsidR="00E96239" w:rsidRPr="00B75556" w:rsidRDefault="00E96239" w:rsidP="0069473C">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hideMark/>
          </w:tcPr>
          <w:p w14:paraId="3349FC20" w14:textId="77777777" w:rsidR="00E96239" w:rsidRPr="00B75556" w:rsidRDefault="00E96239" w:rsidP="0069473C">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hideMark/>
          </w:tcPr>
          <w:p w14:paraId="385A149E"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sidRPr="00B75556">
              <w:rPr>
                <w:rFonts w:ascii="Garamond" w:hAnsi="Garamond"/>
                <w:i/>
                <w:sz w:val="24"/>
                <w:szCs w:val="24"/>
                <w:highlight w:val="lightGray"/>
                <w:shd w:val="clear" w:color="auto" w:fill="B8CCE4"/>
              </w:rPr>
              <w:t xml:space="preserve">”Tidsplan, bedømt på baggrund af […]” </w:t>
            </w:r>
          </w:p>
          <w:p w14:paraId="72D5C5B1" w14:textId="77777777" w:rsidR="00E96239" w:rsidRPr="00B75556" w:rsidRDefault="00E96239" w:rsidP="0069473C">
            <w:pPr>
              <w:pStyle w:val="Tabeltekst"/>
              <w:rPr>
                <w:rFonts w:ascii="Garamond" w:hAnsi="Garamond"/>
                <w:bCs/>
                <w:i/>
                <w:sz w:val="24"/>
                <w:szCs w:val="24"/>
                <w:highlight w:val="lightGray"/>
                <w:shd w:val="clear" w:color="auto" w:fill="B8CCE4"/>
              </w:rPr>
            </w:pPr>
            <w:r w:rsidRPr="00B75556">
              <w:rPr>
                <w:rFonts w:ascii="Garamond" w:hAnsi="Garamond"/>
                <w:i/>
                <w:sz w:val="24"/>
                <w:szCs w:val="24"/>
                <w:highlight w:val="lightGray"/>
                <w:shd w:val="clear" w:color="auto" w:fill="B8CCE4"/>
              </w:rPr>
              <w:t>Indsæt, hvad der tillægges betydning, samt henvisning til bilag med beskrivelse af krav, eller henvis ned til bilag, hvor det i hjælpetekster er angivet, hvad der tillægges betydning]</w:t>
            </w:r>
          </w:p>
        </w:tc>
        <w:tc>
          <w:tcPr>
            <w:tcW w:w="0" w:type="auto"/>
            <w:shd w:val="clear" w:color="auto" w:fill="auto"/>
            <w:tcMar>
              <w:top w:w="15" w:type="dxa"/>
              <w:left w:w="0" w:type="dxa"/>
              <w:bottom w:w="15" w:type="dxa"/>
              <w:right w:w="15" w:type="dxa"/>
            </w:tcMar>
            <w:vAlign w:val="center"/>
            <w:hideMark/>
          </w:tcPr>
          <w:p w14:paraId="0E0DFE68" w14:textId="77777777" w:rsidR="00E96239" w:rsidRPr="00B75556" w:rsidRDefault="00E96239" w:rsidP="0069473C">
            <w:pPr>
              <w:pStyle w:val="Tabeltekst"/>
              <w:rPr>
                <w:rFonts w:ascii="Garamond" w:hAnsi="Garamond"/>
                <w:bCs/>
                <w:i/>
                <w:sz w:val="24"/>
                <w:szCs w:val="24"/>
                <w:highlight w:val="lightGray"/>
                <w:shd w:val="clear" w:color="auto" w:fill="B8CCE4"/>
              </w:rPr>
            </w:pPr>
            <w:r w:rsidRPr="00B75556">
              <w:rPr>
                <w:rFonts w:ascii="Garamond" w:hAnsi="Garamond"/>
                <w:bCs/>
                <w:i/>
                <w:sz w:val="24"/>
                <w:szCs w:val="24"/>
                <w:highlight w:val="lightGray"/>
                <w:shd w:val="clear" w:color="auto" w:fill="B8CCE4"/>
              </w:rPr>
              <w:t>[**] pct.</w:t>
            </w:r>
          </w:p>
        </w:tc>
      </w:tr>
      <w:tr w:rsidR="00E96239" w:rsidRPr="00D00060" w14:paraId="7029B019" w14:textId="77777777" w:rsidTr="0069473C">
        <w:trPr>
          <w:tblCellSpacing w:w="15" w:type="dxa"/>
        </w:trPr>
        <w:tc>
          <w:tcPr>
            <w:tcW w:w="0" w:type="auto"/>
            <w:vMerge/>
            <w:shd w:val="clear" w:color="auto" w:fill="auto"/>
            <w:vAlign w:val="center"/>
            <w:hideMark/>
          </w:tcPr>
          <w:p w14:paraId="0659ACCA" w14:textId="77777777" w:rsidR="00E96239" w:rsidRPr="00B75556" w:rsidRDefault="00E96239" w:rsidP="0069473C">
            <w:pPr>
              <w:rPr>
                <w:rFonts w:ascii="Garamond" w:hAnsi="Garamond"/>
                <w:b/>
                <w:bCs/>
                <w:i/>
                <w:sz w:val="24"/>
                <w:szCs w:val="24"/>
                <w:highlight w:val="lightGray"/>
                <w:shd w:val="clear" w:color="auto" w:fill="B8CCE4"/>
              </w:rPr>
            </w:pPr>
          </w:p>
        </w:tc>
        <w:tc>
          <w:tcPr>
            <w:tcW w:w="0" w:type="auto"/>
            <w:vMerge/>
            <w:shd w:val="clear" w:color="auto" w:fill="auto"/>
            <w:vAlign w:val="center"/>
            <w:hideMark/>
          </w:tcPr>
          <w:p w14:paraId="39468532" w14:textId="77777777" w:rsidR="00E96239" w:rsidRPr="00B75556" w:rsidRDefault="00E96239" w:rsidP="0069473C">
            <w:pPr>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hideMark/>
          </w:tcPr>
          <w:p w14:paraId="61709166"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3686E5C6"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E96239" w:rsidRPr="00D00060" w14:paraId="6CD7E2E9" w14:textId="77777777" w:rsidTr="0069473C">
        <w:trPr>
          <w:tblCellSpacing w:w="15" w:type="dxa"/>
        </w:trPr>
        <w:tc>
          <w:tcPr>
            <w:tcW w:w="0" w:type="auto"/>
            <w:vMerge/>
            <w:shd w:val="clear" w:color="auto" w:fill="auto"/>
            <w:vAlign w:val="center"/>
            <w:hideMark/>
          </w:tcPr>
          <w:p w14:paraId="0A55A0C0" w14:textId="77777777" w:rsidR="00E96239" w:rsidRPr="00B75556" w:rsidRDefault="00E96239" w:rsidP="0069473C">
            <w:pPr>
              <w:rPr>
                <w:rFonts w:ascii="Garamond" w:hAnsi="Garamond"/>
                <w:b/>
                <w:bCs/>
                <w:i/>
                <w:sz w:val="24"/>
                <w:szCs w:val="24"/>
                <w:highlight w:val="lightGray"/>
                <w:shd w:val="clear" w:color="auto" w:fill="B8CCE4"/>
              </w:rPr>
            </w:pPr>
          </w:p>
        </w:tc>
        <w:tc>
          <w:tcPr>
            <w:tcW w:w="0" w:type="auto"/>
            <w:vMerge/>
            <w:shd w:val="clear" w:color="auto" w:fill="auto"/>
            <w:vAlign w:val="center"/>
            <w:hideMark/>
          </w:tcPr>
          <w:p w14:paraId="1204AE5C" w14:textId="77777777" w:rsidR="00E96239" w:rsidRPr="00B75556" w:rsidRDefault="00E96239" w:rsidP="0069473C">
            <w:pPr>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hideMark/>
          </w:tcPr>
          <w:p w14:paraId="58A1B345"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4E675294"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E96239" w:rsidRPr="00D00060" w14:paraId="49038517" w14:textId="77777777" w:rsidTr="0069473C">
        <w:trPr>
          <w:tblCellSpacing w:w="15" w:type="dxa"/>
        </w:trPr>
        <w:tc>
          <w:tcPr>
            <w:tcW w:w="0" w:type="auto"/>
            <w:vMerge w:val="restart"/>
            <w:shd w:val="clear" w:color="auto" w:fill="auto"/>
            <w:vAlign w:val="center"/>
          </w:tcPr>
          <w:p w14:paraId="3128FB1B"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[Evt. øvrige underkriterier]</w:t>
            </w:r>
          </w:p>
        </w:tc>
        <w:tc>
          <w:tcPr>
            <w:tcW w:w="0" w:type="auto"/>
            <w:vMerge w:val="restart"/>
            <w:shd w:val="clear" w:color="auto" w:fill="auto"/>
            <w:vAlign w:val="center"/>
          </w:tcPr>
          <w:p w14:paraId="0C361B65" w14:textId="77777777" w:rsidR="00E96239" w:rsidRPr="00B75556" w:rsidRDefault="00E96239" w:rsidP="0069473C">
            <w:pPr>
              <w:pStyle w:val="Tabeltekst"/>
              <w:rPr>
                <w:rFonts w:ascii="Garamond" w:hAnsi="Garamond"/>
                <w:bCs/>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c>
          <w:tcPr>
            <w:tcW w:w="0" w:type="auto"/>
            <w:shd w:val="clear" w:color="auto" w:fill="auto"/>
            <w:tcMar>
              <w:top w:w="15" w:type="dxa"/>
              <w:left w:w="64" w:type="dxa"/>
              <w:bottom w:w="15" w:type="dxa"/>
              <w:right w:w="15" w:type="dxa"/>
            </w:tcMar>
            <w:vAlign w:val="center"/>
          </w:tcPr>
          <w:p w14:paraId="12C5AA57"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44248B5F"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E96239" w:rsidRPr="00D00060" w14:paraId="15D89AA1" w14:textId="77777777" w:rsidTr="0069473C">
        <w:trPr>
          <w:tblCellSpacing w:w="15" w:type="dxa"/>
        </w:trPr>
        <w:tc>
          <w:tcPr>
            <w:tcW w:w="0" w:type="auto"/>
            <w:vMerge/>
            <w:shd w:val="clear" w:color="auto" w:fill="auto"/>
            <w:vAlign w:val="center"/>
          </w:tcPr>
          <w:p w14:paraId="2715AB6F" w14:textId="77777777" w:rsidR="00E96239" w:rsidRPr="00B75556" w:rsidRDefault="00E96239" w:rsidP="0069473C">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tcPr>
          <w:p w14:paraId="055E8045" w14:textId="77777777" w:rsidR="00E96239" w:rsidRPr="00B75556" w:rsidRDefault="00E96239" w:rsidP="0069473C">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tcPr>
          <w:p w14:paraId="156B7A5C"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5741E41A"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E96239" w:rsidRPr="00D00060" w14:paraId="7EC9886A" w14:textId="77777777" w:rsidTr="0069473C">
        <w:trPr>
          <w:tblCellSpacing w:w="15" w:type="dxa"/>
        </w:trPr>
        <w:tc>
          <w:tcPr>
            <w:tcW w:w="0" w:type="auto"/>
            <w:vMerge/>
            <w:shd w:val="clear" w:color="auto" w:fill="auto"/>
            <w:vAlign w:val="center"/>
          </w:tcPr>
          <w:p w14:paraId="31B0DC85" w14:textId="77777777" w:rsidR="00E96239" w:rsidRPr="00B75556" w:rsidRDefault="00E96239" w:rsidP="0069473C">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tcPr>
          <w:p w14:paraId="69089F79" w14:textId="77777777" w:rsidR="00E96239" w:rsidRPr="00B75556" w:rsidRDefault="00E96239" w:rsidP="0069473C">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tcPr>
          <w:p w14:paraId="0ADAD7E7"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08995E76"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E96239" w:rsidRPr="00D00060" w14:paraId="0D926196" w14:textId="77777777" w:rsidTr="0069473C">
        <w:trPr>
          <w:tblCellSpacing w:w="15" w:type="dxa"/>
        </w:trPr>
        <w:tc>
          <w:tcPr>
            <w:tcW w:w="0" w:type="auto"/>
            <w:vMerge/>
            <w:shd w:val="clear" w:color="auto" w:fill="auto"/>
            <w:vAlign w:val="center"/>
          </w:tcPr>
          <w:p w14:paraId="14834984" w14:textId="77777777" w:rsidR="00E96239" w:rsidRPr="00B75556" w:rsidRDefault="00E96239" w:rsidP="0069473C">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tcPr>
          <w:p w14:paraId="0BA7FBF0" w14:textId="77777777" w:rsidR="00E96239" w:rsidRPr="00B75556" w:rsidRDefault="00E96239" w:rsidP="0069473C">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tcPr>
          <w:p w14:paraId="4678D564"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249F47CE" w14:textId="77777777" w:rsidR="00E96239" w:rsidRPr="00B75556" w:rsidRDefault="00E96239" w:rsidP="0069473C">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E96239" w:rsidRPr="00D00060" w14:paraId="4587FDBC" w14:textId="77777777" w:rsidTr="0069473C">
        <w:trPr>
          <w:tblCellSpacing w:w="15" w:type="dxa"/>
        </w:trPr>
        <w:tc>
          <w:tcPr>
            <w:tcW w:w="0" w:type="auto"/>
            <w:vMerge w:val="restart"/>
            <w:shd w:val="clear" w:color="auto" w:fill="auto"/>
            <w:tcMar>
              <w:top w:w="15" w:type="dxa"/>
              <w:left w:w="15" w:type="dxa"/>
              <w:bottom w:w="15" w:type="dxa"/>
              <w:right w:w="15" w:type="dxa"/>
            </w:tcMar>
            <w:vAlign w:val="center"/>
            <w:hideMark/>
          </w:tcPr>
          <w:p w14:paraId="43B6705D" w14:textId="77777777" w:rsidR="00E96239" w:rsidRPr="00B75556" w:rsidRDefault="00E96239" w:rsidP="0069473C">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[Pris]</w:t>
            </w:r>
          </w:p>
        </w:tc>
        <w:tc>
          <w:tcPr>
            <w:tcW w:w="0" w:type="auto"/>
            <w:vMerge w:val="restart"/>
            <w:shd w:val="clear" w:color="auto" w:fill="auto"/>
            <w:tcMar>
              <w:top w:w="15" w:type="dxa"/>
              <w:left w:w="15" w:type="dxa"/>
              <w:bottom w:w="15" w:type="dxa"/>
              <w:right w:w="15" w:type="dxa"/>
            </w:tcMar>
            <w:vAlign w:val="center"/>
            <w:hideMark/>
          </w:tcPr>
          <w:p w14:paraId="49017474" w14:textId="77777777" w:rsidR="00E96239" w:rsidRPr="00B75556" w:rsidRDefault="00E96239" w:rsidP="0069473C">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c>
          <w:tcPr>
            <w:tcW w:w="0" w:type="auto"/>
            <w:shd w:val="clear" w:color="auto" w:fill="auto"/>
            <w:tcMar>
              <w:top w:w="15" w:type="dxa"/>
              <w:left w:w="64" w:type="dxa"/>
              <w:bottom w:w="15" w:type="dxa"/>
              <w:right w:w="15" w:type="dxa"/>
            </w:tcMar>
            <w:vAlign w:val="center"/>
            <w:hideMark/>
          </w:tcPr>
          <w:p w14:paraId="57DD69B8" w14:textId="77777777" w:rsidR="00E96239" w:rsidRPr="00B75556" w:rsidRDefault="00E96239" w:rsidP="0069473C">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sidRPr="00B75556">
              <w:rPr>
                <w:rFonts w:ascii="Garamond" w:hAnsi="Garamond"/>
                <w:i/>
                <w:sz w:val="24"/>
                <w:szCs w:val="24"/>
                <w:highlight w:val="lightGray"/>
                <w:shd w:val="clear" w:color="auto" w:fill="B8CCE4"/>
              </w:rPr>
              <w:t>Tilbuddets samlede evalueringstekniske pris som angivet i bilag […]]</w:t>
            </w:r>
          </w:p>
        </w:tc>
        <w:tc>
          <w:tcPr>
            <w:tcW w:w="0" w:type="auto"/>
            <w:shd w:val="clear" w:color="auto" w:fill="auto"/>
            <w:tcMar>
              <w:top w:w="15" w:type="dxa"/>
              <w:left w:w="0" w:type="dxa"/>
              <w:bottom w:w="15" w:type="dxa"/>
              <w:right w:w="15" w:type="dxa"/>
            </w:tcMar>
            <w:vAlign w:val="center"/>
            <w:hideMark/>
          </w:tcPr>
          <w:p w14:paraId="642DA10B" w14:textId="77777777" w:rsidR="00E96239" w:rsidRPr="00B75556" w:rsidRDefault="00E96239" w:rsidP="0069473C">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tr w:rsidR="00E96239" w:rsidRPr="00D00060" w14:paraId="2E2D5201" w14:textId="77777777" w:rsidTr="0069473C">
        <w:trPr>
          <w:tblCellSpacing w:w="15" w:type="dxa"/>
        </w:trPr>
        <w:tc>
          <w:tcPr>
            <w:tcW w:w="0" w:type="auto"/>
            <w:vMerge/>
            <w:shd w:val="clear" w:color="auto" w:fill="auto"/>
            <w:vAlign w:val="center"/>
            <w:hideMark/>
          </w:tcPr>
          <w:p w14:paraId="0D1DEDDE" w14:textId="77777777" w:rsidR="00E96239" w:rsidRPr="00B75556" w:rsidRDefault="00E96239" w:rsidP="0069473C">
            <w:pPr>
              <w:rPr>
                <w:rFonts w:ascii="Garamond" w:hAnsi="Garamond" w:cs="Calibri"/>
                <w:i/>
                <w:sz w:val="24"/>
                <w:szCs w:val="24"/>
                <w:highlight w:val="lightGray"/>
              </w:rPr>
            </w:pPr>
          </w:p>
        </w:tc>
        <w:tc>
          <w:tcPr>
            <w:tcW w:w="0" w:type="auto"/>
            <w:vMerge/>
            <w:shd w:val="clear" w:color="auto" w:fill="auto"/>
            <w:vAlign w:val="center"/>
            <w:hideMark/>
          </w:tcPr>
          <w:p w14:paraId="503B0596" w14:textId="77777777" w:rsidR="00E96239" w:rsidRPr="00B75556" w:rsidRDefault="00E96239" w:rsidP="0069473C">
            <w:pPr>
              <w:rPr>
                <w:rFonts w:ascii="Garamond" w:hAnsi="Garamond" w:cs="Calibri"/>
                <w:i/>
                <w:sz w:val="24"/>
                <w:szCs w:val="24"/>
                <w:highlight w:val="lightGray"/>
              </w:rPr>
            </w:pPr>
          </w:p>
        </w:tc>
        <w:tc>
          <w:tcPr>
            <w:tcW w:w="0" w:type="auto"/>
            <w:shd w:val="clear" w:color="auto" w:fill="auto"/>
            <w:tcMar>
              <w:top w:w="15" w:type="dxa"/>
              <w:left w:w="64" w:type="dxa"/>
              <w:bottom w:w="15" w:type="dxa"/>
              <w:right w:w="15" w:type="dxa"/>
            </w:tcMar>
            <w:vAlign w:val="center"/>
            <w:hideMark/>
          </w:tcPr>
          <w:p w14:paraId="03521E38" w14:textId="77777777" w:rsidR="00E96239" w:rsidRPr="00B75556" w:rsidRDefault="00E96239" w:rsidP="0069473C">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w:t>
            </w:r>
            <w:r w:rsidRPr="00B75556">
              <w:rPr>
                <w:rFonts w:ascii="Garamond" w:hAnsi="Garamond"/>
                <w:i/>
                <w:iCs/>
                <w:sz w:val="24"/>
                <w:szCs w:val="24"/>
                <w:highlight w:val="lightGray"/>
                <w:shd w:val="clear" w:color="auto" w:fill="B8CCE4"/>
              </w:rPr>
              <w:t>**</w:t>
            </w:r>
            <w:r w:rsidRPr="00B75556">
              <w:rPr>
                <w:rFonts w:ascii="Garamond" w:hAnsi="Garamond"/>
                <w:i/>
                <w:sz w:val="24"/>
                <w:szCs w:val="24"/>
                <w:highlight w:val="lightGray"/>
                <w:shd w:val="clear" w:color="auto" w:fill="B8CCE4"/>
              </w:rPr>
              <w:t xml:space="preserve">] </w:t>
            </w:r>
          </w:p>
        </w:tc>
        <w:tc>
          <w:tcPr>
            <w:tcW w:w="0" w:type="auto"/>
            <w:shd w:val="clear" w:color="auto" w:fill="auto"/>
            <w:tcMar>
              <w:top w:w="15" w:type="dxa"/>
              <w:left w:w="0" w:type="dxa"/>
              <w:bottom w:w="15" w:type="dxa"/>
              <w:right w:w="15" w:type="dxa"/>
            </w:tcMar>
            <w:vAlign w:val="center"/>
            <w:hideMark/>
          </w:tcPr>
          <w:p w14:paraId="005DEBD7" w14:textId="77777777" w:rsidR="00E96239" w:rsidRPr="00B75556" w:rsidRDefault="00E96239" w:rsidP="0069473C">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tbl>
    <w:p w14:paraId="52CF9339" w14:textId="77777777" w:rsidR="002D7924" w:rsidRPr="00FD4752" w:rsidRDefault="002D7924" w:rsidP="00FD4752">
      <w:pPr>
        <w:spacing w:line="240" w:lineRule="auto"/>
        <w:rPr>
          <w:rFonts w:asciiTheme="majorHAnsi" w:hAnsiTheme="majorHAnsi"/>
          <w:sz w:val="20"/>
        </w:rPr>
      </w:pPr>
    </w:p>
    <w:p w14:paraId="004FD24C" w14:textId="77777777" w:rsidR="002D7924" w:rsidRPr="00B75556" w:rsidRDefault="002D7924" w:rsidP="00FD4752">
      <w:pPr>
        <w:spacing w:line="240" w:lineRule="auto"/>
        <w:rPr>
          <w:rFonts w:ascii="Garamond" w:hAnsi="Garamond" w:cs="Tahoma"/>
          <w:sz w:val="24"/>
        </w:rPr>
      </w:pPr>
      <w:r w:rsidRPr="00B75556">
        <w:rPr>
          <w:rFonts w:ascii="Garamond" w:hAnsi="Garamond" w:cs="Tahoma"/>
          <w:sz w:val="24"/>
        </w:rPr>
        <w:t xml:space="preserve">Procentsatserne angiver de enkelte underkriteriers relative vægt i tilbudsevalueringen. </w:t>
      </w:r>
    </w:p>
    <w:p w14:paraId="114356E6" w14:textId="46B7FFCB" w:rsidR="00252678" w:rsidRDefault="00A75212">
      <w:pPr>
        <w:rPr>
          <w:rFonts w:asciiTheme="majorHAnsi" w:hAnsiTheme="majorHAnsi" w:cs="Tahoma"/>
          <w:sz w:val="20"/>
        </w:rPr>
      </w:pPr>
      <w:r w:rsidRPr="00B75556">
        <w:rPr>
          <w:rFonts w:ascii="Garamond" w:hAnsi="Garamond" w:cs="Tahoma"/>
          <w:sz w:val="24"/>
        </w:rPr>
        <w:t>[</w:t>
      </w:r>
      <w:r w:rsidRPr="00B75556">
        <w:rPr>
          <w:rFonts w:ascii="Garamond" w:hAnsi="Garamond" w:cs="Tahoma"/>
          <w:i/>
          <w:sz w:val="24"/>
          <w:highlight w:val="lightGray"/>
        </w:rPr>
        <w:t>Vægtning af delkriterier angives fx som</w:t>
      </w:r>
      <w:r w:rsidRPr="00B75556">
        <w:rPr>
          <w:rFonts w:ascii="Garamond" w:hAnsi="Garamond" w:cs="Tahoma"/>
          <w:sz w:val="24"/>
          <w:highlight w:val="lightGray"/>
        </w:rPr>
        <w:t xml:space="preserve"> ”</w:t>
      </w:r>
      <w:r w:rsidRPr="00B75556">
        <w:rPr>
          <w:rFonts w:ascii="Garamond" w:hAnsi="Garamond" w:cs="Tahoma"/>
          <w:i/>
          <w:sz w:val="24"/>
          <w:highlight w:val="lightGray"/>
        </w:rPr>
        <w:t>Delkriterierne under hvert underkriterium vægter indbyrdes lige</w:t>
      </w:r>
      <w:r w:rsidR="00771D60" w:rsidRPr="00B75556">
        <w:rPr>
          <w:rFonts w:ascii="Garamond" w:hAnsi="Garamond" w:cs="Tahoma"/>
          <w:i/>
          <w:sz w:val="24"/>
          <w:highlight w:val="lightGray"/>
        </w:rPr>
        <w:t>”</w:t>
      </w:r>
      <w:r w:rsidRPr="00B75556">
        <w:rPr>
          <w:rFonts w:ascii="Garamond" w:hAnsi="Garamond" w:cs="Tahoma"/>
          <w:i/>
          <w:sz w:val="24"/>
          <w:highlight w:val="lightGray"/>
        </w:rPr>
        <w:t xml:space="preserve"> </w:t>
      </w:r>
      <w:r w:rsidR="001D331F" w:rsidRPr="00B75556">
        <w:rPr>
          <w:rFonts w:ascii="Garamond" w:hAnsi="Garamond" w:cs="Tahoma"/>
          <w:i/>
          <w:sz w:val="24"/>
          <w:highlight w:val="lightGray"/>
        </w:rPr>
        <w:t>–</w:t>
      </w:r>
      <w:r w:rsidRPr="00B75556">
        <w:rPr>
          <w:rFonts w:ascii="Garamond" w:hAnsi="Garamond" w:cs="Tahoma"/>
          <w:i/>
          <w:sz w:val="24"/>
          <w:highlight w:val="lightGray"/>
        </w:rPr>
        <w:t xml:space="preserve"> eller ”Delkriterierne under hvert underkriterium vægter ligeledes med den angivne </w:t>
      </w:r>
      <w:r w:rsidR="00281B3E" w:rsidRPr="00B75556">
        <w:rPr>
          <w:rFonts w:ascii="Garamond" w:hAnsi="Garamond" w:cs="Tahoma"/>
          <w:i/>
          <w:sz w:val="24"/>
          <w:highlight w:val="lightGray"/>
        </w:rPr>
        <w:t xml:space="preserve">procentuelle </w:t>
      </w:r>
      <w:r w:rsidRPr="00B75556">
        <w:rPr>
          <w:rFonts w:ascii="Garamond" w:hAnsi="Garamond" w:cs="Tahoma"/>
          <w:i/>
          <w:sz w:val="24"/>
          <w:highlight w:val="lightGray"/>
        </w:rPr>
        <w:t>vægt”</w:t>
      </w:r>
      <w:r w:rsidR="001D331F" w:rsidRPr="00B75556">
        <w:rPr>
          <w:rFonts w:ascii="Garamond" w:hAnsi="Garamond" w:cs="Tahoma"/>
          <w:i/>
          <w:sz w:val="24"/>
          <w:highlight w:val="lightGray"/>
        </w:rPr>
        <w:t>.</w:t>
      </w:r>
      <w:r w:rsidRPr="00B75556">
        <w:rPr>
          <w:rFonts w:ascii="Garamond" w:hAnsi="Garamond" w:cs="Tahoma"/>
          <w:i/>
          <w:sz w:val="24"/>
          <w:highlight w:val="lightGray"/>
        </w:rPr>
        <w:t xml:space="preserve"> Vælges den første løsning, sk</w:t>
      </w:r>
      <w:r w:rsidR="00EF6B82" w:rsidRPr="00B75556">
        <w:rPr>
          <w:rFonts w:ascii="Garamond" w:hAnsi="Garamond" w:cs="Tahoma"/>
          <w:i/>
          <w:sz w:val="24"/>
          <w:highlight w:val="lightGray"/>
        </w:rPr>
        <w:t>al kolonnen ”Relativ vægt” læng</w:t>
      </w:r>
      <w:r w:rsidRPr="00B75556">
        <w:rPr>
          <w:rFonts w:ascii="Garamond" w:hAnsi="Garamond" w:cs="Tahoma"/>
          <w:i/>
          <w:sz w:val="24"/>
          <w:highlight w:val="lightGray"/>
        </w:rPr>
        <w:t>st til højre slettes.</w:t>
      </w:r>
      <w:r w:rsidR="00363D4A" w:rsidRPr="00B75556">
        <w:rPr>
          <w:rFonts w:ascii="Garamond" w:hAnsi="Garamond" w:cs="Tahoma"/>
          <w:i/>
          <w:sz w:val="24"/>
          <w:highlight w:val="lightGray"/>
        </w:rPr>
        <w:t xml:space="preserve"> Kontakt gerne Rådgivningsenheden for råd og vejledning i forhold</w:t>
      </w:r>
      <w:r w:rsidR="00A4735A" w:rsidRPr="00B75556">
        <w:rPr>
          <w:rFonts w:ascii="Garamond" w:hAnsi="Garamond" w:cs="Tahoma"/>
          <w:i/>
          <w:sz w:val="24"/>
          <w:highlight w:val="lightGray"/>
        </w:rPr>
        <w:t xml:space="preserve"> til fastsættelse af tildelingskriterium og underkriterier</w:t>
      </w:r>
      <w:r w:rsidR="001D331F" w:rsidRPr="00B75556">
        <w:rPr>
          <w:rFonts w:ascii="Garamond" w:hAnsi="Garamond" w:cs="Tahoma"/>
          <w:i/>
          <w:sz w:val="24"/>
        </w:rPr>
        <w:t>.</w:t>
      </w:r>
      <w:r w:rsidRPr="00B75556">
        <w:rPr>
          <w:rFonts w:ascii="Garamond" w:hAnsi="Garamond" w:cs="Tahoma"/>
          <w:sz w:val="24"/>
        </w:rPr>
        <w:t>]</w:t>
      </w:r>
      <w:r w:rsidR="00252678">
        <w:rPr>
          <w:rFonts w:asciiTheme="majorHAnsi" w:hAnsiTheme="majorHAnsi" w:cs="Tahoma"/>
          <w:sz w:val="20"/>
        </w:rPr>
        <w:br w:type="page"/>
      </w:r>
    </w:p>
    <w:p w14:paraId="5F696C41" w14:textId="56959B35" w:rsidR="00934401" w:rsidRPr="00B75556" w:rsidRDefault="005665C8" w:rsidP="0086549B">
      <w:pPr>
        <w:pStyle w:val="Overskrift1"/>
        <w:numPr>
          <w:ilvl w:val="0"/>
          <w:numId w:val="18"/>
        </w:numPr>
        <w:rPr>
          <w:rFonts w:ascii="Garamond" w:hAnsi="Garamond"/>
          <w:sz w:val="26"/>
          <w:szCs w:val="26"/>
        </w:rPr>
      </w:pPr>
      <w:bookmarkStart w:id="109" w:name="_Ref26874032"/>
      <w:bookmarkStart w:id="110" w:name="_Ref27126199"/>
      <w:bookmarkStart w:id="111" w:name="_Toc324628999"/>
      <w:bookmarkStart w:id="112" w:name="_Toc27559601"/>
      <w:r w:rsidRPr="00B75556">
        <w:rPr>
          <w:rFonts w:ascii="Garamond" w:hAnsi="Garamond"/>
          <w:sz w:val="26"/>
          <w:szCs w:val="26"/>
        </w:rPr>
        <w:lastRenderedPageBreak/>
        <w:t>E</w:t>
      </w:r>
      <w:r w:rsidR="00B75556" w:rsidRPr="00B75556">
        <w:rPr>
          <w:rFonts w:ascii="Garamond" w:hAnsi="Garamond"/>
          <w:sz w:val="26"/>
          <w:szCs w:val="26"/>
        </w:rPr>
        <w:t>VALUERINGSMODEL</w:t>
      </w:r>
      <w:bookmarkEnd w:id="109"/>
      <w:bookmarkEnd w:id="110"/>
      <w:bookmarkEnd w:id="112"/>
    </w:p>
    <w:p w14:paraId="6A6AD262" w14:textId="381FF101" w:rsidR="00FD4752" w:rsidRPr="00B75556" w:rsidRDefault="00FD4752" w:rsidP="00FD4752">
      <w:pPr>
        <w:spacing w:line="240" w:lineRule="auto"/>
        <w:rPr>
          <w:rFonts w:ascii="Garamond" w:hAnsi="Garamond"/>
          <w:i/>
          <w:sz w:val="24"/>
          <w:szCs w:val="24"/>
          <w:highlight w:val="lightGray"/>
        </w:rPr>
      </w:pPr>
      <w:r w:rsidRPr="00B75556">
        <w:rPr>
          <w:rFonts w:ascii="Garamond" w:hAnsi="Garamond"/>
          <w:i/>
          <w:sz w:val="24"/>
          <w:szCs w:val="24"/>
        </w:rPr>
        <w:t>[</w:t>
      </w:r>
      <w:r w:rsidRPr="00B75556">
        <w:rPr>
          <w:rFonts w:ascii="Garamond" w:hAnsi="Garamond"/>
          <w:i/>
          <w:sz w:val="24"/>
          <w:szCs w:val="24"/>
          <w:highlight w:val="lightGray"/>
        </w:rPr>
        <w:t xml:space="preserve">Valg af evalueringsmodel afhænger af det konkrete </w:t>
      </w:r>
      <w:r w:rsidRPr="00DC73B1">
        <w:rPr>
          <w:rFonts w:ascii="Garamond" w:hAnsi="Garamond"/>
          <w:i/>
          <w:sz w:val="24"/>
          <w:szCs w:val="24"/>
          <w:highlight w:val="lightGray"/>
        </w:rPr>
        <w:t>udbud.</w:t>
      </w:r>
      <w:r w:rsidR="00252678" w:rsidRPr="00DC73B1">
        <w:rPr>
          <w:rFonts w:ascii="Garamond" w:hAnsi="Garamond"/>
          <w:i/>
          <w:sz w:val="24"/>
          <w:szCs w:val="24"/>
          <w:highlight w:val="lightGray"/>
        </w:rPr>
        <w:t xml:space="preserve"> </w:t>
      </w:r>
      <w:r w:rsidR="00DC73B1" w:rsidRPr="009E07D2">
        <w:rPr>
          <w:rFonts w:ascii="Garamond" w:hAnsi="Garamond"/>
          <w:i/>
          <w:sz w:val="24"/>
          <w:szCs w:val="24"/>
          <w:highlight w:val="lightGray"/>
        </w:rPr>
        <w:t xml:space="preserve">Udbudslovens § 160 bestemmer, at ordregiver i udbudsmaterialet skal fastlægge og beskrive indholdet af alle dele af ordregivers evalueringsmodel. </w:t>
      </w:r>
      <w:r w:rsidRPr="00DC73B1">
        <w:rPr>
          <w:rFonts w:ascii="Garamond" w:hAnsi="Garamond"/>
          <w:i/>
          <w:sz w:val="24"/>
          <w:szCs w:val="24"/>
          <w:highlight w:val="lightGray"/>
        </w:rPr>
        <w:t xml:space="preserve">Der </w:t>
      </w:r>
      <w:r w:rsidRPr="00B75556">
        <w:rPr>
          <w:rFonts w:ascii="Garamond" w:hAnsi="Garamond"/>
          <w:i/>
          <w:sz w:val="24"/>
          <w:szCs w:val="24"/>
          <w:highlight w:val="lightGray"/>
        </w:rPr>
        <w:t>henvises til eksempler på evalueringsmodeller i Konkurrence- og Forbrugerstyrelsens vejledning til evaluering</w:t>
      </w:r>
      <w:r w:rsidR="00DC73B1">
        <w:rPr>
          <w:rFonts w:ascii="Garamond" w:hAnsi="Garamond"/>
          <w:i/>
          <w:sz w:val="24"/>
          <w:szCs w:val="24"/>
          <w:highlight w:val="lightGray"/>
        </w:rPr>
        <w:t>smodeller på</w:t>
      </w:r>
      <w:r w:rsidRPr="00B75556">
        <w:rPr>
          <w:rFonts w:ascii="Garamond" w:hAnsi="Garamond"/>
          <w:i/>
          <w:sz w:val="24"/>
          <w:szCs w:val="24"/>
          <w:highlight w:val="lightGray"/>
        </w:rPr>
        <w:t xml:space="preserve"> </w:t>
      </w:r>
      <w:hyperlink r:id="rId13" w:history="1">
        <w:r w:rsidRPr="00B75556">
          <w:rPr>
            <w:rStyle w:val="Hyperlink"/>
            <w:rFonts w:ascii="Garamond" w:hAnsi="Garamond"/>
            <w:i/>
            <w:iCs/>
            <w:sz w:val="24"/>
            <w:szCs w:val="24"/>
            <w:highlight w:val="lightGray"/>
          </w:rPr>
          <w:t>www.kfst.dk</w:t>
        </w:r>
      </w:hyperlink>
      <w:r w:rsidRPr="00B75556">
        <w:rPr>
          <w:rFonts w:ascii="Garamond" w:hAnsi="Garamond"/>
          <w:i/>
          <w:sz w:val="24"/>
          <w:szCs w:val="24"/>
          <w:highlight w:val="lightGray"/>
        </w:rPr>
        <w:t>.</w:t>
      </w:r>
      <w:r w:rsidR="00AC47EC" w:rsidRPr="00B75556">
        <w:rPr>
          <w:rFonts w:ascii="Garamond" w:hAnsi="Garamond"/>
          <w:i/>
          <w:sz w:val="24"/>
          <w:szCs w:val="24"/>
          <w:highlight w:val="lightGray"/>
        </w:rPr>
        <w:t xml:space="preserve"> Kontakt gerne Rådgivningsenheden for råd og vejledning i forhold til valg af evalueringsmodel</w:t>
      </w:r>
      <w:r w:rsidR="001D331F" w:rsidRPr="00B75556">
        <w:rPr>
          <w:rFonts w:ascii="Garamond" w:hAnsi="Garamond"/>
          <w:i/>
          <w:sz w:val="24"/>
          <w:szCs w:val="24"/>
        </w:rPr>
        <w:t>.</w:t>
      </w:r>
      <w:r w:rsidRPr="00B75556">
        <w:rPr>
          <w:rFonts w:ascii="Garamond" w:hAnsi="Garamond"/>
          <w:i/>
          <w:sz w:val="24"/>
          <w:szCs w:val="24"/>
        </w:rPr>
        <w:t>]</w:t>
      </w:r>
    </w:p>
    <w:p w14:paraId="1F15E4AD" w14:textId="77777777" w:rsidR="00FD4752" w:rsidRPr="009D3078" w:rsidRDefault="00FD4752" w:rsidP="009D3078">
      <w:pPr>
        <w:pStyle w:val="Brdtekst"/>
      </w:pPr>
    </w:p>
    <w:p w14:paraId="25F289FB" w14:textId="77777777" w:rsidR="006224A9" w:rsidRDefault="006224A9">
      <w:bookmarkStart w:id="113" w:name="_Toc468796937"/>
      <w:bookmarkEnd w:id="113"/>
      <w:r>
        <w:br w:type="page"/>
      </w:r>
    </w:p>
    <w:p w14:paraId="64A42072" w14:textId="000B7354" w:rsidR="00934401" w:rsidRPr="00B75556" w:rsidRDefault="009D3078" w:rsidP="0086549B">
      <w:pPr>
        <w:pStyle w:val="Overskrift1"/>
        <w:numPr>
          <w:ilvl w:val="0"/>
          <w:numId w:val="18"/>
        </w:numPr>
        <w:rPr>
          <w:rFonts w:ascii="Garamond" w:hAnsi="Garamond"/>
          <w:sz w:val="26"/>
          <w:szCs w:val="26"/>
        </w:rPr>
      </w:pPr>
      <w:bookmarkStart w:id="114" w:name="_Toc27559602"/>
      <w:r w:rsidRPr="00B75556">
        <w:rPr>
          <w:rFonts w:ascii="Garamond" w:hAnsi="Garamond"/>
          <w:sz w:val="26"/>
          <w:szCs w:val="26"/>
        </w:rPr>
        <w:lastRenderedPageBreak/>
        <w:t>U</w:t>
      </w:r>
      <w:r w:rsidR="00B75556" w:rsidRPr="00B75556">
        <w:rPr>
          <w:rFonts w:ascii="Garamond" w:hAnsi="Garamond"/>
          <w:sz w:val="26"/>
          <w:szCs w:val="26"/>
        </w:rPr>
        <w:t>DBUDDETS AFSLUTNING</w:t>
      </w:r>
      <w:bookmarkEnd w:id="114"/>
    </w:p>
    <w:p w14:paraId="077DB372" w14:textId="77777777" w:rsidR="009D3078" w:rsidRPr="00B75556" w:rsidRDefault="009D3078" w:rsidP="0086549B">
      <w:pPr>
        <w:pStyle w:val="Overskrift2"/>
        <w:numPr>
          <w:ilvl w:val="1"/>
          <w:numId w:val="18"/>
        </w:numPr>
        <w:rPr>
          <w:rFonts w:ascii="Garamond" w:hAnsi="Garamond"/>
          <w:i w:val="0"/>
          <w:sz w:val="24"/>
          <w:szCs w:val="24"/>
        </w:rPr>
      </w:pPr>
      <w:bookmarkStart w:id="115" w:name="_Ref27377246"/>
      <w:bookmarkStart w:id="116" w:name="_Toc27559603"/>
      <w:r w:rsidRPr="00B75556">
        <w:rPr>
          <w:rFonts w:ascii="Garamond" w:hAnsi="Garamond"/>
          <w:i w:val="0"/>
          <w:sz w:val="24"/>
          <w:szCs w:val="24"/>
        </w:rPr>
        <w:t>Indhentelse af dokumentation</w:t>
      </w:r>
      <w:bookmarkEnd w:id="115"/>
      <w:bookmarkEnd w:id="116"/>
    </w:p>
    <w:p w14:paraId="26419206" w14:textId="79247EE6" w:rsidR="0086549B" w:rsidRPr="00663633" w:rsidRDefault="0086549B" w:rsidP="0086549B">
      <w:pPr>
        <w:pStyle w:val="Brdtekst"/>
        <w:spacing w:line="292" w:lineRule="auto"/>
        <w:ind w:right="492"/>
        <w:rPr>
          <w:rFonts w:ascii="Garamond" w:hAnsi="Garamond"/>
          <w:i/>
          <w:sz w:val="24"/>
          <w:szCs w:val="24"/>
          <w:highlight w:val="lightGray"/>
        </w:rPr>
      </w:pPr>
      <w:r w:rsidRPr="00663633">
        <w:rPr>
          <w:rFonts w:ascii="Garamond" w:hAnsi="Garamond"/>
        </w:rPr>
        <w:t>[</w:t>
      </w:r>
      <w:r w:rsidRPr="00663633">
        <w:rPr>
          <w:rFonts w:ascii="Garamond" w:hAnsi="Garamond"/>
          <w:i/>
          <w:sz w:val="24"/>
          <w:szCs w:val="24"/>
          <w:highlight w:val="lightGray"/>
        </w:rPr>
        <w:t xml:space="preserve">Det skal specifikt angives hvilken dokumentation der kræves. Ordregiver skal før beslutning om tildeling af kontrakten kræve, at tilbudsgiver fremlægger dokumentation for ikke at være omfattet af udelukkelsesgrundene </w:t>
      </w:r>
      <w:r>
        <w:rPr>
          <w:rFonts w:ascii="Garamond" w:hAnsi="Garamond"/>
          <w:i/>
          <w:sz w:val="24"/>
          <w:szCs w:val="24"/>
          <w:highlight w:val="lightGray"/>
        </w:rPr>
        <w:t xml:space="preserve">jf. pkt. 4.1. og §§ 135-137 i udbudsloven. </w:t>
      </w:r>
      <w:r w:rsidRPr="00663633">
        <w:rPr>
          <w:rFonts w:ascii="Garamond" w:hAnsi="Garamond"/>
          <w:i/>
          <w:sz w:val="24"/>
          <w:szCs w:val="24"/>
          <w:highlight w:val="lightGray"/>
        </w:rPr>
        <w:t xml:space="preserve">De relevante former for dokumentation, som ordregiver kan kræve, fremgår af udbudslovens § 153. Danske ansøgere eller tilbudsgivere har mulighed for at anmode om en serviceattest hos Erhvervsstyrelsen. Serviceattesten kan rumme alle de oplysninger, der er relevante i forhold til udelukkelsesgrundene i § 135, stk. 1 og 3, og § 137, stk. 1, nr. 2 eller 7. Som følge heraf er det alene nødvendigt for ordregiver at verificere, at danske virksomheder er i besiddelse af en korrekt udfyldt serviceattest. </w:t>
      </w:r>
    </w:p>
    <w:p w14:paraId="57D97A2F" w14:textId="7AB2501B" w:rsidR="0086549B" w:rsidRPr="00663633" w:rsidRDefault="0086549B" w:rsidP="0086549B">
      <w:pPr>
        <w:pStyle w:val="Brdtekst"/>
        <w:spacing w:line="292" w:lineRule="auto"/>
        <w:ind w:right="492"/>
        <w:rPr>
          <w:rFonts w:ascii="Garamond" w:hAnsi="Garamond"/>
          <w:i/>
          <w:sz w:val="24"/>
          <w:szCs w:val="24"/>
          <w:highlight w:val="lightGray"/>
        </w:rPr>
      </w:pPr>
      <w:r w:rsidRPr="00663633">
        <w:rPr>
          <w:rFonts w:ascii="Garamond" w:hAnsi="Garamond"/>
          <w:i/>
          <w:sz w:val="24"/>
          <w:szCs w:val="24"/>
          <w:highlight w:val="lightGray"/>
        </w:rPr>
        <w:t>I henhold til udbudslovens § 154 kan ordregiver kræve følgende former for dokumentation, når tilbudsgivere skal påvise deres økonomiske og finansielle formåen:</w:t>
      </w:r>
    </w:p>
    <w:p w14:paraId="4D314406" w14:textId="77777777" w:rsidR="0086549B" w:rsidRPr="00663633" w:rsidRDefault="0086549B" w:rsidP="0086549B">
      <w:pPr>
        <w:pStyle w:val="Brdtekst"/>
        <w:widowControl w:val="0"/>
        <w:numPr>
          <w:ilvl w:val="0"/>
          <w:numId w:val="24"/>
        </w:numPr>
        <w:autoSpaceDE w:val="0"/>
        <w:autoSpaceDN w:val="0"/>
        <w:spacing w:after="0" w:line="292" w:lineRule="auto"/>
        <w:ind w:left="567" w:right="492" w:hanging="283"/>
        <w:rPr>
          <w:rFonts w:ascii="Garamond" w:hAnsi="Garamond"/>
          <w:i/>
          <w:sz w:val="24"/>
          <w:szCs w:val="24"/>
          <w:highlight w:val="lightGray"/>
        </w:rPr>
      </w:pPr>
      <w:r w:rsidRPr="00663633">
        <w:rPr>
          <w:rFonts w:ascii="Garamond" w:hAnsi="Garamond"/>
          <w:i/>
          <w:sz w:val="24"/>
          <w:szCs w:val="24"/>
          <w:highlight w:val="lightGray"/>
        </w:rPr>
        <w:t xml:space="preserve">Relevante erklæringer fra et pengeinstitut eller dokumentation for relevant erhvervsansvarsforsikring; </w:t>
      </w:r>
    </w:p>
    <w:p w14:paraId="760B8A0B" w14:textId="77777777" w:rsidR="0086549B" w:rsidRPr="00663633" w:rsidRDefault="0086549B" w:rsidP="0086549B">
      <w:pPr>
        <w:pStyle w:val="Brdtekst"/>
        <w:widowControl w:val="0"/>
        <w:numPr>
          <w:ilvl w:val="0"/>
          <w:numId w:val="24"/>
        </w:numPr>
        <w:autoSpaceDE w:val="0"/>
        <w:autoSpaceDN w:val="0"/>
        <w:spacing w:after="0" w:line="292" w:lineRule="auto"/>
        <w:ind w:left="567" w:right="492" w:hanging="283"/>
        <w:rPr>
          <w:rFonts w:ascii="Garamond" w:hAnsi="Garamond"/>
          <w:i/>
          <w:sz w:val="24"/>
          <w:szCs w:val="24"/>
          <w:highlight w:val="lightGray"/>
        </w:rPr>
      </w:pPr>
      <w:r w:rsidRPr="00663633">
        <w:rPr>
          <w:rFonts w:ascii="Garamond" w:hAnsi="Garamond"/>
          <w:i/>
          <w:sz w:val="24"/>
          <w:szCs w:val="24"/>
          <w:highlight w:val="lightGray"/>
        </w:rPr>
        <w:t>Årsregnskaber eller uddrag heraf, hvis offentliggørelse af årsregnskaber er lovpligtig i det land, hvor ansøger eller tilbudsgiver er etableret;</w:t>
      </w:r>
    </w:p>
    <w:p w14:paraId="4712F1A8" w14:textId="71456FF4" w:rsidR="0086549B" w:rsidRPr="0086549B" w:rsidRDefault="0086549B" w:rsidP="0086549B">
      <w:pPr>
        <w:pStyle w:val="Brdtekst"/>
        <w:widowControl w:val="0"/>
        <w:numPr>
          <w:ilvl w:val="0"/>
          <w:numId w:val="24"/>
        </w:numPr>
        <w:autoSpaceDE w:val="0"/>
        <w:autoSpaceDN w:val="0"/>
        <w:spacing w:after="0" w:line="292" w:lineRule="auto"/>
        <w:ind w:left="567" w:right="492" w:hanging="283"/>
        <w:rPr>
          <w:rFonts w:ascii="Garamond" w:hAnsi="Garamond"/>
          <w:i/>
          <w:sz w:val="24"/>
          <w:szCs w:val="24"/>
          <w:highlight w:val="lightGray"/>
        </w:rPr>
      </w:pPr>
      <w:r w:rsidRPr="0086549B">
        <w:rPr>
          <w:rFonts w:ascii="Garamond" w:hAnsi="Garamond"/>
          <w:i/>
          <w:sz w:val="24"/>
          <w:szCs w:val="24"/>
          <w:highlight w:val="lightGray"/>
        </w:rPr>
        <w:t>Erklæring om ansøgerens eller tilbudsgiverens samlede omsætning eller omsætning inden for det område, som kontrak</w:t>
      </w:r>
      <w:r w:rsidR="00045B2B">
        <w:rPr>
          <w:rFonts w:ascii="Garamond" w:hAnsi="Garamond"/>
          <w:i/>
          <w:sz w:val="24"/>
          <w:szCs w:val="24"/>
          <w:highlight w:val="lightGray"/>
        </w:rPr>
        <w:t>ten vedrører, i op til seneste tre</w:t>
      </w:r>
      <w:r w:rsidRPr="0086549B">
        <w:rPr>
          <w:rFonts w:ascii="Garamond" w:hAnsi="Garamond"/>
          <w:i/>
          <w:sz w:val="24"/>
          <w:szCs w:val="24"/>
          <w:highlight w:val="lightGray"/>
        </w:rPr>
        <w:t xml:space="preserve"> disponible regnskabsår. </w:t>
      </w:r>
    </w:p>
    <w:p w14:paraId="63A0A169" w14:textId="77777777" w:rsidR="0086549B" w:rsidRDefault="0086549B" w:rsidP="0086549B">
      <w:pPr>
        <w:pStyle w:val="Brdtekst"/>
        <w:spacing w:before="1" w:line="292" w:lineRule="auto"/>
        <w:ind w:right="349"/>
        <w:rPr>
          <w:rFonts w:ascii="Garamond" w:hAnsi="Garamond"/>
          <w:i/>
          <w:sz w:val="24"/>
          <w:szCs w:val="24"/>
          <w:highlight w:val="lightGray"/>
        </w:rPr>
      </w:pPr>
    </w:p>
    <w:p w14:paraId="3CCD8350" w14:textId="3D438DB8" w:rsidR="0086549B" w:rsidRPr="00663633" w:rsidRDefault="0086549B" w:rsidP="0086549B">
      <w:pPr>
        <w:pStyle w:val="Brdtekst"/>
        <w:spacing w:before="1" w:line="292" w:lineRule="auto"/>
        <w:ind w:right="349"/>
        <w:rPr>
          <w:rFonts w:ascii="Garamond" w:hAnsi="Garamond"/>
          <w:i/>
          <w:sz w:val="24"/>
          <w:szCs w:val="24"/>
          <w:highlight w:val="lightGray"/>
        </w:rPr>
      </w:pPr>
      <w:r w:rsidRPr="00663633">
        <w:rPr>
          <w:rFonts w:ascii="Garamond" w:hAnsi="Garamond"/>
          <w:i/>
          <w:sz w:val="24"/>
          <w:szCs w:val="24"/>
          <w:highlight w:val="lightGray"/>
        </w:rPr>
        <w:t xml:space="preserve">Listen i § 154 er </w:t>
      </w:r>
      <w:r w:rsidRPr="00663633">
        <w:rPr>
          <w:rFonts w:ascii="Garamond" w:hAnsi="Garamond"/>
          <w:i/>
          <w:sz w:val="24"/>
          <w:szCs w:val="24"/>
          <w:highlight w:val="lightGray"/>
          <w:u w:val="single"/>
        </w:rPr>
        <w:t>ikke udtømmende</w:t>
      </w:r>
      <w:r w:rsidRPr="00663633">
        <w:rPr>
          <w:rFonts w:ascii="Garamond" w:hAnsi="Garamond"/>
          <w:i/>
          <w:sz w:val="24"/>
          <w:szCs w:val="24"/>
          <w:highlight w:val="lightGray"/>
        </w:rPr>
        <w:t>, hvilket betyder, at ordregiver kan vælge at kræve andre former for dokumentation. Dette skal dog ske under iagttagelse af bl.a. proportionalitetsprincippet, hvorefter ordregiveren alene kan kræve dokumentation, der er egnet til at dokumentere den økonomiske og finansielle formåen hos tilbudsgiverne.</w:t>
      </w:r>
    </w:p>
    <w:p w14:paraId="5AD52089" w14:textId="6F08DB9A" w:rsidR="0086549B" w:rsidRPr="0086549B" w:rsidRDefault="0086549B" w:rsidP="0086549B">
      <w:pPr>
        <w:spacing w:line="240" w:lineRule="auto"/>
        <w:rPr>
          <w:rFonts w:ascii="Garamond" w:hAnsi="Garamond"/>
          <w:sz w:val="28"/>
          <w:szCs w:val="24"/>
        </w:rPr>
      </w:pPr>
      <w:r w:rsidRPr="0086549B">
        <w:rPr>
          <w:rFonts w:ascii="Garamond" w:hAnsi="Garamond"/>
          <w:i/>
          <w:sz w:val="24"/>
          <w:highlight w:val="lightGray"/>
        </w:rPr>
        <w:t xml:space="preserve">I henhold til udbudslovens § 155 kan en ordregiver kræve, at tilbudsgivere dokumenterer deres tekniske og faglige formåen på de måder, der er oplistet i § 155, nr. 1-12. Listen er </w:t>
      </w:r>
      <w:r w:rsidRPr="0086549B">
        <w:rPr>
          <w:rFonts w:ascii="Garamond" w:hAnsi="Garamond"/>
          <w:i/>
          <w:sz w:val="24"/>
          <w:highlight w:val="lightGray"/>
          <w:u w:val="single"/>
        </w:rPr>
        <w:t>udtømmende</w:t>
      </w:r>
      <w:r w:rsidRPr="0086549B">
        <w:rPr>
          <w:rFonts w:ascii="Garamond" w:hAnsi="Garamond"/>
          <w:i/>
          <w:sz w:val="24"/>
          <w:highlight w:val="lightGray"/>
        </w:rPr>
        <w:t>, hvilket vil sige, at ordregiver ikke kan kræve andre former for dokumentation end dem, som fremgår af listen</w:t>
      </w:r>
      <w:r w:rsidRPr="0086549B">
        <w:rPr>
          <w:sz w:val="24"/>
        </w:rPr>
        <w:t>]</w:t>
      </w:r>
    </w:p>
    <w:p w14:paraId="1F85CD1A" w14:textId="50170959" w:rsidR="00FD4752" w:rsidRDefault="00FD4752" w:rsidP="00FD4752">
      <w:pPr>
        <w:spacing w:line="240" w:lineRule="auto"/>
        <w:rPr>
          <w:rFonts w:ascii="Garamond" w:hAnsi="Garamond"/>
          <w:sz w:val="24"/>
          <w:szCs w:val="24"/>
        </w:rPr>
      </w:pPr>
      <w:r w:rsidRPr="00B75556">
        <w:rPr>
          <w:rFonts w:ascii="Garamond" w:hAnsi="Garamond"/>
          <w:sz w:val="24"/>
          <w:szCs w:val="24"/>
        </w:rPr>
        <w:t xml:space="preserve">Når ordregiver har vurderet, hvilket tilbud der </w:t>
      </w:r>
      <w:r w:rsidR="0006232C" w:rsidRPr="00B75556">
        <w:rPr>
          <w:rFonts w:ascii="Garamond" w:hAnsi="Garamond"/>
          <w:sz w:val="24"/>
          <w:szCs w:val="24"/>
        </w:rPr>
        <w:t xml:space="preserve">er det økonomisk mest fordelagtige tilbud, </w:t>
      </w:r>
      <w:r w:rsidR="008E500D">
        <w:rPr>
          <w:rFonts w:ascii="Garamond" w:hAnsi="Garamond"/>
          <w:sz w:val="24"/>
          <w:szCs w:val="24"/>
        </w:rPr>
        <w:t>jf. pkt.</w:t>
      </w:r>
      <w:r w:rsidR="007864F8" w:rsidRPr="00B75556">
        <w:rPr>
          <w:rFonts w:ascii="Garamond" w:hAnsi="Garamond"/>
          <w:sz w:val="24"/>
          <w:szCs w:val="24"/>
        </w:rPr>
        <w:t xml:space="preserve"> </w:t>
      </w:r>
      <w:r w:rsidR="00B75556">
        <w:rPr>
          <w:rFonts w:ascii="Garamond" w:hAnsi="Garamond"/>
          <w:sz w:val="24"/>
          <w:szCs w:val="24"/>
        </w:rPr>
        <w:fldChar w:fldCharType="begin"/>
      </w:r>
      <w:r w:rsidR="00B75556">
        <w:rPr>
          <w:rFonts w:ascii="Garamond" w:hAnsi="Garamond"/>
          <w:sz w:val="24"/>
          <w:szCs w:val="24"/>
        </w:rPr>
        <w:instrText xml:space="preserve"> REF _Ref4741217 \r \h </w:instrText>
      </w:r>
      <w:r w:rsidR="00B75556">
        <w:rPr>
          <w:rFonts w:ascii="Garamond" w:hAnsi="Garamond"/>
          <w:sz w:val="24"/>
          <w:szCs w:val="24"/>
        </w:rPr>
      </w:r>
      <w:r w:rsidR="00B75556">
        <w:rPr>
          <w:rFonts w:ascii="Garamond" w:hAnsi="Garamond"/>
          <w:sz w:val="24"/>
          <w:szCs w:val="24"/>
        </w:rPr>
        <w:fldChar w:fldCharType="separate"/>
      </w:r>
      <w:r w:rsidR="00751A69">
        <w:rPr>
          <w:rFonts w:ascii="Garamond" w:hAnsi="Garamond"/>
          <w:sz w:val="24"/>
          <w:szCs w:val="24"/>
        </w:rPr>
        <w:t>6</w:t>
      </w:r>
      <w:r w:rsidR="00B75556">
        <w:rPr>
          <w:rFonts w:ascii="Garamond" w:hAnsi="Garamond"/>
          <w:sz w:val="24"/>
          <w:szCs w:val="24"/>
        </w:rPr>
        <w:fldChar w:fldCharType="end"/>
      </w:r>
      <w:r w:rsidRPr="00B75556">
        <w:rPr>
          <w:rFonts w:ascii="Garamond" w:hAnsi="Garamond"/>
          <w:sz w:val="24"/>
          <w:szCs w:val="24"/>
        </w:rPr>
        <w:t xml:space="preserve">, skal den tilbudsgiver, som ordregiver </w:t>
      </w:r>
      <w:r w:rsidRPr="002A2618">
        <w:rPr>
          <w:rFonts w:ascii="Garamond" w:hAnsi="Garamond"/>
          <w:sz w:val="24"/>
          <w:szCs w:val="24"/>
        </w:rPr>
        <w:t>har til hensigt at tildele kontrakten, fremlægge dokumentation for de oplysninger, der er afgivet i ESPD</w:t>
      </w:r>
      <w:r w:rsidR="0086549B" w:rsidRPr="002A2618">
        <w:rPr>
          <w:rFonts w:ascii="Garamond" w:hAnsi="Garamond"/>
          <w:sz w:val="24"/>
          <w:szCs w:val="24"/>
        </w:rPr>
        <w:t xml:space="preserve"> </w:t>
      </w:r>
      <w:r w:rsidR="002A2618" w:rsidRPr="002A2618">
        <w:rPr>
          <w:rFonts w:ascii="Garamond" w:hAnsi="Garamond"/>
          <w:sz w:val="24"/>
          <w:szCs w:val="24"/>
        </w:rPr>
        <w:t xml:space="preserve">jf. </w:t>
      </w:r>
      <w:r w:rsidR="0086549B" w:rsidRPr="002A2618">
        <w:rPr>
          <w:rFonts w:ascii="Garamond" w:hAnsi="Garamond"/>
          <w:sz w:val="24"/>
          <w:szCs w:val="24"/>
        </w:rPr>
        <w:t>udbudsbekendtgørelsens pkt. VI.3)</w:t>
      </w:r>
      <w:r w:rsidRPr="002A2618">
        <w:rPr>
          <w:rFonts w:ascii="Garamond" w:hAnsi="Garamond"/>
          <w:sz w:val="24"/>
          <w:szCs w:val="24"/>
        </w:rPr>
        <w:t>. Først</w:t>
      </w:r>
      <w:r w:rsidRPr="00B75556">
        <w:rPr>
          <w:rFonts w:ascii="Garamond" w:hAnsi="Garamond"/>
          <w:sz w:val="24"/>
          <w:szCs w:val="24"/>
        </w:rPr>
        <w:t xml:space="preserve"> når ordregiver har indhentet fornøden dokumentation, træffer ordregiver beslutning om tildeling af kontrakten. </w:t>
      </w:r>
    </w:p>
    <w:p w14:paraId="3B0EA7EA" w14:textId="794D338F" w:rsidR="002E7D78" w:rsidRPr="002E7D78" w:rsidRDefault="002E7D78" w:rsidP="00FD4752">
      <w:pPr>
        <w:spacing w:line="240" w:lineRule="auto"/>
        <w:rPr>
          <w:rFonts w:ascii="Garamond" w:hAnsi="Garamond"/>
          <w:sz w:val="40"/>
          <w:szCs w:val="24"/>
        </w:rPr>
      </w:pPr>
      <w:r w:rsidRPr="002E7D78">
        <w:rPr>
          <w:rStyle w:val="Kommentarhenvisning"/>
          <w:rFonts w:ascii="Garamond" w:hAnsi="Garamond"/>
          <w:sz w:val="24"/>
        </w:rPr>
        <w:t>Ordregiver forbeholder sig ret til at indhente dokumentation på et tidligere tidspunkt, såfremt det skønnes nødvendigt.</w:t>
      </w:r>
    </w:p>
    <w:p w14:paraId="6B1A21CE" w14:textId="77777777" w:rsidR="009D3078" w:rsidRPr="00B75556" w:rsidRDefault="009D3078" w:rsidP="0086549B">
      <w:pPr>
        <w:pStyle w:val="Overskrift2"/>
        <w:numPr>
          <w:ilvl w:val="1"/>
          <w:numId w:val="18"/>
        </w:numPr>
        <w:rPr>
          <w:rFonts w:ascii="Garamond" w:hAnsi="Garamond"/>
          <w:i w:val="0"/>
          <w:sz w:val="24"/>
          <w:szCs w:val="24"/>
        </w:rPr>
      </w:pPr>
      <w:bookmarkStart w:id="117" w:name="_Toc27559604"/>
      <w:r w:rsidRPr="00B75556">
        <w:rPr>
          <w:rFonts w:ascii="Garamond" w:hAnsi="Garamond"/>
          <w:i w:val="0"/>
          <w:sz w:val="24"/>
          <w:szCs w:val="24"/>
        </w:rPr>
        <w:t>Underretning om tildelingsbeslutningen</w:t>
      </w:r>
      <w:bookmarkEnd w:id="117"/>
    </w:p>
    <w:p w14:paraId="648FC0FD" w14:textId="77777777" w:rsidR="00FD4752" w:rsidRPr="00B75556" w:rsidRDefault="00FD4752" w:rsidP="00FD4752">
      <w:pPr>
        <w:spacing w:line="240" w:lineRule="auto"/>
        <w:rPr>
          <w:rFonts w:ascii="Garamond" w:hAnsi="Garamond" w:cstheme="minorHAnsi"/>
          <w:sz w:val="24"/>
          <w:szCs w:val="24"/>
        </w:rPr>
      </w:pPr>
      <w:r w:rsidRPr="00B75556">
        <w:rPr>
          <w:rFonts w:ascii="Garamond" w:hAnsi="Garamond" w:cstheme="minorHAnsi"/>
          <w:sz w:val="24"/>
          <w:szCs w:val="24"/>
        </w:rPr>
        <w:t>Efter ordregivers beslutning om tildeling af kontrakten underretter ordregiver</w:t>
      </w:r>
      <w:r w:rsidR="009826D8" w:rsidRPr="00B75556">
        <w:rPr>
          <w:rFonts w:ascii="Garamond" w:hAnsi="Garamond" w:cstheme="minorHAnsi"/>
          <w:sz w:val="24"/>
          <w:szCs w:val="24"/>
        </w:rPr>
        <w:t xml:space="preserve"> samtlige tilbudsgivere</w:t>
      </w:r>
      <w:r w:rsidRPr="00B75556">
        <w:rPr>
          <w:rFonts w:ascii="Garamond" w:hAnsi="Garamond" w:cstheme="minorHAnsi"/>
          <w:sz w:val="24"/>
          <w:szCs w:val="24"/>
        </w:rPr>
        <w:t xml:space="preserve"> om tildelingsbeslutningen. </w:t>
      </w:r>
    </w:p>
    <w:p w14:paraId="5F53E995" w14:textId="77777777" w:rsidR="00B91764" w:rsidRPr="00B75556" w:rsidRDefault="00B91764" w:rsidP="00B91764">
      <w:pPr>
        <w:spacing w:line="240" w:lineRule="auto"/>
        <w:rPr>
          <w:rFonts w:ascii="Garamond" w:hAnsi="Garamond" w:cstheme="minorHAnsi"/>
          <w:sz w:val="24"/>
          <w:szCs w:val="24"/>
        </w:rPr>
      </w:pPr>
      <w:r w:rsidRPr="00B75556">
        <w:rPr>
          <w:rFonts w:ascii="Garamond" w:hAnsi="Garamond" w:cstheme="minorHAnsi"/>
          <w:sz w:val="24"/>
          <w:szCs w:val="24"/>
        </w:rPr>
        <w:t xml:space="preserve">Efter ordregivers beslutning om tildeling af kontrakten underretter ordregiver samtlige tilbudsgivere om tildelingsbeslutningen. </w:t>
      </w:r>
    </w:p>
    <w:p w14:paraId="7FAD1B29" w14:textId="05E74E85" w:rsidR="00B91764" w:rsidRDefault="00B91764" w:rsidP="00B91764">
      <w:pPr>
        <w:spacing w:line="240" w:lineRule="auto"/>
        <w:rPr>
          <w:rFonts w:ascii="Garamond" w:hAnsi="Garamond" w:cstheme="minorHAnsi"/>
          <w:sz w:val="24"/>
          <w:szCs w:val="24"/>
        </w:rPr>
      </w:pPr>
      <w:r w:rsidRPr="00B75556">
        <w:rPr>
          <w:rFonts w:ascii="Garamond" w:hAnsi="Garamond" w:cstheme="minorHAnsi"/>
          <w:sz w:val="24"/>
          <w:szCs w:val="24"/>
        </w:rPr>
        <w:t xml:space="preserve">Underretningen af de tilbudsgivere, der har afgivet et konditionsmæssigt tilbud, men som ikke tildeles kontrakten, vil indeholde en kort redegørelse for de relevante grunde for beslutningen, herunder </w:t>
      </w:r>
      <w:r>
        <w:rPr>
          <w:rFonts w:ascii="Garamond" w:hAnsi="Garamond" w:cstheme="minorHAnsi"/>
          <w:sz w:val="24"/>
          <w:szCs w:val="24"/>
        </w:rPr>
        <w:t xml:space="preserve">det </w:t>
      </w:r>
      <w:r w:rsidRPr="00B75556">
        <w:rPr>
          <w:rFonts w:ascii="Garamond" w:hAnsi="Garamond" w:cstheme="minorHAnsi"/>
          <w:sz w:val="24"/>
          <w:szCs w:val="24"/>
        </w:rPr>
        <w:lastRenderedPageBreak/>
        <w:t>vindende tilbuds karakteristika og for</w:t>
      </w:r>
      <w:r w:rsidR="00045B2B">
        <w:rPr>
          <w:rFonts w:ascii="Garamond" w:hAnsi="Garamond" w:cstheme="minorHAnsi"/>
          <w:sz w:val="24"/>
          <w:szCs w:val="24"/>
        </w:rPr>
        <w:t>dele set i forhold til det ikke-</w:t>
      </w:r>
      <w:r w:rsidRPr="00B75556">
        <w:rPr>
          <w:rFonts w:ascii="Garamond" w:hAnsi="Garamond" w:cstheme="minorHAnsi"/>
          <w:sz w:val="24"/>
          <w:szCs w:val="24"/>
        </w:rPr>
        <w:t xml:space="preserve">accepterede tilbud, navnet på </w:t>
      </w:r>
      <w:r>
        <w:rPr>
          <w:rFonts w:ascii="Garamond" w:hAnsi="Garamond" w:cstheme="minorHAnsi"/>
          <w:sz w:val="24"/>
          <w:szCs w:val="24"/>
        </w:rPr>
        <w:t xml:space="preserve">den </w:t>
      </w:r>
      <w:r w:rsidRPr="00B75556">
        <w:rPr>
          <w:rFonts w:ascii="Garamond" w:hAnsi="Garamond" w:cstheme="minorHAnsi"/>
          <w:sz w:val="24"/>
          <w:szCs w:val="24"/>
        </w:rPr>
        <w:t xml:space="preserve">vindende </w:t>
      </w:r>
      <w:r>
        <w:rPr>
          <w:rFonts w:ascii="Garamond" w:hAnsi="Garamond" w:cstheme="minorHAnsi"/>
          <w:sz w:val="24"/>
          <w:szCs w:val="24"/>
        </w:rPr>
        <w:t>tilbudsgiver</w:t>
      </w:r>
      <w:r w:rsidRPr="00B75556">
        <w:rPr>
          <w:rFonts w:ascii="Garamond" w:hAnsi="Garamond" w:cstheme="minorHAnsi"/>
          <w:sz w:val="24"/>
          <w:szCs w:val="24"/>
        </w:rPr>
        <w:t xml:space="preserve">, samt hvornår </w:t>
      </w:r>
      <w:proofErr w:type="spellStart"/>
      <w:r w:rsidRPr="00B75556">
        <w:rPr>
          <w:rFonts w:ascii="Garamond" w:hAnsi="Garamond" w:cstheme="minorHAnsi"/>
          <w:sz w:val="24"/>
          <w:szCs w:val="24"/>
        </w:rPr>
        <w:t>standstill</w:t>
      </w:r>
      <w:proofErr w:type="spellEnd"/>
      <w:r w:rsidRPr="00B75556">
        <w:rPr>
          <w:rFonts w:ascii="Garamond" w:hAnsi="Garamond" w:cstheme="minorHAnsi"/>
          <w:sz w:val="24"/>
          <w:szCs w:val="24"/>
        </w:rPr>
        <w:t>-perioden udløber. Underretningen af de tilbudsgivere, der ikke har afgivet et konditionsmæssigt tilbud, vil indeholde en begrundelse for, hvorfor tilbuddet er afvist som ukonditionsmæssigt.</w:t>
      </w:r>
    </w:p>
    <w:p w14:paraId="5C6C1FF0" w14:textId="74767681" w:rsidR="00FD4752" w:rsidRPr="00B75556" w:rsidRDefault="00FD4752" w:rsidP="00B91764">
      <w:pPr>
        <w:spacing w:line="240" w:lineRule="auto"/>
        <w:rPr>
          <w:rFonts w:ascii="Garamond" w:hAnsi="Garamond" w:cstheme="minorHAnsi"/>
          <w:sz w:val="24"/>
          <w:szCs w:val="24"/>
        </w:rPr>
      </w:pPr>
      <w:r w:rsidRPr="00B75556">
        <w:rPr>
          <w:rFonts w:ascii="Garamond" w:hAnsi="Garamond" w:cstheme="minorHAnsi"/>
          <w:sz w:val="24"/>
          <w:szCs w:val="24"/>
        </w:rPr>
        <w:t xml:space="preserve">Underretningen af tilbudsgiverne om tildelingsbeslutningen medfører ikke, at kontrakten er indgået. Kontrakten anses først for indgået, når kontrakten er underskrevet. </w:t>
      </w:r>
    </w:p>
    <w:p w14:paraId="3B121287" w14:textId="62517365" w:rsidR="00FD4752" w:rsidRPr="00B75556" w:rsidRDefault="00FD4752" w:rsidP="00FD4752">
      <w:pPr>
        <w:spacing w:line="240" w:lineRule="auto"/>
        <w:rPr>
          <w:rFonts w:ascii="Garamond" w:hAnsi="Garamond" w:cstheme="minorHAnsi"/>
          <w:sz w:val="24"/>
          <w:szCs w:val="24"/>
        </w:rPr>
      </w:pPr>
      <w:r w:rsidRPr="00B75556">
        <w:rPr>
          <w:rFonts w:ascii="Garamond" w:hAnsi="Garamond" w:cstheme="minorHAnsi"/>
          <w:sz w:val="24"/>
          <w:szCs w:val="24"/>
        </w:rPr>
        <w:t>Ordregiver er ikke forpligtet til at tildele kontrakten og kan aflyse udbuddet</w:t>
      </w:r>
      <w:r w:rsidR="00512E93" w:rsidRPr="00B75556">
        <w:rPr>
          <w:rFonts w:ascii="Garamond" w:hAnsi="Garamond" w:cstheme="minorHAnsi"/>
          <w:sz w:val="24"/>
          <w:szCs w:val="24"/>
        </w:rPr>
        <w:t>,</w:t>
      </w:r>
      <w:r w:rsidRPr="00B75556">
        <w:rPr>
          <w:rFonts w:ascii="Garamond" w:hAnsi="Garamond" w:cstheme="minorHAnsi"/>
          <w:sz w:val="24"/>
          <w:szCs w:val="24"/>
        </w:rPr>
        <w:t xml:space="preserve"> forudsat at </w:t>
      </w:r>
      <w:bookmarkStart w:id="118" w:name="_Hlk517687839"/>
      <w:r w:rsidRPr="00B75556">
        <w:rPr>
          <w:rFonts w:ascii="Garamond" w:hAnsi="Garamond" w:cstheme="minorHAnsi"/>
          <w:sz w:val="24"/>
          <w:szCs w:val="24"/>
        </w:rPr>
        <w:t>dette ikke er i strid med det udbudsretlige ligebehandlingsprincip eller i øvrigt</w:t>
      </w:r>
      <w:r w:rsidR="009826D8" w:rsidRPr="00B75556">
        <w:rPr>
          <w:rFonts w:ascii="Garamond" w:hAnsi="Garamond" w:cstheme="minorHAnsi"/>
          <w:sz w:val="24"/>
          <w:szCs w:val="24"/>
        </w:rPr>
        <w:t xml:space="preserve"> ikke er </w:t>
      </w:r>
      <w:r w:rsidR="0059528C" w:rsidRPr="00B75556">
        <w:rPr>
          <w:rFonts w:ascii="Garamond" w:hAnsi="Garamond" w:cstheme="minorHAnsi"/>
          <w:sz w:val="24"/>
          <w:szCs w:val="24"/>
        </w:rPr>
        <w:t>u</w:t>
      </w:r>
      <w:r w:rsidRPr="00B75556">
        <w:rPr>
          <w:rFonts w:ascii="Garamond" w:hAnsi="Garamond" w:cstheme="minorHAnsi"/>
          <w:sz w:val="24"/>
          <w:szCs w:val="24"/>
        </w:rPr>
        <w:t>sagligt begrundet.</w:t>
      </w:r>
      <w:bookmarkEnd w:id="118"/>
    </w:p>
    <w:p w14:paraId="3F5DA4CD" w14:textId="2F6C2275" w:rsidR="009D3078" w:rsidRPr="00B75556" w:rsidRDefault="009D3078" w:rsidP="0086549B">
      <w:pPr>
        <w:pStyle w:val="Overskrift2"/>
        <w:numPr>
          <w:ilvl w:val="1"/>
          <w:numId w:val="18"/>
        </w:numPr>
        <w:rPr>
          <w:rFonts w:ascii="Garamond" w:hAnsi="Garamond"/>
          <w:i w:val="0"/>
          <w:sz w:val="24"/>
          <w:szCs w:val="24"/>
        </w:rPr>
      </w:pPr>
      <w:bookmarkStart w:id="119" w:name="_Toc27559605"/>
      <w:proofErr w:type="spellStart"/>
      <w:r w:rsidRPr="00B75556">
        <w:rPr>
          <w:rFonts w:ascii="Garamond" w:hAnsi="Garamond"/>
          <w:i w:val="0"/>
          <w:sz w:val="24"/>
          <w:szCs w:val="24"/>
        </w:rPr>
        <w:t>Standstill</w:t>
      </w:r>
      <w:bookmarkEnd w:id="119"/>
      <w:proofErr w:type="spellEnd"/>
    </w:p>
    <w:p w14:paraId="06882B8F" w14:textId="77777777" w:rsidR="000B336A" w:rsidRPr="00B75556" w:rsidRDefault="00FD4752" w:rsidP="00FD4752">
      <w:pPr>
        <w:spacing w:line="240" w:lineRule="auto"/>
        <w:rPr>
          <w:rFonts w:ascii="Garamond" w:hAnsi="Garamond"/>
          <w:sz w:val="24"/>
          <w:szCs w:val="24"/>
        </w:rPr>
      </w:pPr>
      <w:r w:rsidRPr="00B75556">
        <w:rPr>
          <w:rFonts w:ascii="Garamond" w:hAnsi="Garamond"/>
          <w:sz w:val="24"/>
          <w:szCs w:val="24"/>
        </w:rPr>
        <w:t xml:space="preserve">Ordregiver er forpligtet til efter underretningen om tildelingsbeslutningen at afvente udløbet af en </w:t>
      </w:r>
      <w:proofErr w:type="spellStart"/>
      <w:r w:rsidRPr="00B75556">
        <w:rPr>
          <w:rFonts w:ascii="Garamond" w:hAnsi="Garamond"/>
          <w:sz w:val="24"/>
          <w:szCs w:val="24"/>
        </w:rPr>
        <w:t>standstill</w:t>
      </w:r>
      <w:proofErr w:type="spellEnd"/>
      <w:r w:rsidRPr="00B75556">
        <w:rPr>
          <w:rFonts w:ascii="Garamond" w:hAnsi="Garamond"/>
          <w:sz w:val="24"/>
          <w:szCs w:val="24"/>
        </w:rPr>
        <w:t>-periode på</w:t>
      </w:r>
      <w:r w:rsidR="000B336A" w:rsidRPr="00B75556">
        <w:rPr>
          <w:rFonts w:ascii="Garamond" w:hAnsi="Garamond"/>
          <w:sz w:val="24"/>
          <w:szCs w:val="24"/>
        </w:rPr>
        <w:t xml:space="preserve"> mindst</w:t>
      </w:r>
      <w:r w:rsidRPr="00B75556">
        <w:rPr>
          <w:rFonts w:ascii="Garamond" w:hAnsi="Garamond"/>
          <w:sz w:val="24"/>
          <w:szCs w:val="24"/>
        </w:rPr>
        <w:t xml:space="preserve"> 10 kalenderdage forinden indgåelse af kontrakten.</w:t>
      </w:r>
    </w:p>
    <w:p w14:paraId="30FBD3AF" w14:textId="1AC6E855" w:rsidR="009D3078" w:rsidRDefault="000B336A" w:rsidP="0074141B">
      <w:pPr>
        <w:spacing w:line="240" w:lineRule="auto"/>
        <w:rPr>
          <w:rFonts w:ascii="Garamond" w:hAnsi="Garamond"/>
          <w:sz w:val="24"/>
          <w:szCs w:val="24"/>
        </w:rPr>
      </w:pPr>
      <w:proofErr w:type="spellStart"/>
      <w:r w:rsidRPr="00B75556">
        <w:rPr>
          <w:rFonts w:ascii="Garamond" w:hAnsi="Garamond"/>
          <w:sz w:val="24"/>
          <w:szCs w:val="24"/>
        </w:rPr>
        <w:t>Standstill</w:t>
      </w:r>
      <w:proofErr w:type="spellEnd"/>
      <w:r w:rsidRPr="00B75556">
        <w:rPr>
          <w:rFonts w:ascii="Garamond" w:hAnsi="Garamond"/>
          <w:sz w:val="24"/>
          <w:szCs w:val="24"/>
        </w:rPr>
        <w:t>-periodens udløb vil fremgå af ordregivers underretning om tildelingsbeslutningen.</w:t>
      </w:r>
    </w:p>
    <w:p w14:paraId="795D9699" w14:textId="77777777" w:rsidR="00393D3A" w:rsidRDefault="00393D3A" w:rsidP="00393D3A">
      <w:pPr>
        <w:spacing w:line="240" w:lineRule="auto"/>
        <w:rPr>
          <w:rFonts w:ascii="Garamond" w:hAnsi="Garamond"/>
          <w:sz w:val="24"/>
          <w:szCs w:val="24"/>
        </w:rPr>
      </w:pPr>
      <w:r>
        <w:rPr>
          <w:rFonts w:ascii="Garamond" w:hAnsi="Garamond"/>
          <w:sz w:val="24"/>
          <w:szCs w:val="24"/>
        </w:rPr>
        <w:t xml:space="preserve">Umiddelbart efter udløb af </w:t>
      </w:r>
      <w:proofErr w:type="spellStart"/>
      <w:r>
        <w:rPr>
          <w:rFonts w:ascii="Garamond" w:hAnsi="Garamond"/>
          <w:sz w:val="24"/>
          <w:szCs w:val="24"/>
        </w:rPr>
        <w:t>standstill</w:t>
      </w:r>
      <w:proofErr w:type="spellEnd"/>
      <w:r>
        <w:rPr>
          <w:rFonts w:ascii="Garamond" w:hAnsi="Garamond"/>
          <w:sz w:val="24"/>
          <w:szCs w:val="24"/>
        </w:rPr>
        <w:t xml:space="preserve">-perioden vil kontrakten blive underskrevet </w:t>
      </w:r>
      <w:r w:rsidRPr="00546AB6">
        <w:rPr>
          <w:rFonts w:ascii="Garamond" w:hAnsi="Garamond"/>
          <w:i/>
          <w:sz w:val="24"/>
          <w:szCs w:val="24"/>
          <w:highlight w:val="lightGray"/>
        </w:rPr>
        <w:t>[modificeres, hvis kontraktunderskrivelse sker senere]</w:t>
      </w:r>
      <w:r>
        <w:rPr>
          <w:rFonts w:ascii="Garamond" w:hAnsi="Garamond"/>
          <w:sz w:val="24"/>
          <w:szCs w:val="24"/>
        </w:rPr>
        <w:t>.</w:t>
      </w:r>
    </w:p>
    <w:p w14:paraId="5BCBCB89" w14:textId="77777777" w:rsidR="00393D3A" w:rsidRPr="00B75556" w:rsidRDefault="00393D3A" w:rsidP="0074141B">
      <w:pPr>
        <w:spacing w:line="240" w:lineRule="auto"/>
        <w:rPr>
          <w:rFonts w:ascii="Garamond" w:hAnsi="Garamond"/>
          <w:sz w:val="24"/>
          <w:szCs w:val="24"/>
        </w:rPr>
      </w:pPr>
    </w:p>
    <w:bookmarkEnd w:id="111"/>
    <w:p w14:paraId="47F4A608" w14:textId="77777777" w:rsidR="009D3078" w:rsidRPr="00B75556" w:rsidRDefault="009D3078" w:rsidP="009D3078">
      <w:pPr>
        <w:pStyle w:val="Brdtekst"/>
        <w:rPr>
          <w:rFonts w:ascii="Garamond" w:hAnsi="Garamond"/>
          <w:sz w:val="24"/>
          <w:szCs w:val="24"/>
        </w:rPr>
      </w:pPr>
    </w:p>
    <w:sectPr w:rsidR="009D3078" w:rsidRPr="00B75556" w:rsidSect="00772515">
      <w:headerReference w:type="default" r:id="rId14"/>
      <w:footerReference w:type="default" r:id="rId15"/>
      <w:footerReference w:type="first" r:id="rId16"/>
      <w:pgSz w:w="11906" w:h="16838"/>
      <w:pgMar w:top="1701"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85E27" w14:textId="77777777" w:rsidR="00D60E26" w:rsidRDefault="00D60E26" w:rsidP="00291615">
      <w:pPr>
        <w:spacing w:line="240" w:lineRule="auto"/>
      </w:pPr>
      <w:r>
        <w:separator/>
      </w:r>
    </w:p>
  </w:endnote>
  <w:endnote w:type="continuationSeparator" w:id="0">
    <w:p w14:paraId="5AA913B3" w14:textId="77777777" w:rsidR="00D60E26" w:rsidRDefault="00D60E26"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rueFrutiger">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anchez-Regular">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EF747" w14:textId="77777777" w:rsidR="00D60E26" w:rsidRDefault="00D60E26">
    <w:pPr>
      <w:pStyle w:val="Sidefod"/>
      <w:jc w:val="right"/>
    </w:pPr>
    <w:r>
      <w:tab/>
    </w:r>
  </w:p>
  <w:tbl>
    <w:tblPr>
      <w:tblStyle w:val="Tabel-Gitter"/>
      <w:tblpPr w:leftFromText="142" w:rightFromText="142" w:vertAnchor="page" w:horzAnchor="margin"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D60E26" w:rsidRPr="0084203F" w14:paraId="4A1B07BF" w14:textId="77777777" w:rsidTr="00772515">
      <w:trPr>
        <w:trHeight w:val="284"/>
      </w:trPr>
      <w:tc>
        <w:tcPr>
          <w:tcW w:w="8505" w:type="dxa"/>
          <w:vAlign w:val="bottom"/>
          <w:hideMark/>
        </w:tcPr>
        <w:p w14:paraId="490118A3" w14:textId="18CAFB29" w:rsidR="00D60E26" w:rsidRPr="0084203F" w:rsidRDefault="00D60E26" w:rsidP="00772515">
          <w:pPr>
            <w:pStyle w:val="Template-Adresse"/>
            <w:jc w:val="left"/>
            <w:rPr>
              <w:color w:val="502534"/>
            </w:rPr>
          </w:pPr>
          <w:r w:rsidRPr="0084203F">
            <w:rPr>
              <w:color w:val="502534"/>
            </w:rPr>
            <w:t xml:space="preserve">Dette dokument </w:t>
          </w:r>
          <w:r>
            <w:rPr>
              <w:color w:val="502534"/>
            </w:rPr>
            <w:t>er udarbejdet med udgangspunkt i skabelonen fra Rådgivningsenheden - Statens indkøb</w:t>
          </w:r>
        </w:p>
      </w:tc>
    </w:tr>
  </w:tbl>
  <w:p w14:paraId="3F965C74" w14:textId="67928FE3" w:rsidR="00D60E26" w:rsidRDefault="002F3BEE">
    <w:pPr>
      <w:pStyle w:val="Sidefod"/>
      <w:jc w:val="right"/>
    </w:pPr>
    <w:sdt>
      <w:sdtPr>
        <w:id w:val="1997839377"/>
        <w:docPartObj>
          <w:docPartGallery w:val="Page Numbers (Bottom of Page)"/>
          <w:docPartUnique/>
        </w:docPartObj>
      </w:sdtPr>
      <w:sdtEndPr/>
      <w:sdtContent>
        <w:r w:rsidR="00D60E26">
          <w:fldChar w:fldCharType="begin"/>
        </w:r>
        <w:r w:rsidR="00D60E26">
          <w:instrText>PAGE   \* MERGEFORMAT</w:instrText>
        </w:r>
        <w:r w:rsidR="00D60E26">
          <w:fldChar w:fldCharType="separate"/>
        </w:r>
        <w:r>
          <w:rPr>
            <w:noProof/>
          </w:rPr>
          <w:t>3</w:t>
        </w:r>
        <w:r w:rsidR="00D60E26">
          <w:fldChar w:fldCharType="end"/>
        </w:r>
      </w:sdtContent>
    </w:sdt>
  </w:p>
  <w:p w14:paraId="0665A37D" w14:textId="3E1207BF" w:rsidR="00D60E26" w:rsidRDefault="00D60E26">
    <w:pPr>
      <w:pStyle w:val="Sidefod"/>
    </w:pPr>
    <w:r>
      <w:rPr>
        <w:noProof/>
        <w:lang w:eastAsia="da-DK"/>
      </w:rPr>
      <w:drawing>
        <wp:anchor distT="0" distB="0" distL="114300" distR="114300" simplePos="0" relativeHeight="251661312" behindDoc="1" locked="0" layoutInCell="1" allowOverlap="1" wp14:anchorId="0A04FEC2" wp14:editId="648F83A1">
          <wp:simplePos x="0" y="0"/>
          <wp:positionH relativeFrom="column">
            <wp:posOffset>4239260</wp:posOffset>
          </wp:positionH>
          <wp:positionV relativeFrom="paragraph">
            <wp:posOffset>17780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8F837" w14:textId="68834FE6" w:rsidR="00D60E26" w:rsidRDefault="00D60E26">
    <w:pPr>
      <w:pStyle w:val="Sidefod"/>
    </w:pPr>
  </w:p>
  <w:tbl>
    <w:tblPr>
      <w:tblStyle w:val="Tabel-Gitter"/>
      <w:tblpPr w:leftFromText="142" w:rightFromText="142" w:vertAnchor="page" w:horzAnchor="page" w:tblpX="1741"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D60E26" w:rsidRPr="0084203F" w14:paraId="32307C00" w14:textId="77777777" w:rsidTr="00772515">
      <w:trPr>
        <w:trHeight w:val="284"/>
      </w:trPr>
      <w:tc>
        <w:tcPr>
          <w:tcW w:w="8505" w:type="dxa"/>
          <w:vAlign w:val="bottom"/>
          <w:hideMark/>
        </w:tcPr>
        <w:p w14:paraId="7CA71DD5" w14:textId="4E8068CC" w:rsidR="00D60E26" w:rsidRPr="0084203F" w:rsidRDefault="00D60E26" w:rsidP="00772515">
          <w:pPr>
            <w:pStyle w:val="Template-Adresse"/>
            <w:jc w:val="left"/>
            <w:rPr>
              <w:color w:val="502534"/>
            </w:rPr>
          </w:pPr>
          <w:r w:rsidRPr="0084203F">
            <w:rPr>
              <w:color w:val="502534"/>
            </w:rPr>
            <w:t xml:space="preserve">Dette dokument </w:t>
          </w:r>
          <w:r>
            <w:rPr>
              <w:color w:val="502534"/>
            </w:rPr>
            <w:t>er udarbejdet med udgangspunkt i skabelonen fra Rådgivningsenheden - Statens indkøb</w:t>
          </w:r>
        </w:p>
      </w:tc>
    </w:tr>
  </w:tbl>
  <w:p w14:paraId="294E6D8A" w14:textId="48029638" w:rsidR="00D60E26" w:rsidRDefault="00D60E26">
    <w:pPr>
      <w:pStyle w:val="Sidefod"/>
    </w:pPr>
  </w:p>
  <w:p w14:paraId="69B03E2F" w14:textId="2F413A05" w:rsidR="00D60E26" w:rsidRDefault="00D60E26">
    <w:pPr>
      <w:pStyle w:val="Sidefod"/>
    </w:pPr>
    <w:r>
      <w:rPr>
        <w:noProof/>
        <w:lang w:eastAsia="da-DK"/>
      </w:rPr>
      <w:drawing>
        <wp:anchor distT="0" distB="0" distL="114300" distR="114300" simplePos="0" relativeHeight="251659264" behindDoc="1" locked="0" layoutInCell="1" allowOverlap="1" wp14:anchorId="0911DD27" wp14:editId="598E56D2">
          <wp:simplePos x="0" y="0"/>
          <wp:positionH relativeFrom="column">
            <wp:posOffset>4614545</wp:posOffset>
          </wp:positionH>
          <wp:positionV relativeFrom="paragraph">
            <wp:posOffset>46355</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5CCA6" w14:textId="77777777" w:rsidR="00D60E26" w:rsidRDefault="00D60E26" w:rsidP="00291615">
      <w:pPr>
        <w:spacing w:line="240" w:lineRule="auto"/>
      </w:pPr>
      <w:r>
        <w:separator/>
      </w:r>
    </w:p>
  </w:footnote>
  <w:footnote w:type="continuationSeparator" w:id="0">
    <w:p w14:paraId="5C541839" w14:textId="77777777" w:rsidR="00D60E26" w:rsidRDefault="00D60E26" w:rsidP="00291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10BD4" w14:textId="77777777" w:rsidR="00D60E26" w:rsidRPr="00437318" w:rsidRDefault="00D60E26" w:rsidP="00437318">
    <w:pPr>
      <w:pStyle w:val="Sidehoved"/>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ACA5EE"/>
    <w:lvl w:ilvl="0">
      <w:start w:val="1"/>
      <w:numFmt w:val="decimal"/>
      <w:pStyle w:val="Opstilling-talellerbogst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D7E908A"/>
    <w:lvl w:ilvl="0">
      <w:start w:val="1"/>
      <w:numFmt w:val="decimal"/>
      <w:pStyle w:val="Opstilling-talellerbogst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C28338A"/>
    <w:lvl w:ilvl="0">
      <w:start w:val="1"/>
      <w:numFmt w:val="decimal"/>
      <w:pStyle w:val="Opstilling-talellerbogst3"/>
      <w:lvlText w:val="%1."/>
      <w:lvlJc w:val="left"/>
      <w:pPr>
        <w:tabs>
          <w:tab w:val="num" w:pos="926"/>
        </w:tabs>
        <w:ind w:left="926" w:hanging="360"/>
      </w:pPr>
      <w:rPr>
        <w:rFonts w:cs="Times New Roman"/>
      </w:rPr>
    </w:lvl>
  </w:abstractNum>
  <w:abstractNum w:abstractNumId="3" w15:restartNumberingAfterBreak="0">
    <w:nsid w:val="FFFFFF7F"/>
    <w:multiLevelType w:val="singleLevel"/>
    <w:tmpl w:val="0CD0CF70"/>
    <w:lvl w:ilvl="0">
      <w:start w:val="1"/>
      <w:numFmt w:val="decimal"/>
      <w:pStyle w:val="Opstilling-talellerbogst2"/>
      <w:lvlText w:val="%1."/>
      <w:lvlJc w:val="left"/>
      <w:pPr>
        <w:tabs>
          <w:tab w:val="num" w:pos="643"/>
        </w:tabs>
        <w:ind w:left="643" w:hanging="360"/>
      </w:pPr>
      <w:rPr>
        <w:rFonts w:cs="Times New Roman"/>
      </w:rPr>
    </w:lvl>
  </w:abstractNum>
  <w:abstractNum w:abstractNumId="4" w15:restartNumberingAfterBreak="0">
    <w:nsid w:val="FFFFFF80"/>
    <w:multiLevelType w:val="singleLevel"/>
    <w:tmpl w:val="D1D0B3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ABD1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CA2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FA75EA"/>
    <w:lvl w:ilvl="0">
      <w:start w:val="1"/>
      <w:numFmt w:val="bullet"/>
      <w:pStyle w:val="Overskrift4"/>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1A080C"/>
    <w:lvl w:ilvl="0">
      <w:start w:val="1"/>
      <w:numFmt w:val="decimal"/>
      <w:pStyle w:val="Opstilling-talellerbogst"/>
      <w:lvlText w:val="%1."/>
      <w:lvlJc w:val="left"/>
      <w:pPr>
        <w:tabs>
          <w:tab w:val="num" w:pos="360"/>
        </w:tabs>
        <w:ind w:left="360" w:hanging="360"/>
      </w:pPr>
      <w:rPr>
        <w:rFonts w:cs="Times New Roman"/>
      </w:rPr>
    </w:lvl>
  </w:abstractNum>
  <w:abstractNum w:abstractNumId="9" w15:restartNumberingAfterBreak="0">
    <w:nsid w:val="05A77AB0"/>
    <w:multiLevelType w:val="hybridMultilevel"/>
    <w:tmpl w:val="7ABC1F60"/>
    <w:lvl w:ilvl="0" w:tplc="18D0313C">
      <w:start w:val="1"/>
      <w:numFmt w:val="bullet"/>
      <w:pStyle w:val="CowiSideHeaderLabelUnChecked"/>
      <w:lvlText w:val=""/>
      <w:lvlJc w:val="left"/>
      <w:pPr>
        <w:tabs>
          <w:tab w:val="num" w:pos="1078"/>
        </w:tabs>
        <w:ind w:left="1078" w:hanging="227"/>
      </w:pPr>
      <w:rPr>
        <w:rFonts w:ascii="Symbol" w:hAnsi="Symbol" w:hint="default"/>
        <w:color w:val="auto"/>
      </w:rPr>
    </w:lvl>
    <w:lvl w:ilvl="1" w:tplc="04060019" w:tentative="1">
      <w:start w:val="1"/>
      <w:numFmt w:val="lowerLetter"/>
      <w:lvlText w:val="%2."/>
      <w:lvlJc w:val="left"/>
      <w:pPr>
        <w:tabs>
          <w:tab w:val="num" w:pos="2291"/>
        </w:tabs>
        <w:ind w:left="2291" w:hanging="360"/>
      </w:pPr>
      <w:rPr>
        <w:rFonts w:cs="Times New Roman"/>
      </w:rPr>
    </w:lvl>
    <w:lvl w:ilvl="2" w:tplc="0406001B" w:tentative="1">
      <w:start w:val="1"/>
      <w:numFmt w:val="lowerRoman"/>
      <w:lvlText w:val="%3."/>
      <w:lvlJc w:val="right"/>
      <w:pPr>
        <w:tabs>
          <w:tab w:val="num" w:pos="3011"/>
        </w:tabs>
        <w:ind w:left="3011" w:hanging="180"/>
      </w:pPr>
      <w:rPr>
        <w:rFonts w:cs="Times New Roman"/>
      </w:rPr>
    </w:lvl>
    <w:lvl w:ilvl="3" w:tplc="0406000F" w:tentative="1">
      <w:start w:val="1"/>
      <w:numFmt w:val="decimal"/>
      <w:lvlText w:val="%4."/>
      <w:lvlJc w:val="left"/>
      <w:pPr>
        <w:tabs>
          <w:tab w:val="num" w:pos="3731"/>
        </w:tabs>
        <w:ind w:left="3731" w:hanging="360"/>
      </w:pPr>
      <w:rPr>
        <w:rFonts w:cs="Times New Roman"/>
      </w:rPr>
    </w:lvl>
    <w:lvl w:ilvl="4" w:tplc="04060019" w:tentative="1">
      <w:start w:val="1"/>
      <w:numFmt w:val="lowerLetter"/>
      <w:lvlText w:val="%5."/>
      <w:lvlJc w:val="left"/>
      <w:pPr>
        <w:tabs>
          <w:tab w:val="num" w:pos="4451"/>
        </w:tabs>
        <w:ind w:left="4451" w:hanging="360"/>
      </w:pPr>
      <w:rPr>
        <w:rFonts w:cs="Times New Roman"/>
      </w:rPr>
    </w:lvl>
    <w:lvl w:ilvl="5" w:tplc="0406001B" w:tentative="1">
      <w:start w:val="1"/>
      <w:numFmt w:val="lowerRoman"/>
      <w:lvlText w:val="%6."/>
      <w:lvlJc w:val="right"/>
      <w:pPr>
        <w:tabs>
          <w:tab w:val="num" w:pos="5171"/>
        </w:tabs>
        <w:ind w:left="5171" w:hanging="180"/>
      </w:pPr>
      <w:rPr>
        <w:rFonts w:cs="Times New Roman"/>
      </w:rPr>
    </w:lvl>
    <w:lvl w:ilvl="6" w:tplc="0406000F" w:tentative="1">
      <w:start w:val="1"/>
      <w:numFmt w:val="decimal"/>
      <w:lvlText w:val="%7."/>
      <w:lvlJc w:val="left"/>
      <w:pPr>
        <w:tabs>
          <w:tab w:val="num" w:pos="5891"/>
        </w:tabs>
        <w:ind w:left="5891" w:hanging="360"/>
      </w:pPr>
      <w:rPr>
        <w:rFonts w:cs="Times New Roman"/>
      </w:rPr>
    </w:lvl>
    <w:lvl w:ilvl="7" w:tplc="04060019" w:tentative="1">
      <w:start w:val="1"/>
      <w:numFmt w:val="lowerLetter"/>
      <w:lvlText w:val="%8."/>
      <w:lvlJc w:val="left"/>
      <w:pPr>
        <w:tabs>
          <w:tab w:val="num" w:pos="6611"/>
        </w:tabs>
        <w:ind w:left="6611" w:hanging="360"/>
      </w:pPr>
      <w:rPr>
        <w:rFonts w:cs="Times New Roman"/>
      </w:rPr>
    </w:lvl>
    <w:lvl w:ilvl="8" w:tplc="0406001B" w:tentative="1">
      <w:start w:val="1"/>
      <w:numFmt w:val="lowerRoman"/>
      <w:lvlText w:val="%9."/>
      <w:lvlJc w:val="right"/>
      <w:pPr>
        <w:tabs>
          <w:tab w:val="num" w:pos="7331"/>
        </w:tabs>
        <w:ind w:left="7331" w:hanging="180"/>
      </w:pPr>
      <w:rPr>
        <w:rFonts w:cs="Times New Roman"/>
      </w:rPr>
    </w:lvl>
  </w:abstractNum>
  <w:abstractNum w:abstractNumId="10" w15:restartNumberingAfterBreak="0">
    <w:nsid w:val="0C8043B2"/>
    <w:multiLevelType w:val="hybridMultilevel"/>
    <w:tmpl w:val="40DA548C"/>
    <w:lvl w:ilvl="0" w:tplc="01B49E4E">
      <w:start w:val="1"/>
      <w:numFmt w:val="decimal"/>
      <w:pStyle w:val="Indlg"/>
      <w:lvlText w:val="%1."/>
      <w:lvlJc w:val="left"/>
      <w:pPr>
        <w:ind w:left="153" w:hanging="360"/>
      </w:pPr>
      <w:rPr>
        <w:rFonts w:cs="Times New Roman"/>
      </w:rPr>
    </w:lvl>
    <w:lvl w:ilvl="1" w:tplc="04060019" w:tentative="1">
      <w:start w:val="1"/>
      <w:numFmt w:val="lowerLetter"/>
      <w:lvlText w:val="%2."/>
      <w:lvlJc w:val="left"/>
      <w:pPr>
        <w:ind w:left="873" w:hanging="360"/>
      </w:pPr>
      <w:rPr>
        <w:rFonts w:cs="Times New Roman"/>
      </w:rPr>
    </w:lvl>
    <w:lvl w:ilvl="2" w:tplc="0406001B" w:tentative="1">
      <w:start w:val="1"/>
      <w:numFmt w:val="lowerRoman"/>
      <w:lvlText w:val="%3."/>
      <w:lvlJc w:val="right"/>
      <w:pPr>
        <w:ind w:left="1593" w:hanging="180"/>
      </w:pPr>
      <w:rPr>
        <w:rFonts w:cs="Times New Roman"/>
      </w:rPr>
    </w:lvl>
    <w:lvl w:ilvl="3" w:tplc="0406000F" w:tentative="1">
      <w:start w:val="1"/>
      <w:numFmt w:val="decimal"/>
      <w:lvlText w:val="%4."/>
      <w:lvlJc w:val="left"/>
      <w:pPr>
        <w:ind w:left="2313" w:hanging="360"/>
      </w:pPr>
      <w:rPr>
        <w:rFonts w:cs="Times New Roman"/>
      </w:rPr>
    </w:lvl>
    <w:lvl w:ilvl="4" w:tplc="04060019" w:tentative="1">
      <w:start w:val="1"/>
      <w:numFmt w:val="lowerLetter"/>
      <w:lvlText w:val="%5."/>
      <w:lvlJc w:val="left"/>
      <w:pPr>
        <w:ind w:left="3033" w:hanging="360"/>
      </w:pPr>
      <w:rPr>
        <w:rFonts w:cs="Times New Roman"/>
      </w:rPr>
    </w:lvl>
    <w:lvl w:ilvl="5" w:tplc="0406001B" w:tentative="1">
      <w:start w:val="1"/>
      <w:numFmt w:val="lowerRoman"/>
      <w:lvlText w:val="%6."/>
      <w:lvlJc w:val="right"/>
      <w:pPr>
        <w:ind w:left="3753" w:hanging="180"/>
      </w:pPr>
      <w:rPr>
        <w:rFonts w:cs="Times New Roman"/>
      </w:rPr>
    </w:lvl>
    <w:lvl w:ilvl="6" w:tplc="0406000F" w:tentative="1">
      <w:start w:val="1"/>
      <w:numFmt w:val="decimal"/>
      <w:lvlText w:val="%7."/>
      <w:lvlJc w:val="left"/>
      <w:pPr>
        <w:ind w:left="4473" w:hanging="360"/>
      </w:pPr>
      <w:rPr>
        <w:rFonts w:cs="Times New Roman"/>
      </w:rPr>
    </w:lvl>
    <w:lvl w:ilvl="7" w:tplc="04060019" w:tentative="1">
      <w:start w:val="1"/>
      <w:numFmt w:val="lowerLetter"/>
      <w:lvlText w:val="%8."/>
      <w:lvlJc w:val="left"/>
      <w:pPr>
        <w:ind w:left="5193" w:hanging="360"/>
      </w:pPr>
      <w:rPr>
        <w:rFonts w:cs="Times New Roman"/>
      </w:rPr>
    </w:lvl>
    <w:lvl w:ilvl="8" w:tplc="0406001B" w:tentative="1">
      <w:start w:val="1"/>
      <w:numFmt w:val="lowerRoman"/>
      <w:lvlText w:val="%9."/>
      <w:lvlJc w:val="right"/>
      <w:pPr>
        <w:ind w:left="5913" w:hanging="180"/>
      </w:pPr>
      <w:rPr>
        <w:rFonts w:cs="Times New Roman"/>
      </w:rPr>
    </w:lvl>
  </w:abstractNum>
  <w:abstractNum w:abstractNumId="11" w15:restartNumberingAfterBreak="0">
    <w:nsid w:val="0D01142B"/>
    <w:multiLevelType w:val="hybridMultilevel"/>
    <w:tmpl w:val="F9B67874"/>
    <w:lvl w:ilvl="0" w:tplc="6D92EB7A">
      <w:numFmt w:val="bullet"/>
      <w:lvlText w:val=""/>
      <w:lvlJc w:val="left"/>
      <w:pPr>
        <w:ind w:left="486" w:hanging="360"/>
      </w:pPr>
      <w:rPr>
        <w:rFonts w:ascii="Symbol" w:eastAsia="Symbol" w:hAnsi="Symbol" w:cs="Symbol" w:hint="default"/>
        <w:w w:val="99"/>
        <w:sz w:val="20"/>
        <w:szCs w:val="20"/>
      </w:rPr>
    </w:lvl>
    <w:lvl w:ilvl="1" w:tplc="04060003" w:tentative="1">
      <w:start w:val="1"/>
      <w:numFmt w:val="bullet"/>
      <w:lvlText w:val="o"/>
      <w:lvlJc w:val="left"/>
      <w:pPr>
        <w:ind w:left="1206" w:hanging="360"/>
      </w:pPr>
      <w:rPr>
        <w:rFonts w:ascii="Courier New" w:hAnsi="Courier New" w:cs="Courier New" w:hint="default"/>
      </w:rPr>
    </w:lvl>
    <w:lvl w:ilvl="2" w:tplc="04060005" w:tentative="1">
      <w:start w:val="1"/>
      <w:numFmt w:val="bullet"/>
      <w:lvlText w:val=""/>
      <w:lvlJc w:val="left"/>
      <w:pPr>
        <w:ind w:left="1926" w:hanging="360"/>
      </w:pPr>
      <w:rPr>
        <w:rFonts w:ascii="Wingdings" w:hAnsi="Wingdings" w:hint="default"/>
      </w:rPr>
    </w:lvl>
    <w:lvl w:ilvl="3" w:tplc="04060001" w:tentative="1">
      <w:start w:val="1"/>
      <w:numFmt w:val="bullet"/>
      <w:lvlText w:val=""/>
      <w:lvlJc w:val="left"/>
      <w:pPr>
        <w:ind w:left="2646" w:hanging="360"/>
      </w:pPr>
      <w:rPr>
        <w:rFonts w:ascii="Symbol" w:hAnsi="Symbol" w:hint="default"/>
      </w:rPr>
    </w:lvl>
    <w:lvl w:ilvl="4" w:tplc="04060003" w:tentative="1">
      <w:start w:val="1"/>
      <w:numFmt w:val="bullet"/>
      <w:lvlText w:val="o"/>
      <w:lvlJc w:val="left"/>
      <w:pPr>
        <w:ind w:left="3366" w:hanging="360"/>
      </w:pPr>
      <w:rPr>
        <w:rFonts w:ascii="Courier New" w:hAnsi="Courier New" w:cs="Courier New" w:hint="default"/>
      </w:rPr>
    </w:lvl>
    <w:lvl w:ilvl="5" w:tplc="04060005" w:tentative="1">
      <w:start w:val="1"/>
      <w:numFmt w:val="bullet"/>
      <w:lvlText w:val=""/>
      <w:lvlJc w:val="left"/>
      <w:pPr>
        <w:ind w:left="4086" w:hanging="360"/>
      </w:pPr>
      <w:rPr>
        <w:rFonts w:ascii="Wingdings" w:hAnsi="Wingdings" w:hint="default"/>
      </w:rPr>
    </w:lvl>
    <w:lvl w:ilvl="6" w:tplc="04060001" w:tentative="1">
      <w:start w:val="1"/>
      <w:numFmt w:val="bullet"/>
      <w:lvlText w:val=""/>
      <w:lvlJc w:val="left"/>
      <w:pPr>
        <w:ind w:left="4806" w:hanging="360"/>
      </w:pPr>
      <w:rPr>
        <w:rFonts w:ascii="Symbol" w:hAnsi="Symbol" w:hint="default"/>
      </w:rPr>
    </w:lvl>
    <w:lvl w:ilvl="7" w:tplc="04060003" w:tentative="1">
      <w:start w:val="1"/>
      <w:numFmt w:val="bullet"/>
      <w:lvlText w:val="o"/>
      <w:lvlJc w:val="left"/>
      <w:pPr>
        <w:ind w:left="5526" w:hanging="360"/>
      </w:pPr>
      <w:rPr>
        <w:rFonts w:ascii="Courier New" w:hAnsi="Courier New" w:cs="Courier New" w:hint="default"/>
      </w:rPr>
    </w:lvl>
    <w:lvl w:ilvl="8" w:tplc="04060005" w:tentative="1">
      <w:start w:val="1"/>
      <w:numFmt w:val="bullet"/>
      <w:lvlText w:val=""/>
      <w:lvlJc w:val="left"/>
      <w:pPr>
        <w:ind w:left="6246" w:hanging="360"/>
      </w:pPr>
      <w:rPr>
        <w:rFonts w:ascii="Wingdings" w:hAnsi="Wingdings" w:hint="default"/>
      </w:rPr>
    </w:lvl>
  </w:abstractNum>
  <w:abstractNum w:abstractNumId="12" w15:restartNumberingAfterBreak="0">
    <w:nsid w:val="147F123D"/>
    <w:multiLevelType w:val="hybridMultilevel"/>
    <w:tmpl w:val="C0F899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9B158FD"/>
    <w:multiLevelType w:val="hybridMultilevel"/>
    <w:tmpl w:val="3A0426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B0F3755"/>
    <w:multiLevelType w:val="hybridMultilevel"/>
    <w:tmpl w:val="C0109686"/>
    <w:lvl w:ilvl="0" w:tplc="198E9C94">
      <w:start w:val="1"/>
      <w:numFmt w:val="bullet"/>
      <w:pStyle w:val="Paragraphbullet"/>
      <w:lvlText w:val=""/>
      <w:lvlJc w:val="left"/>
      <w:pPr>
        <w:tabs>
          <w:tab w:val="num" w:pos="1559"/>
        </w:tabs>
        <w:ind w:left="1559" w:hanging="425"/>
      </w:pPr>
      <w:rPr>
        <w:rFonts w:ascii="Symbol" w:hAnsi="Symbol" w:hint="default"/>
      </w:rPr>
    </w:lvl>
    <w:lvl w:ilvl="1" w:tplc="04060003" w:tentative="1">
      <w:start w:val="1"/>
      <w:numFmt w:val="bullet"/>
      <w:lvlText w:val="o"/>
      <w:lvlJc w:val="left"/>
      <w:pPr>
        <w:tabs>
          <w:tab w:val="num" w:pos="2574"/>
        </w:tabs>
        <w:ind w:left="2574" w:hanging="360"/>
      </w:pPr>
      <w:rPr>
        <w:rFonts w:ascii="Courier New" w:hAnsi="Courier New" w:hint="default"/>
      </w:rPr>
    </w:lvl>
    <w:lvl w:ilvl="2" w:tplc="04060005" w:tentative="1">
      <w:start w:val="1"/>
      <w:numFmt w:val="bullet"/>
      <w:lvlText w:val=""/>
      <w:lvlJc w:val="left"/>
      <w:pPr>
        <w:tabs>
          <w:tab w:val="num" w:pos="3294"/>
        </w:tabs>
        <w:ind w:left="3294" w:hanging="360"/>
      </w:pPr>
      <w:rPr>
        <w:rFonts w:ascii="Wingdings" w:hAnsi="Wingdings" w:hint="default"/>
      </w:rPr>
    </w:lvl>
    <w:lvl w:ilvl="3" w:tplc="04060001" w:tentative="1">
      <w:start w:val="1"/>
      <w:numFmt w:val="bullet"/>
      <w:lvlText w:val=""/>
      <w:lvlJc w:val="left"/>
      <w:pPr>
        <w:tabs>
          <w:tab w:val="num" w:pos="4014"/>
        </w:tabs>
        <w:ind w:left="4014" w:hanging="360"/>
      </w:pPr>
      <w:rPr>
        <w:rFonts w:ascii="Symbol" w:hAnsi="Symbol" w:hint="default"/>
      </w:rPr>
    </w:lvl>
    <w:lvl w:ilvl="4" w:tplc="04060003" w:tentative="1">
      <w:start w:val="1"/>
      <w:numFmt w:val="bullet"/>
      <w:lvlText w:val="o"/>
      <w:lvlJc w:val="left"/>
      <w:pPr>
        <w:tabs>
          <w:tab w:val="num" w:pos="4734"/>
        </w:tabs>
        <w:ind w:left="4734" w:hanging="360"/>
      </w:pPr>
      <w:rPr>
        <w:rFonts w:ascii="Courier New" w:hAnsi="Courier New" w:hint="default"/>
      </w:rPr>
    </w:lvl>
    <w:lvl w:ilvl="5" w:tplc="04060005" w:tentative="1">
      <w:start w:val="1"/>
      <w:numFmt w:val="bullet"/>
      <w:lvlText w:val=""/>
      <w:lvlJc w:val="left"/>
      <w:pPr>
        <w:tabs>
          <w:tab w:val="num" w:pos="5454"/>
        </w:tabs>
        <w:ind w:left="5454" w:hanging="360"/>
      </w:pPr>
      <w:rPr>
        <w:rFonts w:ascii="Wingdings" w:hAnsi="Wingdings" w:hint="default"/>
      </w:rPr>
    </w:lvl>
    <w:lvl w:ilvl="6" w:tplc="04060001" w:tentative="1">
      <w:start w:val="1"/>
      <w:numFmt w:val="bullet"/>
      <w:lvlText w:val=""/>
      <w:lvlJc w:val="left"/>
      <w:pPr>
        <w:tabs>
          <w:tab w:val="num" w:pos="6174"/>
        </w:tabs>
        <w:ind w:left="6174" w:hanging="360"/>
      </w:pPr>
      <w:rPr>
        <w:rFonts w:ascii="Symbol" w:hAnsi="Symbol" w:hint="default"/>
      </w:rPr>
    </w:lvl>
    <w:lvl w:ilvl="7" w:tplc="04060003" w:tentative="1">
      <w:start w:val="1"/>
      <w:numFmt w:val="bullet"/>
      <w:lvlText w:val="o"/>
      <w:lvlJc w:val="left"/>
      <w:pPr>
        <w:tabs>
          <w:tab w:val="num" w:pos="6894"/>
        </w:tabs>
        <w:ind w:left="6894" w:hanging="360"/>
      </w:pPr>
      <w:rPr>
        <w:rFonts w:ascii="Courier New" w:hAnsi="Courier New" w:hint="default"/>
      </w:rPr>
    </w:lvl>
    <w:lvl w:ilvl="8" w:tplc="04060005" w:tentative="1">
      <w:start w:val="1"/>
      <w:numFmt w:val="bullet"/>
      <w:lvlText w:val=""/>
      <w:lvlJc w:val="left"/>
      <w:pPr>
        <w:tabs>
          <w:tab w:val="num" w:pos="7614"/>
        </w:tabs>
        <w:ind w:left="7614" w:hanging="360"/>
      </w:pPr>
      <w:rPr>
        <w:rFonts w:ascii="Wingdings" w:hAnsi="Wingdings" w:hint="default"/>
      </w:rPr>
    </w:lvl>
  </w:abstractNum>
  <w:abstractNum w:abstractNumId="15" w15:restartNumberingAfterBreak="0">
    <w:nsid w:val="1D534032"/>
    <w:multiLevelType w:val="hybridMultilevel"/>
    <w:tmpl w:val="19C4B432"/>
    <w:lvl w:ilvl="0" w:tplc="98C09F8C">
      <w:start w:val="1"/>
      <w:numFmt w:val="bullet"/>
      <w:pStyle w:val="ListBulletNoSpace"/>
      <w:lvlText w:val=""/>
      <w:lvlJc w:val="left"/>
      <w:pPr>
        <w:tabs>
          <w:tab w:val="num" w:pos="1276"/>
        </w:tabs>
        <w:ind w:left="1276" w:hanging="360"/>
      </w:pPr>
      <w:rPr>
        <w:rFonts w:ascii="Symbol" w:hAnsi="Symbol" w:hint="default"/>
      </w:rPr>
    </w:lvl>
    <w:lvl w:ilvl="1" w:tplc="04060003" w:tentative="1">
      <w:start w:val="1"/>
      <w:numFmt w:val="bullet"/>
      <w:lvlText w:val="o"/>
      <w:lvlJc w:val="left"/>
      <w:pPr>
        <w:tabs>
          <w:tab w:val="num" w:pos="2291"/>
        </w:tabs>
        <w:ind w:left="2291" w:hanging="360"/>
      </w:pPr>
      <w:rPr>
        <w:rFonts w:ascii="Courier New" w:hAnsi="Courier New" w:hint="default"/>
      </w:rPr>
    </w:lvl>
    <w:lvl w:ilvl="2" w:tplc="04060005" w:tentative="1">
      <w:start w:val="1"/>
      <w:numFmt w:val="bullet"/>
      <w:lvlText w:val=""/>
      <w:lvlJc w:val="left"/>
      <w:pPr>
        <w:tabs>
          <w:tab w:val="num" w:pos="3011"/>
        </w:tabs>
        <w:ind w:left="3011" w:hanging="360"/>
      </w:pPr>
      <w:rPr>
        <w:rFonts w:ascii="Wingdings" w:hAnsi="Wingdings" w:hint="default"/>
      </w:rPr>
    </w:lvl>
    <w:lvl w:ilvl="3" w:tplc="04060001" w:tentative="1">
      <w:start w:val="1"/>
      <w:numFmt w:val="bullet"/>
      <w:lvlText w:val=""/>
      <w:lvlJc w:val="left"/>
      <w:pPr>
        <w:tabs>
          <w:tab w:val="num" w:pos="3731"/>
        </w:tabs>
        <w:ind w:left="3731" w:hanging="360"/>
      </w:pPr>
      <w:rPr>
        <w:rFonts w:ascii="Symbol" w:hAnsi="Symbol" w:hint="default"/>
      </w:rPr>
    </w:lvl>
    <w:lvl w:ilvl="4" w:tplc="04060003" w:tentative="1">
      <w:start w:val="1"/>
      <w:numFmt w:val="bullet"/>
      <w:lvlText w:val="o"/>
      <w:lvlJc w:val="left"/>
      <w:pPr>
        <w:tabs>
          <w:tab w:val="num" w:pos="4451"/>
        </w:tabs>
        <w:ind w:left="4451" w:hanging="360"/>
      </w:pPr>
      <w:rPr>
        <w:rFonts w:ascii="Courier New" w:hAnsi="Courier New" w:hint="default"/>
      </w:rPr>
    </w:lvl>
    <w:lvl w:ilvl="5" w:tplc="04060005" w:tentative="1">
      <w:start w:val="1"/>
      <w:numFmt w:val="bullet"/>
      <w:lvlText w:val=""/>
      <w:lvlJc w:val="left"/>
      <w:pPr>
        <w:tabs>
          <w:tab w:val="num" w:pos="5171"/>
        </w:tabs>
        <w:ind w:left="5171" w:hanging="360"/>
      </w:pPr>
      <w:rPr>
        <w:rFonts w:ascii="Wingdings" w:hAnsi="Wingdings" w:hint="default"/>
      </w:rPr>
    </w:lvl>
    <w:lvl w:ilvl="6" w:tplc="04060001" w:tentative="1">
      <w:start w:val="1"/>
      <w:numFmt w:val="bullet"/>
      <w:lvlText w:val=""/>
      <w:lvlJc w:val="left"/>
      <w:pPr>
        <w:tabs>
          <w:tab w:val="num" w:pos="5891"/>
        </w:tabs>
        <w:ind w:left="5891" w:hanging="360"/>
      </w:pPr>
      <w:rPr>
        <w:rFonts w:ascii="Symbol" w:hAnsi="Symbol" w:hint="default"/>
      </w:rPr>
    </w:lvl>
    <w:lvl w:ilvl="7" w:tplc="04060003" w:tentative="1">
      <w:start w:val="1"/>
      <w:numFmt w:val="bullet"/>
      <w:lvlText w:val="o"/>
      <w:lvlJc w:val="left"/>
      <w:pPr>
        <w:tabs>
          <w:tab w:val="num" w:pos="6611"/>
        </w:tabs>
        <w:ind w:left="6611" w:hanging="360"/>
      </w:pPr>
      <w:rPr>
        <w:rFonts w:ascii="Courier New" w:hAnsi="Courier New" w:hint="default"/>
      </w:rPr>
    </w:lvl>
    <w:lvl w:ilvl="8" w:tplc="04060005" w:tentative="1">
      <w:start w:val="1"/>
      <w:numFmt w:val="bullet"/>
      <w:lvlText w:val=""/>
      <w:lvlJc w:val="left"/>
      <w:pPr>
        <w:tabs>
          <w:tab w:val="num" w:pos="7331"/>
        </w:tabs>
        <w:ind w:left="7331" w:hanging="360"/>
      </w:pPr>
      <w:rPr>
        <w:rFonts w:ascii="Wingdings" w:hAnsi="Wingdings" w:hint="default"/>
      </w:rPr>
    </w:lvl>
  </w:abstractNum>
  <w:abstractNum w:abstractNumId="16" w15:restartNumberingAfterBreak="0">
    <w:nsid w:val="288D6583"/>
    <w:multiLevelType w:val="hybridMultilevel"/>
    <w:tmpl w:val="3BDE3BE8"/>
    <w:lvl w:ilvl="0" w:tplc="F83EF2BE">
      <w:start w:val="1"/>
      <w:numFmt w:val="bullet"/>
      <w:pStyle w:val="Punkter"/>
      <w:lvlText w:val=""/>
      <w:lvlJc w:val="left"/>
      <w:pPr>
        <w:tabs>
          <w:tab w:val="num" w:pos="607"/>
        </w:tabs>
        <w:ind w:left="511" w:hanging="511"/>
      </w:pPr>
      <w:rPr>
        <w:rFonts w:ascii="Symbol" w:hAnsi="Symbol" w:hint="default"/>
        <w:kern w:val="28"/>
        <w:sz w:val="22"/>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F15D8E"/>
    <w:multiLevelType w:val="multilevel"/>
    <w:tmpl w:val="0594526A"/>
    <w:styleLink w:val="Normal-flereniveauer-indrykket"/>
    <w:lvl w:ilvl="0">
      <w:start w:val="1"/>
      <w:numFmt w:val="decimal"/>
      <w:lvlText w:val="%1."/>
      <w:lvlJc w:val="left"/>
      <w:pPr>
        <w:tabs>
          <w:tab w:val="num" w:pos="720"/>
        </w:tabs>
        <w:ind w:left="720" w:hanging="360"/>
      </w:pPr>
      <w:rPr>
        <w:rFonts w:ascii="Arial" w:hAnsi="Arial" w:cs="Times New Roman"/>
        <w:sz w:val="21"/>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8"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34B7024F"/>
    <w:multiLevelType w:val="hybridMultilevel"/>
    <w:tmpl w:val="6C6CF6C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6A26BBF"/>
    <w:multiLevelType w:val="hybridMultilevel"/>
    <w:tmpl w:val="E856B74E"/>
    <w:lvl w:ilvl="0" w:tplc="051C703A">
      <w:start w:val="1"/>
      <w:numFmt w:val="bullet"/>
      <w:pStyle w:val="Tabelbullit"/>
      <w:lvlText w:val=""/>
      <w:lvlJc w:val="left"/>
      <w:pPr>
        <w:tabs>
          <w:tab w:val="num" w:pos="360"/>
        </w:tabs>
        <w:ind w:left="284" w:hanging="284"/>
      </w:pPr>
      <w:rPr>
        <w:rFonts w:ascii="Symbol" w:hAnsi="Symbol" w:hint="default"/>
        <w:b w:val="0"/>
        <w:i w:val="0"/>
        <w:sz w:val="16"/>
      </w:rPr>
    </w:lvl>
    <w:lvl w:ilvl="1" w:tplc="14B8159E">
      <w:start w:val="1"/>
      <w:numFmt w:val="bullet"/>
      <w:lvlText w:val=""/>
      <w:lvlJc w:val="left"/>
      <w:pPr>
        <w:tabs>
          <w:tab w:val="num" w:pos="1440"/>
        </w:tabs>
        <w:ind w:left="1437" w:hanging="357"/>
      </w:pPr>
      <w:rPr>
        <w:rFonts w:ascii="Symbol" w:hAnsi="Symbol" w:hint="default"/>
        <w:b w:val="0"/>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0E5250"/>
    <w:multiLevelType w:val="multilevel"/>
    <w:tmpl w:val="28967084"/>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z w:val="24"/>
        <w:szCs w:val="24"/>
      </w:rPr>
    </w:lvl>
    <w:lvl w:ilvl="2">
      <w:start w:val="1"/>
      <w:numFmt w:val="decimal"/>
      <w:pStyle w:val="Afsnit3"/>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030CDE"/>
    <w:multiLevelType w:val="hybridMultilevel"/>
    <w:tmpl w:val="2DD8303A"/>
    <w:lvl w:ilvl="0" w:tplc="57D888A4">
      <w:start w:val="1"/>
      <w:numFmt w:val="bullet"/>
      <w:pStyle w:val="StyleLeftAfter0ptLinespacingMultiple12li"/>
      <w:lvlText w:val=""/>
      <w:lvlJc w:val="left"/>
      <w:pPr>
        <w:tabs>
          <w:tab w:val="num" w:pos="360"/>
        </w:tabs>
        <w:ind w:left="360" w:hanging="360"/>
      </w:pPr>
      <w:rPr>
        <w:rFonts w:ascii="Symbol" w:hAnsi="Symbol" w:hint="default"/>
        <w:sz w:val="16"/>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C66A23"/>
    <w:multiLevelType w:val="hybridMultilevel"/>
    <w:tmpl w:val="83DE3C20"/>
    <w:lvl w:ilvl="0" w:tplc="221C004A">
      <w:start w:val="1"/>
      <w:numFmt w:val="upp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3446EAD"/>
    <w:multiLevelType w:val="hybridMultilevel"/>
    <w:tmpl w:val="63C62090"/>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25" w15:restartNumberingAfterBreak="0">
    <w:nsid w:val="70B51CED"/>
    <w:multiLevelType w:val="hybridMultilevel"/>
    <w:tmpl w:val="7A6043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70247A2"/>
    <w:multiLevelType w:val="hybridMultilevel"/>
    <w:tmpl w:val="56DED7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D43452B"/>
    <w:multiLevelType w:val="hybridMultilevel"/>
    <w:tmpl w:val="5A421F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10"/>
  </w:num>
  <w:num w:numId="11">
    <w:abstractNumId w:val="16"/>
  </w:num>
  <w:num w:numId="12">
    <w:abstractNumId w:val="22"/>
  </w:num>
  <w:num w:numId="13">
    <w:abstractNumId w:val="14"/>
  </w:num>
  <w:num w:numId="14">
    <w:abstractNumId w:val="15"/>
  </w:num>
  <w:num w:numId="15">
    <w:abstractNumId w:val="9"/>
  </w:num>
  <w:num w:numId="16">
    <w:abstractNumId w:val="17"/>
  </w:num>
  <w:num w:numId="17">
    <w:abstractNumId w:val="20"/>
  </w:num>
  <w:num w:numId="18">
    <w:abstractNumId w:val="21"/>
  </w:num>
  <w:num w:numId="19">
    <w:abstractNumId w:val="23"/>
  </w:num>
  <w:num w:numId="20">
    <w:abstractNumId w:val="18"/>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9"/>
  </w:num>
  <w:num w:numId="24">
    <w:abstractNumId w:val="11"/>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2"/>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4A0"/>
    <w:rsid w:val="00000EEE"/>
    <w:rsid w:val="00007F28"/>
    <w:rsid w:val="000103FA"/>
    <w:rsid w:val="00013412"/>
    <w:rsid w:val="00021767"/>
    <w:rsid w:val="000218EB"/>
    <w:rsid w:val="00034B6F"/>
    <w:rsid w:val="000404B6"/>
    <w:rsid w:val="00044860"/>
    <w:rsid w:val="00045B2B"/>
    <w:rsid w:val="00050C63"/>
    <w:rsid w:val="000516A7"/>
    <w:rsid w:val="00055D77"/>
    <w:rsid w:val="00061F0D"/>
    <w:rsid w:val="0006232C"/>
    <w:rsid w:val="000853FF"/>
    <w:rsid w:val="00086BE7"/>
    <w:rsid w:val="00091A68"/>
    <w:rsid w:val="00096CE1"/>
    <w:rsid w:val="000A1E8D"/>
    <w:rsid w:val="000A75E9"/>
    <w:rsid w:val="000B1057"/>
    <w:rsid w:val="000B336A"/>
    <w:rsid w:val="000B4AE6"/>
    <w:rsid w:val="000C5C1A"/>
    <w:rsid w:val="000D161C"/>
    <w:rsid w:val="000D4260"/>
    <w:rsid w:val="000E4C46"/>
    <w:rsid w:val="000F63C3"/>
    <w:rsid w:val="001074A2"/>
    <w:rsid w:val="0011346E"/>
    <w:rsid w:val="0011760E"/>
    <w:rsid w:val="0012488E"/>
    <w:rsid w:val="00127128"/>
    <w:rsid w:val="001526DC"/>
    <w:rsid w:val="001576D1"/>
    <w:rsid w:val="001608FD"/>
    <w:rsid w:val="0016213B"/>
    <w:rsid w:val="00163147"/>
    <w:rsid w:val="00171D9D"/>
    <w:rsid w:val="00174FB4"/>
    <w:rsid w:val="0017563B"/>
    <w:rsid w:val="00180B03"/>
    <w:rsid w:val="001815C7"/>
    <w:rsid w:val="0018668A"/>
    <w:rsid w:val="00190C99"/>
    <w:rsid w:val="001944EA"/>
    <w:rsid w:val="001A1725"/>
    <w:rsid w:val="001A4F71"/>
    <w:rsid w:val="001A666F"/>
    <w:rsid w:val="001B1AEE"/>
    <w:rsid w:val="001B1FD3"/>
    <w:rsid w:val="001B25C0"/>
    <w:rsid w:val="001D1D71"/>
    <w:rsid w:val="001D331F"/>
    <w:rsid w:val="001E21E8"/>
    <w:rsid w:val="001E553E"/>
    <w:rsid w:val="00203378"/>
    <w:rsid w:val="002277C7"/>
    <w:rsid w:val="00246197"/>
    <w:rsid w:val="00252678"/>
    <w:rsid w:val="00270585"/>
    <w:rsid w:val="00272811"/>
    <w:rsid w:val="00281832"/>
    <w:rsid w:val="00281B3E"/>
    <w:rsid w:val="00284566"/>
    <w:rsid w:val="00285779"/>
    <w:rsid w:val="00290D08"/>
    <w:rsid w:val="00291615"/>
    <w:rsid w:val="002938B2"/>
    <w:rsid w:val="002966A5"/>
    <w:rsid w:val="0029716C"/>
    <w:rsid w:val="002A2618"/>
    <w:rsid w:val="002A3096"/>
    <w:rsid w:val="002A589B"/>
    <w:rsid w:val="002B03B4"/>
    <w:rsid w:val="002B7091"/>
    <w:rsid w:val="002C5693"/>
    <w:rsid w:val="002C5EBA"/>
    <w:rsid w:val="002D7924"/>
    <w:rsid w:val="002E3FE5"/>
    <w:rsid w:val="002E5A29"/>
    <w:rsid w:val="002E6C8B"/>
    <w:rsid w:val="002E7D78"/>
    <w:rsid w:val="002F1755"/>
    <w:rsid w:val="002F34D2"/>
    <w:rsid w:val="002F3BEE"/>
    <w:rsid w:val="002F4A56"/>
    <w:rsid w:val="002F7F19"/>
    <w:rsid w:val="0030191F"/>
    <w:rsid w:val="0030440C"/>
    <w:rsid w:val="00311C29"/>
    <w:rsid w:val="00313F6F"/>
    <w:rsid w:val="00317E15"/>
    <w:rsid w:val="003227F3"/>
    <w:rsid w:val="00324ABE"/>
    <w:rsid w:val="00325B56"/>
    <w:rsid w:val="003301E9"/>
    <w:rsid w:val="00334F6A"/>
    <w:rsid w:val="00340374"/>
    <w:rsid w:val="0034295E"/>
    <w:rsid w:val="003464AE"/>
    <w:rsid w:val="003531B1"/>
    <w:rsid w:val="00355534"/>
    <w:rsid w:val="0036186D"/>
    <w:rsid w:val="00363D4A"/>
    <w:rsid w:val="003705F2"/>
    <w:rsid w:val="00376D12"/>
    <w:rsid w:val="00384A4F"/>
    <w:rsid w:val="00386141"/>
    <w:rsid w:val="00390F13"/>
    <w:rsid w:val="00391A19"/>
    <w:rsid w:val="00391ADD"/>
    <w:rsid w:val="0039366C"/>
    <w:rsid w:val="00393D3A"/>
    <w:rsid w:val="00397B6B"/>
    <w:rsid w:val="003A1F35"/>
    <w:rsid w:val="003A47EA"/>
    <w:rsid w:val="003A6B20"/>
    <w:rsid w:val="003A7862"/>
    <w:rsid w:val="003B088E"/>
    <w:rsid w:val="003B6E10"/>
    <w:rsid w:val="003D2A1E"/>
    <w:rsid w:val="003D2C3B"/>
    <w:rsid w:val="003D3270"/>
    <w:rsid w:val="003D3BD3"/>
    <w:rsid w:val="003E0C16"/>
    <w:rsid w:val="003E537F"/>
    <w:rsid w:val="003E6272"/>
    <w:rsid w:val="00404121"/>
    <w:rsid w:val="004046F3"/>
    <w:rsid w:val="00405CAC"/>
    <w:rsid w:val="0041352C"/>
    <w:rsid w:val="00417B2B"/>
    <w:rsid w:val="00420125"/>
    <w:rsid w:val="004237F3"/>
    <w:rsid w:val="00436AC3"/>
    <w:rsid w:val="00437318"/>
    <w:rsid w:val="00437E72"/>
    <w:rsid w:val="00453A83"/>
    <w:rsid w:val="004541B4"/>
    <w:rsid w:val="00456E58"/>
    <w:rsid w:val="00462653"/>
    <w:rsid w:val="00473522"/>
    <w:rsid w:val="00474CA4"/>
    <w:rsid w:val="00474CD6"/>
    <w:rsid w:val="004775E7"/>
    <w:rsid w:val="004807B5"/>
    <w:rsid w:val="004815C7"/>
    <w:rsid w:val="004A02F5"/>
    <w:rsid w:val="004A5C85"/>
    <w:rsid w:val="004B3EA5"/>
    <w:rsid w:val="004C1091"/>
    <w:rsid w:val="004C2192"/>
    <w:rsid w:val="004C3DA2"/>
    <w:rsid w:val="004C4840"/>
    <w:rsid w:val="004C6479"/>
    <w:rsid w:val="004C6AC1"/>
    <w:rsid w:val="004D13B2"/>
    <w:rsid w:val="004D1643"/>
    <w:rsid w:val="004E7032"/>
    <w:rsid w:val="004E7CBF"/>
    <w:rsid w:val="004F0C7F"/>
    <w:rsid w:val="004F210D"/>
    <w:rsid w:val="004F2DFC"/>
    <w:rsid w:val="004F7265"/>
    <w:rsid w:val="00500795"/>
    <w:rsid w:val="00501F6E"/>
    <w:rsid w:val="00502CA9"/>
    <w:rsid w:val="0050386A"/>
    <w:rsid w:val="00507169"/>
    <w:rsid w:val="00507236"/>
    <w:rsid w:val="00512E93"/>
    <w:rsid w:val="005148B4"/>
    <w:rsid w:val="00516C70"/>
    <w:rsid w:val="00522E4F"/>
    <w:rsid w:val="00523F26"/>
    <w:rsid w:val="00534548"/>
    <w:rsid w:val="0053775F"/>
    <w:rsid w:val="005445B8"/>
    <w:rsid w:val="005571D1"/>
    <w:rsid w:val="005665C8"/>
    <w:rsid w:val="005704E5"/>
    <w:rsid w:val="00581E6C"/>
    <w:rsid w:val="0058393E"/>
    <w:rsid w:val="005876F4"/>
    <w:rsid w:val="00587CFD"/>
    <w:rsid w:val="0059528C"/>
    <w:rsid w:val="00597D57"/>
    <w:rsid w:val="005A2C28"/>
    <w:rsid w:val="005B7BDC"/>
    <w:rsid w:val="005C267B"/>
    <w:rsid w:val="005C4BD4"/>
    <w:rsid w:val="005C5B43"/>
    <w:rsid w:val="005E392F"/>
    <w:rsid w:val="005E4862"/>
    <w:rsid w:val="005F0E4C"/>
    <w:rsid w:val="005F1769"/>
    <w:rsid w:val="005F4C39"/>
    <w:rsid w:val="005F567B"/>
    <w:rsid w:val="005F66CD"/>
    <w:rsid w:val="005F73A9"/>
    <w:rsid w:val="0060093A"/>
    <w:rsid w:val="00611AF2"/>
    <w:rsid w:val="0061594F"/>
    <w:rsid w:val="0062114E"/>
    <w:rsid w:val="006224A9"/>
    <w:rsid w:val="0063026B"/>
    <w:rsid w:val="0063063F"/>
    <w:rsid w:val="0063288F"/>
    <w:rsid w:val="006379EC"/>
    <w:rsid w:val="006406F4"/>
    <w:rsid w:val="00641842"/>
    <w:rsid w:val="00642604"/>
    <w:rsid w:val="00645783"/>
    <w:rsid w:val="00653AAE"/>
    <w:rsid w:val="00654594"/>
    <w:rsid w:val="00661205"/>
    <w:rsid w:val="00662E4F"/>
    <w:rsid w:val="00665DDE"/>
    <w:rsid w:val="00675DCC"/>
    <w:rsid w:val="00685E49"/>
    <w:rsid w:val="00686632"/>
    <w:rsid w:val="006A3DDC"/>
    <w:rsid w:val="006A4A6F"/>
    <w:rsid w:val="006B2947"/>
    <w:rsid w:val="006C14D5"/>
    <w:rsid w:val="006C5503"/>
    <w:rsid w:val="006C597A"/>
    <w:rsid w:val="006C6C0A"/>
    <w:rsid w:val="006D48FE"/>
    <w:rsid w:val="006D51DB"/>
    <w:rsid w:val="006F1B5E"/>
    <w:rsid w:val="00700980"/>
    <w:rsid w:val="00700BE8"/>
    <w:rsid w:val="00703D01"/>
    <w:rsid w:val="007056A9"/>
    <w:rsid w:val="00717A60"/>
    <w:rsid w:val="00723AFE"/>
    <w:rsid w:val="00727963"/>
    <w:rsid w:val="00734DB7"/>
    <w:rsid w:val="0074141B"/>
    <w:rsid w:val="00741D33"/>
    <w:rsid w:val="00743A8A"/>
    <w:rsid w:val="0074429F"/>
    <w:rsid w:val="00751A69"/>
    <w:rsid w:val="00752A5E"/>
    <w:rsid w:val="00753DBC"/>
    <w:rsid w:val="00755270"/>
    <w:rsid w:val="00760E45"/>
    <w:rsid w:val="007629BA"/>
    <w:rsid w:val="00763296"/>
    <w:rsid w:val="00763BA0"/>
    <w:rsid w:val="00765202"/>
    <w:rsid w:val="007657B1"/>
    <w:rsid w:val="00766BC2"/>
    <w:rsid w:val="00771D60"/>
    <w:rsid w:val="00772515"/>
    <w:rsid w:val="007772D0"/>
    <w:rsid w:val="0077771B"/>
    <w:rsid w:val="00781836"/>
    <w:rsid w:val="007864F8"/>
    <w:rsid w:val="00786601"/>
    <w:rsid w:val="007943A0"/>
    <w:rsid w:val="00796CC7"/>
    <w:rsid w:val="007A58B4"/>
    <w:rsid w:val="007A76C7"/>
    <w:rsid w:val="007B06A7"/>
    <w:rsid w:val="007B0B09"/>
    <w:rsid w:val="007B1DA6"/>
    <w:rsid w:val="007B7DE8"/>
    <w:rsid w:val="007C159A"/>
    <w:rsid w:val="007C52AB"/>
    <w:rsid w:val="007D0B6E"/>
    <w:rsid w:val="007D343B"/>
    <w:rsid w:val="007E4B67"/>
    <w:rsid w:val="007F3CA7"/>
    <w:rsid w:val="00800418"/>
    <w:rsid w:val="00804925"/>
    <w:rsid w:val="00807DC2"/>
    <w:rsid w:val="008151F4"/>
    <w:rsid w:val="0081533D"/>
    <w:rsid w:val="0081557D"/>
    <w:rsid w:val="0082015E"/>
    <w:rsid w:val="0082303E"/>
    <w:rsid w:val="008336B3"/>
    <w:rsid w:val="00833F1B"/>
    <w:rsid w:val="00834600"/>
    <w:rsid w:val="00835EC8"/>
    <w:rsid w:val="00836F00"/>
    <w:rsid w:val="00840960"/>
    <w:rsid w:val="008440C2"/>
    <w:rsid w:val="00862FE2"/>
    <w:rsid w:val="0086549B"/>
    <w:rsid w:val="00872F3B"/>
    <w:rsid w:val="0087590D"/>
    <w:rsid w:val="0087651B"/>
    <w:rsid w:val="00882102"/>
    <w:rsid w:val="0088532B"/>
    <w:rsid w:val="00893DA6"/>
    <w:rsid w:val="00896C97"/>
    <w:rsid w:val="008A52BA"/>
    <w:rsid w:val="008B0BB9"/>
    <w:rsid w:val="008B5896"/>
    <w:rsid w:val="008C4739"/>
    <w:rsid w:val="008E500D"/>
    <w:rsid w:val="00900FC0"/>
    <w:rsid w:val="00902ACF"/>
    <w:rsid w:val="00904615"/>
    <w:rsid w:val="0090504E"/>
    <w:rsid w:val="00911BBD"/>
    <w:rsid w:val="0091502A"/>
    <w:rsid w:val="00922D26"/>
    <w:rsid w:val="00926352"/>
    <w:rsid w:val="009324D7"/>
    <w:rsid w:val="00934401"/>
    <w:rsid w:val="00934927"/>
    <w:rsid w:val="00937E27"/>
    <w:rsid w:val="00944AB3"/>
    <w:rsid w:val="0094575B"/>
    <w:rsid w:val="00957199"/>
    <w:rsid w:val="00957F05"/>
    <w:rsid w:val="00963CA7"/>
    <w:rsid w:val="00965AEC"/>
    <w:rsid w:val="009704B3"/>
    <w:rsid w:val="00973C11"/>
    <w:rsid w:val="00974480"/>
    <w:rsid w:val="009814FC"/>
    <w:rsid w:val="009826D8"/>
    <w:rsid w:val="00983F2D"/>
    <w:rsid w:val="00984834"/>
    <w:rsid w:val="0098592C"/>
    <w:rsid w:val="00992327"/>
    <w:rsid w:val="00994F5A"/>
    <w:rsid w:val="00996760"/>
    <w:rsid w:val="0099753D"/>
    <w:rsid w:val="009A5107"/>
    <w:rsid w:val="009A7DE2"/>
    <w:rsid w:val="009B3171"/>
    <w:rsid w:val="009B537C"/>
    <w:rsid w:val="009B6A40"/>
    <w:rsid w:val="009B7A34"/>
    <w:rsid w:val="009C49C7"/>
    <w:rsid w:val="009D3078"/>
    <w:rsid w:val="009D6273"/>
    <w:rsid w:val="009E07D2"/>
    <w:rsid w:val="009E57F1"/>
    <w:rsid w:val="009F6316"/>
    <w:rsid w:val="00A037A3"/>
    <w:rsid w:val="00A06DE4"/>
    <w:rsid w:val="00A14BC7"/>
    <w:rsid w:val="00A22686"/>
    <w:rsid w:val="00A22891"/>
    <w:rsid w:val="00A2305D"/>
    <w:rsid w:val="00A26D88"/>
    <w:rsid w:val="00A31C04"/>
    <w:rsid w:val="00A328C5"/>
    <w:rsid w:val="00A336B6"/>
    <w:rsid w:val="00A41F59"/>
    <w:rsid w:val="00A4735A"/>
    <w:rsid w:val="00A528D3"/>
    <w:rsid w:val="00A630D9"/>
    <w:rsid w:val="00A654CA"/>
    <w:rsid w:val="00A65CAC"/>
    <w:rsid w:val="00A720E9"/>
    <w:rsid w:val="00A75212"/>
    <w:rsid w:val="00A90E8A"/>
    <w:rsid w:val="00A95B3D"/>
    <w:rsid w:val="00A97F54"/>
    <w:rsid w:val="00AA18A2"/>
    <w:rsid w:val="00AB45FB"/>
    <w:rsid w:val="00AB692C"/>
    <w:rsid w:val="00AB757D"/>
    <w:rsid w:val="00AC3DF4"/>
    <w:rsid w:val="00AC47EC"/>
    <w:rsid w:val="00AD173D"/>
    <w:rsid w:val="00AD1846"/>
    <w:rsid w:val="00AD5B8A"/>
    <w:rsid w:val="00AE1919"/>
    <w:rsid w:val="00AE384C"/>
    <w:rsid w:val="00AE3AA6"/>
    <w:rsid w:val="00AE6B64"/>
    <w:rsid w:val="00AF1970"/>
    <w:rsid w:val="00AF19D0"/>
    <w:rsid w:val="00B02255"/>
    <w:rsid w:val="00B13E1B"/>
    <w:rsid w:val="00B14F7C"/>
    <w:rsid w:val="00B15F0A"/>
    <w:rsid w:val="00B20292"/>
    <w:rsid w:val="00B203AD"/>
    <w:rsid w:val="00B24962"/>
    <w:rsid w:val="00B33D14"/>
    <w:rsid w:val="00B541F4"/>
    <w:rsid w:val="00B57A74"/>
    <w:rsid w:val="00B6100C"/>
    <w:rsid w:val="00B65B61"/>
    <w:rsid w:val="00B6747D"/>
    <w:rsid w:val="00B67AC5"/>
    <w:rsid w:val="00B71788"/>
    <w:rsid w:val="00B752B9"/>
    <w:rsid w:val="00B75556"/>
    <w:rsid w:val="00B808D2"/>
    <w:rsid w:val="00B81020"/>
    <w:rsid w:val="00B840AC"/>
    <w:rsid w:val="00B84DC4"/>
    <w:rsid w:val="00B87FE2"/>
    <w:rsid w:val="00B91764"/>
    <w:rsid w:val="00B930FE"/>
    <w:rsid w:val="00B93A5A"/>
    <w:rsid w:val="00B95CDD"/>
    <w:rsid w:val="00B977CC"/>
    <w:rsid w:val="00BA0D8B"/>
    <w:rsid w:val="00BA46DC"/>
    <w:rsid w:val="00BA5B9D"/>
    <w:rsid w:val="00BB492F"/>
    <w:rsid w:val="00BB5E75"/>
    <w:rsid w:val="00BB6A62"/>
    <w:rsid w:val="00BD12A0"/>
    <w:rsid w:val="00BD4CCF"/>
    <w:rsid w:val="00BD52F7"/>
    <w:rsid w:val="00BE090F"/>
    <w:rsid w:val="00C169BD"/>
    <w:rsid w:val="00C16E8E"/>
    <w:rsid w:val="00C177F4"/>
    <w:rsid w:val="00C2201E"/>
    <w:rsid w:val="00C2607D"/>
    <w:rsid w:val="00C379E9"/>
    <w:rsid w:val="00C425BA"/>
    <w:rsid w:val="00C45F2E"/>
    <w:rsid w:val="00C45FCE"/>
    <w:rsid w:val="00C5301D"/>
    <w:rsid w:val="00C54A90"/>
    <w:rsid w:val="00C554AD"/>
    <w:rsid w:val="00C717E3"/>
    <w:rsid w:val="00C80193"/>
    <w:rsid w:val="00C84FD9"/>
    <w:rsid w:val="00CA07A1"/>
    <w:rsid w:val="00CA1E7D"/>
    <w:rsid w:val="00CA5630"/>
    <w:rsid w:val="00CA693B"/>
    <w:rsid w:val="00CB02F9"/>
    <w:rsid w:val="00CB4262"/>
    <w:rsid w:val="00CB61EE"/>
    <w:rsid w:val="00CB647F"/>
    <w:rsid w:val="00CB7DDC"/>
    <w:rsid w:val="00CC21D2"/>
    <w:rsid w:val="00CC5D92"/>
    <w:rsid w:val="00CC6C9D"/>
    <w:rsid w:val="00CE0138"/>
    <w:rsid w:val="00CE07C1"/>
    <w:rsid w:val="00CE0FD3"/>
    <w:rsid w:val="00CE1F84"/>
    <w:rsid w:val="00CF1961"/>
    <w:rsid w:val="00CF1E11"/>
    <w:rsid w:val="00CF270A"/>
    <w:rsid w:val="00CF5557"/>
    <w:rsid w:val="00D00060"/>
    <w:rsid w:val="00D027B6"/>
    <w:rsid w:val="00D073BD"/>
    <w:rsid w:val="00D10A0D"/>
    <w:rsid w:val="00D1132B"/>
    <w:rsid w:val="00D13F3C"/>
    <w:rsid w:val="00D206FC"/>
    <w:rsid w:val="00D2496C"/>
    <w:rsid w:val="00D31FCC"/>
    <w:rsid w:val="00D37ECA"/>
    <w:rsid w:val="00D41EB5"/>
    <w:rsid w:val="00D423B7"/>
    <w:rsid w:val="00D44489"/>
    <w:rsid w:val="00D4607C"/>
    <w:rsid w:val="00D53669"/>
    <w:rsid w:val="00D56302"/>
    <w:rsid w:val="00D60E26"/>
    <w:rsid w:val="00D6197C"/>
    <w:rsid w:val="00D634A0"/>
    <w:rsid w:val="00D66FE5"/>
    <w:rsid w:val="00D707B8"/>
    <w:rsid w:val="00D708D2"/>
    <w:rsid w:val="00D71E1C"/>
    <w:rsid w:val="00D74895"/>
    <w:rsid w:val="00D75875"/>
    <w:rsid w:val="00D84434"/>
    <w:rsid w:val="00D93DE1"/>
    <w:rsid w:val="00D94BF7"/>
    <w:rsid w:val="00DA2A8D"/>
    <w:rsid w:val="00DA348D"/>
    <w:rsid w:val="00DA4E51"/>
    <w:rsid w:val="00DA59E7"/>
    <w:rsid w:val="00DA7972"/>
    <w:rsid w:val="00DB7D0A"/>
    <w:rsid w:val="00DC095E"/>
    <w:rsid w:val="00DC0F02"/>
    <w:rsid w:val="00DC27B1"/>
    <w:rsid w:val="00DC73B1"/>
    <w:rsid w:val="00DC7418"/>
    <w:rsid w:val="00DC7B7A"/>
    <w:rsid w:val="00DE531B"/>
    <w:rsid w:val="00DE5526"/>
    <w:rsid w:val="00DF6A5D"/>
    <w:rsid w:val="00E005A6"/>
    <w:rsid w:val="00E0271A"/>
    <w:rsid w:val="00E03B11"/>
    <w:rsid w:val="00E049A4"/>
    <w:rsid w:val="00E06AB1"/>
    <w:rsid w:val="00E074F0"/>
    <w:rsid w:val="00E121EF"/>
    <w:rsid w:val="00E13ED9"/>
    <w:rsid w:val="00E1743F"/>
    <w:rsid w:val="00E22804"/>
    <w:rsid w:val="00E23E80"/>
    <w:rsid w:val="00E269C5"/>
    <w:rsid w:val="00E277B9"/>
    <w:rsid w:val="00E3642E"/>
    <w:rsid w:val="00E41B55"/>
    <w:rsid w:val="00E42617"/>
    <w:rsid w:val="00E43AC4"/>
    <w:rsid w:val="00E53F80"/>
    <w:rsid w:val="00E63067"/>
    <w:rsid w:val="00E67A29"/>
    <w:rsid w:val="00E734FC"/>
    <w:rsid w:val="00E737AF"/>
    <w:rsid w:val="00E86863"/>
    <w:rsid w:val="00E86FF2"/>
    <w:rsid w:val="00E93782"/>
    <w:rsid w:val="00E95B9A"/>
    <w:rsid w:val="00E96239"/>
    <w:rsid w:val="00EA7DAE"/>
    <w:rsid w:val="00EB4258"/>
    <w:rsid w:val="00EC0AF4"/>
    <w:rsid w:val="00EC2FF2"/>
    <w:rsid w:val="00EC5357"/>
    <w:rsid w:val="00EC58E3"/>
    <w:rsid w:val="00ED339A"/>
    <w:rsid w:val="00ED5A33"/>
    <w:rsid w:val="00EE0815"/>
    <w:rsid w:val="00EE360F"/>
    <w:rsid w:val="00EE5DA7"/>
    <w:rsid w:val="00EE6879"/>
    <w:rsid w:val="00EE6C19"/>
    <w:rsid w:val="00EF07BD"/>
    <w:rsid w:val="00EF243A"/>
    <w:rsid w:val="00EF36B3"/>
    <w:rsid w:val="00EF4211"/>
    <w:rsid w:val="00EF6500"/>
    <w:rsid w:val="00EF6B82"/>
    <w:rsid w:val="00EF75E1"/>
    <w:rsid w:val="00F04EAB"/>
    <w:rsid w:val="00F11ADE"/>
    <w:rsid w:val="00F139E3"/>
    <w:rsid w:val="00F162EC"/>
    <w:rsid w:val="00F17AA3"/>
    <w:rsid w:val="00F232BB"/>
    <w:rsid w:val="00F26F80"/>
    <w:rsid w:val="00F27925"/>
    <w:rsid w:val="00F37BB7"/>
    <w:rsid w:val="00F40209"/>
    <w:rsid w:val="00F41321"/>
    <w:rsid w:val="00F415D2"/>
    <w:rsid w:val="00F50778"/>
    <w:rsid w:val="00F6026E"/>
    <w:rsid w:val="00F6354E"/>
    <w:rsid w:val="00F67B0E"/>
    <w:rsid w:val="00F726FE"/>
    <w:rsid w:val="00F805CD"/>
    <w:rsid w:val="00F942F4"/>
    <w:rsid w:val="00F975DD"/>
    <w:rsid w:val="00FA0FED"/>
    <w:rsid w:val="00FA5A96"/>
    <w:rsid w:val="00FA6274"/>
    <w:rsid w:val="00FA7373"/>
    <w:rsid w:val="00FA7D06"/>
    <w:rsid w:val="00FB11F5"/>
    <w:rsid w:val="00FB4C9F"/>
    <w:rsid w:val="00FB5E89"/>
    <w:rsid w:val="00FC22E7"/>
    <w:rsid w:val="00FC50A4"/>
    <w:rsid w:val="00FD2C6D"/>
    <w:rsid w:val="00FD4752"/>
    <w:rsid w:val="00FD57B8"/>
    <w:rsid w:val="00FE0167"/>
    <w:rsid w:val="00FE1768"/>
    <w:rsid w:val="00FE36AA"/>
    <w:rsid w:val="00FF4C52"/>
    <w:rsid w:val="00FF530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1D61B13"/>
  <w15:docId w15:val="{42525B5E-9007-4FFD-8C31-4F4D7203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401"/>
  </w:style>
  <w:style w:type="paragraph" w:styleId="Overskrift1">
    <w:name w:val="heading 1"/>
    <w:basedOn w:val="Normal"/>
    <w:next w:val="Brdtekst"/>
    <w:link w:val="Overskrift1Tegn"/>
    <w:uiPriority w:val="99"/>
    <w:qFormat/>
    <w:rsid w:val="00BB5E75"/>
    <w:pPr>
      <w:keepNext/>
      <w:outlineLvl w:val="0"/>
    </w:pPr>
    <w:rPr>
      <w:b/>
    </w:rPr>
  </w:style>
  <w:style w:type="paragraph" w:styleId="Overskrift2">
    <w:name w:val="heading 2"/>
    <w:basedOn w:val="Normal"/>
    <w:next w:val="Normal"/>
    <w:link w:val="Overskrift2Tegn"/>
    <w:uiPriority w:val="99"/>
    <w:qFormat/>
    <w:rsid w:val="00872F3B"/>
    <w:pPr>
      <w:keepNext/>
      <w:spacing w:before="240" w:after="60" w:line="240" w:lineRule="auto"/>
      <w:jc w:val="both"/>
      <w:outlineLvl w:val="1"/>
    </w:pPr>
    <w:rPr>
      <w:rFonts w:ascii="Arial" w:hAnsi="Arial"/>
      <w:b/>
      <w:i/>
    </w:rPr>
  </w:style>
  <w:style w:type="paragraph" w:styleId="Overskrift3">
    <w:name w:val="heading 3"/>
    <w:aliases w:val="Sub Heading,Overskrift 3 Tegn1 Tegn,Overskrift 3 Tegn Tegn1 Tegn,Overskrift 3 Tegn1 Tegn Tegn Tegn,Overskrift 3 Tegn Tegn1 Tegn Tegn Tegn,Overskrift 3 Tegn1 Tegn Tegn Tegn Tegn Tegn"/>
    <w:basedOn w:val="Normal"/>
    <w:next w:val="Normal"/>
    <w:link w:val="Overskrift3Tegn1"/>
    <w:uiPriority w:val="99"/>
    <w:qFormat/>
    <w:rsid w:val="00934401"/>
    <w:pPr>
      <w:keepNext/>
      <w:tabs>
        <w:tab w:val="num" w:pos="851"/>
      </w:tabs>
      <w:overflowPunct w:val="0"/>
      <w:autoSpaceDE w:val="0"/>
      <w:autoSpaceDN w:val="0"/>
      <w:adjustRightInd w:val="0"/>
      <w:spacing w:after="0" w:line="240" w:lineRule="auto"/>
      <w:ind w:left="851" w:hanging="851"/>
      <w:jc w:val="both"/>
      <w:textAlignment w:val="baseline"/>
      <w:outlineLvl w:val="2"/>
    </w:pPr>
    <w:rPr>
      <w:rFonts w:ascii="Times New Roman" w:eastAsia="Times New Roman" w:hAnsi="Times New Roman" w:cs="Times New Roman"/>
      <w:b/>
      <w:i/>
      <w:sz w:val="23"/>
      <w:szCs w:val="26"/>
      <w:lang w:eastAsia="da-DK"/>
    </w:rPr>
  </w:style>
  <w:style w:type="paragraph" w:styleId="Overskrift4">
    <w:name w:val="heading 4"/>
    <w:aliases w:val="Overskrift 4 Tegn1 Tegn,Overskrift 4 Tegn Tegn Tegn,Overskrift 4 Tegn1 Tegn Tegn Tegn,Overskrift 4 Tegn Tegn Tegn Tegn Tegn,Overskrift 4 Tegn1 Tegn Tegn Tegn Tegn1 Tegn,Overskrift 4 Tegn Tegn Tegn Tegn Tegn Tegn1 Tegn"/>
    <w:basedOn w:val="Normal"/>
    <w:next w:val="Normal"/>
    <w:link w:val="Overskrift4Tegn1"/>
    <w:uiPriority w:val="99"/>
    <w:qFormat/>
    <w:rsid w:val="00934401"/>
    <w:pPr>
      <w:keepNext/>
      <w:numPr>
        <w:numId w:val="1"/>
      </w:numPr>
      <w:tabs>
        <w:tab w:val="clear" w:pos="643"/>
        <w:tab w:val="num" w:pos="992"/>
      </w:tabs>
      <w:overflowPunct w:val="0"/>
      <w:autoSpaceDE w:val="0"/>
      <w:autoSpaceDN w:val="0"/>
      <w:adjustRightInd w:val="0"/>
      <w:spacing w:after="0" w:line="240" w:lineRule="auto"/>
      <w:ind w:left="992" w:hanging="992"/>
      <w:jc w:val="both"/>
      <w:textAlignment w:val="baseline"/>
      <w:outlineLvl w:val="3"/>
    </w:pPr>
    <w:rPr>
      <w:rFonts w:ascii="Times New Roman" w:eastAsia="Times New Roman" w:hAnsi="Times New Roman" w:cs="Times New Roman"/>
      <w:bCs/>
      <w:i/>
      <w:sz w:val="23"/>
      <w:szCs w:val="28"/>
      <w:lang w:eastAsia="da-DK"/>
    </w:rPr>
  </w:style>
  <w:style w:type="paragraph" w:styleId="Overskrift5">
    <w:name w:val="heading 5"/>
    <w:aliases w:val="Overskrift 5 Tegn1 Tegn,Overskrift 5 Tegn1 Tegn Tegn Tegn,Overskrift 5 Tegn Tegn Tegn Tegn Tegn,Overskrift 5 Tegn1 Tegn Tegn Tegn Tegn Tegn,Overskrift 5 Tegn Tegn Tegn Tegn Tegn Tegn1 Tegn"/>
    <w:basedOn w:val="Overskrift1"/>
    <w:next w:val="Normal"/>
    <w:link w:val="Overskrift5Tegn1"/>
    <w:uiPriority w:val="99"/>
    <w:qFormat/>
    <w:rsid w:val="00934401"/>
    <w:pPr>
      <w:overflowPunct w:val="0"/>
      <w:autoSpaceDE w:val="0"/>
      <w:autoSpaceDN w:val="0"/>
      <w:adjustRightInd w:val="0"/>
      <w:spacing w:after="160" w:line="240" w:lineRule="auto"/>
      <w:jc w:val="both"/>
      <w:textAlignment w:val="baseline"/>
      <w:outlineLvl w:val="4"/>
    </w:pPr>
    <w:rPr>
      <w:iCs/>
      <w:caps/>
      <w:sz w:val="23"/>
      <w:szCs w:val="26"/>
    </w:rPr>
  </w:style>
  <w:style w:type="paragraph" w:styleId="Overskrift6">
    <w:name w:val="heading 6"/>
    <w:basedOn w:val="Overskrift2"/>
    <w:next w:val="Normal"/>
    <w:link w:val="Overskrift6Tegn"/>
    <w:uiPriority w:val="99"/>
    <w:qFormat/>
    <w:rsid w:val="00934401"/>
    <w:pPr>
      <w:tabs>
        <w:tab w:val="left" w:pos="709"/>
      </w:tabs>
      <w:overflowPunct w:val="0"/>
      <w:autoSpaceDE w:val="0"/>
      <w:autoSpaceDN w:val="0"/>
      <w:adjustRightInd w:val="0"/>
      <w:spacing w:before="0" w:after="0"/>
      <w:textAlignment w:val="baseline"/>
      <w:outlineLvl w:val="5"/>
    </w:pPr>
    <w:rPr>
      <w:rFonts w:ascii="Times New Roman" w:hAnsi="Times New Roman"/>
      <w:bCs/>
      <w:i w:val="0"/>
      <w:iCs/>
      <w:sz w:val="23"/>
      <w:lang w:eastAsia="da-DK"/>
    </w:rPr>
  </w:style>
  <w:style w:type="paragraph" w:styleId="Overskrift7">
    <w:name w:val="heading 7"/>
    <w:basedOn w:val="Overskrift3"/>
    <w:next w:val="Normal"/>
    <w:link w:val="Overskrift7Tegn"/>
    <w:uiPriority w:val="99"/>
    <w:qFormat/>
    <w:rsid w:val="00934401"/>
    <w:pPr>
      <w:tabs>
        <w:tab w:val="left" w:pos="851"/>
      </w:tabs>
      <w:ind w:left="0" w:firstLine="0"/>
      <w:outlineLvl w:val="6"/>
    </w:pPr>
    <w:rPr>
      <w:szCs w:val="24"/>
    </w:rPr>
  </w:style>
  <w:style w:type="paragraph" w:styleId="Overskrift8">
    <w:name w:val="heading 8"/>
    <w:basedOn w:val="Overskrift4"/>
    <w:next w:val="Normal"/>
    <w:link w:val="Overskrift8Tegn"/>
    <w:uiPriority w:val="99"/>
    <w:qFormat/>
    <w:rsid w:val="00934401"/>
    <w:pPr>
      <w:numPr>
        <w:numId w:val="0"/>
      </w:numPr>
      <w:tabs>
        <w:tab w:val="left" w:pos="992"/>
      </w:tabs>
      <w:outlineLvl w:val="7"/>
    </w:pPr>
    <w:rPr>
      <w:iCs/>
      <w:szCs w:val="24"/>
    </w:rPr>
  </w:style>
  <w:style w:type="paragraph" w:styleId="Overskrift9">
    <w:name w:val="heading 9"/>
    <w:basedOn w:val="Normal"/>
    <w:next w:val="Normal"/>
    <w:link w:val="Overskrift9Tegn"/>
    <w:uiPriority w:val="99"/>
    <w:qFormat/>
    <w:rsid w:val="00934401"/>
    <w:pPr>
      <w:keepNext/>
      <w:overflowPunct w:val="0"/>
      <w:autoSpaceDE w:val="0"/>
      <w:autoSpaceDN w:val="0"/>
      <w:adjustRightInd w:val="0"/>
      <w:spacing w:after="240" w:line="240" w:lineRule="auto"/>
      <w:textAlignment w:val="baseline"/>
      <w:outlineLvl w:val="8"/>
    </w:pPr>
    <w:rPr>
      <w:rFonts w:ascii="Times New Roman" w:eastAsia="Times New Roman" w:hAnsi="Times New Roman" w:cs="Arial"/>
      <w:b/>
      <w:bCs/>
      <w:sz w:val="30"/>
      <w:szCs w:val="2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91615"/>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FA6274"/>
    <w:rPr>
      <w:rFonts w:ascii="Tahoma" w:eastAsia="Times New Roman" w:hAnsi="Tahoma" w:cs="Tahoma"/>
      <w:sz w:val="16"/>
      <w:szCs w:val="16"/>
      <w:lang w:eastAsia="da-DK"/>
    </w:rPr>
  </w:style>
  <w:style w:type="character" w:customStyle="1" w:styleId="Overskrift1Tegn">
    <w:name w:val="Overskrift 1 Tegn"/>
    <w:basedOn w:val="Standardskrifttypeiafsnit"/>
    <w:link w:val="Overskrift1"/>
    <w:uiPriority w:val="99"/>
    <w:rsid w:val="00BB5E75"/>
    <w:rPr>
      <w:rFonts w:ascii="Times New Roman" w:eastAsia="Times New Roman" w:hAnsi="Times New Roman" w:cs="Times New Roman"/>
      <w:b/>
      <w:sz w:val="24"/>
      <w:szCs w:val="20"/>
      <w:lang w:eastAsia="da-DK"/>
    </w:rPr>
  </w:style>
  <w:style w:type="paragraph" w:styleId="Brdtekst">
    <w:name w:val="Body Text"/>
    <w:aliases w:val="Body Text Char1,Body Text Char Char,Body Text Char1 Char Char1,Body Text Char Char Char Char1,Body Text Char1 Char Char Char Char,Body Text Char Char Char Char Char Char,Body Text Char Char1 Char Char1 Char Char Char,Body Text Char2 Char Char"/>
    <w:basedOn w:val="Normal"/>
    <w:link w:val="BrdtekstTegn"/>
    <w:uiPriority w:val="99"/>
    <w:unhideWhenUsed/>
    <w:rsid w:val="00BB5E75"/>
    <w:pPr>
      <w:spacing w:after="120"/>
    </w:pPr>
  </w:style>
  <w:style w:type="character" w:customStyle="1" w:styleId="BrdtekstTegn">
    <w:name w:val="Brødtekst Tegn"/>
    <w:aliases w:val="Body Text Char1 Tegn,Body Text Char Char Tegn,Body Text Char1 Char Char1 Tegn,Body Text Char Char Char Char1 Tegn,Body Text Char1 Char Char Char Char Tegn,Body Text Char Char Char Char Char Char Tegn,Body Text Char2 Char Char Tegn"/>
    <w:basedOn w:val="Standardskrifttypeiafsnit"/>
    <w:link w:val="Brdtekst"/>
    <w:uiPriority w:val="99"/>
    <w:rsid w:val="00BB5E75"/>
    <w:rPr>
      <w:rFonts w:ascii="Times New Roman" w:eastAsia="Times New Roman" w:hAnsi="Times New Roman" w:cs="Times New Roman"/>
      <w:sz w:val="24"/>
      <w:szCs w:val="20"/>
      <w:lang w:eastAsia="da-DK"/>
    </w:rPr>
  </w:style>
  <w:style w:type="character" w:customStyle="1" w:styleId="Overskrift2Tegn">
    <w:name w:val="Overskrift 2 Tegn"/>
    <w:basedOn w:val="Standardskrifttypeiafsnit"/>
    <w:link w:val="Overskrift2"/>
    <w:uiPriority w:val="99"/>
    <w:rsid w:val="00872F3B"/>
    <w:rPr>
      <w:rFonts w:ascii="Arial" w:eastAsia="Times New Roman" w:hAnsi="Arial" w:cs="Times New Roman"/>
      <w:b/>
      <w:i/>
      <w:sz w:val="24"/>
      <w:szCs w:val="20"/>
    </w:rPr>
  </w:style>
  <w:style w:type="paragraph" w:styleId="Normalindrykning">
    <w:name w:val="Normal Indent"/>
    <w:basedOn w:val="Normal"/>
    <w:uiPriority w:val="99"/>
    <w:unhideWhenUsed/>
    <w:qFormat/>
    <w:rsid w:val="00983F2D"/>
    <w:pPr>
      <w:spacing w:line="280" w:lineRule="atLeast"/>
      <w:ind w:left="397"/>
      <w:jc w:val="both"/>
    </w:pPr>
    <w:rPr>
      <w:szCs w:val="24"/>
    </w:rPr>
  </w:style>
  <w:style w:type="character" w:customStyle="1" w:styleId="Overskrift3Tegn">
    <w:name w:val="Overskrift 3 Tegn"/>
    <w:basedOn w:val="Standardskrifttypeiafsnit"/>
    <w:uiPriority w:val="9"/>
    <w:semiHidden/>
    <w:rsid w:val="00934401"/>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uiPriority w:val="9"/>
    <w:semiHidden/>
    <w:rsid w:val="00934401"/>
    <w:rPr>
      <w:rFonts w:asciiTheme="majorHAnsi" w:eastAsiaTheme="majorEastAsia" w:hAnsiTheme="majorHAnsi" w:cstheme="majorBidi"/>
      <w:i/>
      <w:iCs/>
      <w:color w:val="365F91" w:themeColor="accent1" w:themeShade="BF"/>
    </w:rPr>
  </w:style>
  <w:style w:type="character" w:customStyle="1" w:styleId="Overskrift5Tegn">
    <w:name w:val="Overskrift 5 Tegn"/>
    <w:basedOn w:val="Standardskrifttypeiafsnit"/>
    <w:uiPriority w:val="9"/>
    <w:semiHidden/>
    <w:rsid w:val="00934401"/>
    <w:rPr>
      <w:rFonts w:asciiTheme="majorHAnsi" w:eastAsiaTheme="majorEastAsia" w:hAnsiTheme="majorHAnsi" w:cstheme="majorBidi"/>
      <w:color w:val="365F91" w:themeColor="accent1" w:themeShade="BF"/>
    </w:rPr>
  </w:style>
  <w:style w:type="character" w:customStyle="1" w:styleId="Overskrift6Tegn">
    <w:name w:val="Overskrift 6 Tegn"/>
    <w:basedOn w:val="Standardskrifttypeiafsnit"/>
    <w:link w:val="Overskrift6"/>
    <w:uiPriority w:val="99"/>
    <w:rsid w:val="00934401"/>
    <w:rPr>
      <w:rFonts w:ascii="Times New Roman" w:eastAsia="Times New Roman" w:hAnsi="Times New Roman" w:cs="Times New Roman"/>
      <w:b/>
      <w:bCs/>
      <w:iCs/>
      <w:sz w:val="23"/>
      <w:lang w:eastAsia="da-DK"/>
    </w:rPr>
  </w:style>
  <w:style w:type="character" w:customStyle="1" w:styleId="Overskrift7Tegn">
    <w:name w:val="Overskrift 7 Tegn"/>
    <w:basedOn w:val="Standardskrifttypeiafsnit"/>
    <w:link w:val="Overskrift7"/>
    <w:uiPriority w:val="99"/>
    <w:rsid w:val="00934401"/>
    <w:rPr>
      <w:rFonts w:ascii="Times New Roman" w:eastAsia="Times New Roman" w:hAnsi="Times New Roman" w:cs="Times New Roman"/>
      <w:b/>
      <w:i/>
      <w:sz w:val="23"/>
      <w:szCs w:val="24"/>
      <w:lang w:eastAsia="da-DK"/>
    </w:rPr>
  </w:style>
  <w:style w:type="character" w:customStyle="1" w:styleId="Overskrift8Tegn">
    <w:name w:val="Overskrift 8 Tegn"/>
    <w:basedOn w:val="Standardskrifttypeiafsnit"/>
    <w:link w:val="Overskrift8"/>
    <w:uiPriority w:val="99"/>
    <w:rsid w:val="00934401"/>
    <w:rPr>
      <w:rFonts w:ascii="Times New Roman" w:eastAsia="Times New Roman" w:hAnsi="Times New Roman" w:cs="Times New Roman"/>
      <w:bCs/>
      <w:i/>
      <w:iCs/>
      <w:sz w:val="23"/>
      <w:szCs w:val="24"/>
      <w:lang w:eastAsia="da-DK"/>
    </w:rPr>
  </w:style>
  <w:style w:type="character" w:customStyle="1" w:styleId="Overskrift9Tegn">
    <w:name w:val="Overskrift 9 Tegn"/>
    <w:basedOn w:val="Standardskrifttypeiafsnit"/>
    <w:link w:val="Overskrift9"/>
    <w:uiPriority w:val="99"/>
    <w:rsid w:val="00934401"/>
    <w:rPr>
      <w:rFonts w:ascii="Times New Roman" w:eastAsia="Times New Roman" w:hAnsi="Times New Roman" w:cs="Arial"/>
      <w:b/>
      <w:bCs/>
      <w:sz w:val="30"/>
      <w:szCs w:val="28"/>
      <w:lang w:eastAsia="da-DK"/>
    </w:rPr>
  </w:style>
  <w:style w:type="character" w:customStyle="1" w:styleId="Overskrift3Tegn1">
    <w:name w:val="Overskrift 3 Tegn1"/>
    <w:aliases w:val="Sub Heading Tegn,Overskrift 3 Tegn1 Tegn Tegn,Overskrift 3 Tegn Tegn1 Tegn Tegn,Overskrift 3 Tegn1 Tegn Tegn Tegn Tegn,Overskrift 3 Tegn Tegn1 Tegn Tegn Tegn Tegn,Overskrift 3 Tegn1 Tegn Tegn Tegn Tegn Tegn Tegn"/>
    <w:basedOn w:val="Standardskrifttypeiafsnit"/>
    <w:link w:val="Overskrift3"/>
    <w:uiPriority w:val="99"/>
    <w:locked/>
    <w:rsid w:val="00934401"/>
    <w:rPr>
      <w:rFonts w:ascii="Times New Roman" w:eastAsia="Times New Roman" w:hAnsi="Times New Roman" w:cs="Times New Roman"/>
      <w:b/>
      <w:i/>
      <w:sz w:val="23"/>
      <w:szCs w:val="26"/>
      <w:lang w:eastAsia="da-DK"/>
    </w:rPr>
  </w:style>
  <w:style w:type="character" w:customStyle="1" w:styleId="Overskrift4Tegn1">
    <w:name w:val="Overskrift 4 Tegn1"/>
    <w:aliases w:val="Overskrift 4 Tegn1 Tegn Tegn1,Overskrift 4 Tegn Tegn Tegn Tegn1,Overskrift 4 Tegn1 Tegn Tegn Tegn Tegn,Overskrift 4 Tegn Tegn Tegn Tegn Tegn Tegn,Overskrift 4 Tegn1 Tegn Tegn Tegn Tegn1 Tegn Tegn"/>
    <w:basedOn w:val="Standardskrifttypeiafsnit"/>
    <w:link w:val="Overskrift4"/>
    <w:uiPriority w:val="99"/>
    <w:locked/>
    <w:rsid w:val="00934401"/>
    <w:rPr>
      <w:rFonts w:ascii="Times New Roman" w:eastAsia="Times New Roman" w:hAnsi="Times New Roman" w:cs="Times New Roman"/>
      <w:bCs/>
      <w:i/>
      <w:sz w:val="23"/>
      <w:szCs w:val="28"/>
      <w:lang w:eastAsia="da-DK"/>
    </w:rPr>
  </w:style>
  <w:style w:type="character" w:customStyle="1" w:styleId="Overskrift5Tegn1">
    <w:name w:val="Overskrift 5 Tegn1"/>
    <w:aliases w:val="Overskrift 5 Tegn1 Tegn Tegn,Overskrift 5 Tegn1 Tegn Tegn Tegn Tegn,Overskrift 5 Tegn Tegn Tegn Tegn Tegn Tegn,Overskrift 5 Tegn1 Tegn Tegn Tegn Tegn Tegn Tegn,Overskrift 5 Tegn Tegn Tegn Tegn Tegn Tegn1 Tegn Tegn"/>
    <w:basedOn w:val="Standardskrifttypeiafsnit"/>
    <w:link w:val="Overskrift5"/>
    <w:uiPriority w:val="99"/>
    <w:locked/>
    <w:rsid w:val="00934401"/>
    <w:rPr>
      <w:rFonts w:ascii="Times New Roman" w:eastAsia="Times New Roman" w:hAnsi="Times New Roman" w:cs="Times New Roman"/>
      <w:b/>
      <w:iCs/>
      <w:caps/>
      <w:sz w:val="23"/>
      <w:szCs w:val="26"/>
      <w:lang w:eastAsia="da-DK"/>
    </w:rPr>
  </w:style>
  <w:style w:type="paragraph" w:customStyle="1" w:styleId="adresseskrift">
    <w:name w:val="adresseskrift"/>
    <w:basedOn w:val="Normal"/>
    <w:uiPriority w:val="99"/>
    <w:rsid w:val="00934401"/>
    <w:pPr>
      <w:framePr w:w="2160" w:h="1389" w:hRule="exact" w:hSpace="142" w:vSpace="142" w:wrap="around" w:vAnchor="page" w:hAnchor="page" w:x="9413" w:y="1498" w:anchorLock="1"/>
      <w:tabs>
        <w:tab w:val="left" w:pos="567"/>
        <w:tab w:val="left" w:pos="1134"/>
        <w:tab w:val="left" w:pos="1701"/>
      </w:tabs>
      <w:suppressAutoHyphens/>
      <w:overflowPunct w:val="0"/>
      <w:autoSpaceDE w:val="0"/>
      <w:autoSpaceDN w:val="0"/>
      <w:adjustRightInd w:val="0"/>
      <w:spacing w:after="0" w:line="240" w:lineRule="auto"/>
      <w:textAlignment w:val="baseline"/>
    </w:pPr>
    <w:rPr>
      <w:rFonts w:ascii="Times New Roman" w:eastAsia="MS Mincho" w:hAnsi="Times New Roman" w:cs="Tahoma"/>
      <w:color w:val="000000"/>
      <w:spacing w:val="-1"/>
      <w:sz w:val="14"/>
      <w:szCs w:val="20"/>
      <w:lang w:eastAsia="da-DK"/>
    </w:rPr>
  </w:style>
  <w:style w:type="paragraph" w:styleId="Brevhoved">
    <w:name w:val="Message Header"/>
    <w:basedOn w:val="Normal"/>
    <w:link w:val="BrevhovedTegn"/>
    <w:uiPriority w:val="99"/>
    <w:rsid w:val="00934401"/>
    <w:pPr>
      <w:tabs>
        <w:tab w:val="left" w:pos="737"/>
      </w:tabs>
      <w:overflowPunct w:val="0"/>
      <w:autoSpaceDE w:val="0"/>
      <w:autoSpaceDN w:val="0"/>
      <w:adjustRightInd w:val="0"/>
      <w:spacing w:after="0" w:line="300" w:lineRule="exact"/>
      <w:jc w:val="both"/>
      <w:textAlignment w:val="baseline"/>
    </w:pPr>
    <w:rPr>
      <w:rFonts w:ascii="Times New Roman" w:eastAsia="Times New Roman" w:hAnsi="Times New Roman" w:cs="Arial"/>
      <w:bCs/>
      <w:sz w:val="19"/>
      <w:szCs w:val="24"/>
      <w:lang w:eastAsia="da-DK"/>
    </w:rPr>
  </w:style>
  <w:style w:type="character" w:customStyle="1" w:styleId="BrevhovedTegn">
    <w:name w:val="Brevhoved Tegn"/>
    <w:basedOn w:val="Standardskrifttypeiafsnit"/>
    <w:link w:val="Brevhoved"/>
    <w:uiPriority w:val="99"/>
    <w:rsid w:val="00934401"/>
    <w:rPr>
      <w:rFonts w:ascii="Times New Roman" w:eastAsia="Times New Roman" w:hAnsi="Times New Roman" w:cs="Arial"/>
      <w:bCs/>
      <w:sz w:val="19"/>
      <w:szCs w:val="24"/>
      <w:lang w:eastAsia="da-DK"/>
    </w:rPr>
  </w:style>
  <w:style w:type="paragraph" w:customStyle="1" w:styleId="Brevoverskrift">
    <w:name w:val="Brevoverskrift"/>
    <w:basedOn w:val="Normal"/>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
      <w:sz w:val="23"/>
      <w:szCs w:val="20"/>
      <w:lang w:eastAsia="da-DK"/>
    </w:rPr>
  </w:style>
  <w:style w:type="paragraph" w:customStyle="1" w:styleId="SagsnrFelt">
    <w:name w:val="SagsnrFelt"/>
    <w:basedOn w:val="DatoFelt"/>
    <w:next w:val="DirekteOplysninger"/>
    <w:uiPriority w:val="99"/>
    <w:rsid w:val="00934401"/>
    <w:rPr>
      <w:b w:val="0"/>
      <w:caps w:val="0"/>
    </w:rPr>
  </w:style>
  <w:style w:type="paragraph" w:customStyle="1" w:styleId="Direkte">
    <w:name w:val="Direkte"/>
    <w:basedOn w:val="Normal"/>
    <w:next w:val="Normal"/>
    <w:uiPriority w:val="99"/>
    <w:rsid w:val="00934401"/>
    <w:pPr>
      <w:framePr w:w="2466" w:hSpace="142" w:vSpace="142" w:wrap="around" w:vAnchor="page" w:hAnchor="page" w:x="9413" w:y="2581" w:anchorLock="1"/>
      <w:tabs>
        <w:tab w:val="left" w:pos="567"/>
        <w:tab w:val="left" w:pos="1134"/>
        <w:tab w:val="left" w:pos="1701"/>
      </w:tabs>
      <w:suppressAutoHyphens/>
      <w:overflowPunct w:val="0"/>
      <w:autoSpaceDE w:val="0"/>
      <w:autoSpaceDN w:val="0"/>
      <w:adjustRightInd w:val="0"/>
      <w:spacing w:after="0" w:line="240" w:lineRule="auto"/>
      <w:textAlignment w:val="baseline"/>
    </w:pPr>
    <w:rPr>
      <w:rFonts w:ascii="Times New Roman" w:eastAsia="MS Mincho" w:hAnsi="Times New Roman" w:cs="Tahoma"/>
      <w:spacing w:val="-1"/>
      <w:sz w:val="14"/>
      <w:szCs w:val="20"/>
      <w:lang w:eastAsia="da-DK"/>
    </w:rPr>
  </w:style>
  <w:style w:type="character" w:styleId="Fodnotehenvisning">
    <w:name w:val="footnote reference"/>
    <w:basedOn w:val="Standardskrifttypeiafsnit"/>
    <w:uiPriority w:val="99"/>
    <w:semiHidden/>
    <w:rsid w:val="00934401"/>
    <w:rPr>
      <w:rFonts w:cs="Times New Roman"/>
      <w:sz w:val="17"/>
      <w:vertAlign w:val="superscript"/>
    </w:rPr>
  </w:style>
  <w:style w:type="paragraph" w:styleId="Fodnotetekst">
    <w:name w:val="footnote text"/>
    <w:basedOn w:val="Normal"/>
    <w:link w:val="FodnotetekstTegn"/>
    <w:uiPriority w:val="99"/>
    <w:semiHidden/>
    <w:rsid w:val="00934401"/>
    <w:pPr>
      <w:tabs>
        <w:tab w:val="left" w:pos="369"/>
      </w:tabs>
      <w:overflowPunct w:val="0"/>
      <w:autoSpaceDE w:val="0"/>
      <w:autoSpaceDN w:val="0"/>
      <w:adjustRightInd w:val="0"/>
      <w:spacing w:after="0" w:line="240" w:lineRule="auto"/>
      <w:ind w:left="369" w:hanging="369"/>
      <w:jc w:val="both"/>
      <w:textAlignment w:val="baseline"/>
    </w:pPr>
    <w:rPr>
      <w:rFonts w:ascii="Times New Roman" w:eastAsia="Times New Roman" w:hAnsi="Times New Roman" w:cs="Times New Roman"/>
      <w:bCs/>
      <w:sz w:val="17"/>
      <w:szCs w:val="20"/>
      <w:lang w:eastAsia="da-DK"/>
    </w:rPr>
  </w:style>
  <w:style w:type="character" w:customStyle="1" w:styleId="FodnotetekstTegn">
    <w:name w:val="Fodnotetekst Tegn"/>
    <w:basedOn w:val="Standardskrifttypeiafsnit"/>
    <w:link w:val="Fodnotetekst"/>
    <w:uiPriority w:val="99"/>
    <w:semiHidden/>
    <w:rsid w:val="00934401"/>
    <w:rPr>
      <w:rFonts w:ascii="Times New Roman" w:eastAsia="Times New Roman" w:hAnsi="Times New Roman" w:cs="Times New Roman"/>
      <w:bCs/>
      <w:sz w:val="17"/>
      <w:szCs w:val="20"/>
      <w:lang w:eastAsia="da-DK"/>
    </w:rPr>
  </w:style>
  <w:style w:type="paragraph" w:styleId="Indholdsfortegnelse1">
    <w:name w:val="toc 1"/>
    <w:basedOn w:val="Normal"/>
    <w:next w:val="Normal"/>
    <w:uiPriority w:val="39"/>
    <w:qFormat/>
    <w:rsid w:val="00934401"/>
    <w:pPr>
      <w:tabs>
        <w:tab w:val="left" w:pos="567"/>
        <w:tab w:val="right" w:leader="dot" w:pos="8823"/>
      </w:tabs>
      <w:overflowPunct w:val="0"/>
      <w:autoSpaceDE w:val="0"/>
      <w:autoSpaceDN w:val="0"/>
      <w:adjustRightInd w:val="0"/>
      <w:spacing w:after="0" w:line="348" w:lineRule="auto"/>
      <w:ind w:left="567" w:right="567" w:hanging="567"/>
      <w:textAlignment w:val="baseline"/>
    </w:pPr>
    <w:rPr>
      <w:rFonts w:ascii="Times New Roman" w:eastAsia="Times New Roman" w:hAnsi="Times New Roman" w:cs="Times New Roman"/>
      <w:bCs/>
      <w:caps/>
      <w:sz w:val="19"/>
      <w:szCs w:val="20"/>
      <w:lang w:eastAsia="da-DK"/>
    </w:rPr>
  </w:style>
  <w:style w:type="paragraph" w:styleId="Indholdsfortegnelse2">
    <w:name w:val="toc 2"/>
    <w:basedOn w:val="Normal"/>
    <w:next w:val="Normal"/>
    <w:uiPriority w:val="39"/>
    <w:qFormat/>
    <w:rsid w:val="00934401"/>
    <w:pPr>
      <w:tabs>
        <w:tab w:val="left" w:pos="1276"/>
        <w:tab w:val="right" w:leader="dot" w:pos="8823"/>
      </w:tabs>
      <w:overflowPunct w:val="0"/>
      <w:autoSpaceDE w:val="0"/>
      <w:autoSpaceDN w:val="0"/>
      <w:adjustRightInd w:val="0"/>
      <w:spacing w:after="0" w:line="348" w:lineRule="auto"/>
      <w:ind w:left="1276" w:right="567" w:hanging="709"/>
      <w:textAlignment w:val="baseline"/>
    </w:pPr>
    <w:rPr>
      <w:rFonts w:ascii="Times New Roman" w:eastAsia="Times New Roman" w:hAnsi="Times New Roman" w:cs="Times New Roman"/>
      <w:bCs/>
      <w:noProof/>
      <w:sz w:val="19"/>
      <w:szCs w:val="20"/>
      <w:lang w:eastAsia="da-DK"/>
    </w:rPr>
  </w:style>
  <w:style w:type="paragraph" w:styleId="Indholdsfortegnelse3">
    <w:name w:val="toc 3"/>
    <w:basedOn w:val="Normal"/>
    <w:next w:val="Normal"/>
    <w:uiPriority w:val="39"/>
    <w:qFormat/>
    <w:rsid w:val="00934401"/>
    <w:pPr>
      <w:tabs>
        <w:tab w:val="left" w:pos="2126"/>
        <w:tab w:val="right" w:leader="dot" w:pos="8823"/>
      </w:tabs>
      <w:overflowPunct w:val="0"/>
      <w:autoSpaceDE w:val="0"/>
      <w:autoSpaceDN w:val="0"/>
      <w:adjustRightInd w:val="0"/>
      <w:spacing w:after="0" w:line="348" w:lineRule="auto"/>
      <w:ind w:left="2127" w:right="567" w:hanging="851"/>
      <w:textAlignment w:val="baseline"/>
    </w:pPr>
    <w:rPr>
      <w:rFonts w:ascii="Times New Roman" w:eastAsia="Times New Roman" w:hAnsi="Times New Roman" w:cs="Times New Roman"/>
      <w:bCs/>
      <w:noProof/>
      <w:sz w:val="19"/>
      <w:szCs w:val="20"/>
      <w:lang w:eastAsia="da-DK"/>
    </w:rPr>
  </w:style>
  <w:style w:type="paragraph" w:styleId="Indholdsfortegnelse4">
    <w:name w:val="toc 4"/>
    <w:basedOn w:val="Normal"/>
    <w:next w:val="Normal"/>
    <w:uiPriority w:val="99"/>
    <w:rsid w:val="00934401"/>
    <w:pPr>
      <w:tabs>
        <w:tab w:val="left" w:pos="3119"/>
        <w:tab w:val="right" w:leader="dot" w:pos="8823"/>
      </w:tabs>
      <w:overflowPunct w:val="0"/>
      <w:autoSpaceDE w:val="0"/>
      <w:autoSpaceDN w:val="0"/>
      <w:adjustRightInd w:val="0"/>
      <w:spacing w:after="0" w:line="348" w:lineRule="auto"/>
      <w:ind w:left="3118" w:right="567" w:hanging="992"/>
      <w:textAlignment w:val="baseline"/>
    </w:pPr>
    <w:rPr>
      <w:rFonts w:ascii="Times New Roman" w:eastAsia="Times New Roman" w:hAnsi="Times New Roman" w:cs="Times New Roman"/>
      <w:bCs/>
      <w:noProof/>
      <w:sz w:val="19"/>
      <w:szCs w:val="20"/>
      <w:lang w:eastAsia="da-DK"/>
    </w:rPr>
  </w:style>
  <w:style w:type="paragraph" w:styleId="Indholdsfortegnelse5">
    <w:name w:val="toc 5"/>
    <w:basedOn w:val="Normal"/>
    <w:next w:val="Normal"/>
    <w:autoRedefine/>
    <w:uiPriority w:val="99"/>
    <w:semiHidden/>
    <w:rsid w:val="00934401"/>
    <w:pPr>
      <w:overflowPunct w:val="0"/>
      <w:autoSpaceDE w:val="0"/>
      <w:autoSpaceDN w:val="0"/>
      <w:adjustRightInd w:val="0"/>
      <w:spacing w:after="0" w:line="300" w:lineRule="exact"/>
      <w:ind w:left="720"/>
      <w:jc w:val="both"/>
      <w:textAlignment w:val="baseline"/>
    </w:pPr>
    <w:rPr>
      <w:rFonts w:ascii="Times New Roman" w:eastAsia="Times New Roman" w:hAnsi="Times New Roman" w:cs="Times New Roman"/>
      <w:bCs/>
      <w:sz w:val="23"/>
      <w:szCs w:val="20"/>
      <w:lang w:eastAsia="da-DK"/>
    </w:rPr>
  </w:style>
  <w:style w:type="paragraph" w:styleId="Indholdsfortegnelse6">
    <w:name w:val="toc 6"/>
    <w:basedOn w:val="Normal"/>
    <w:next w:val="Normal"/>
    <w:autoRedefine/>
    <w:uiPriority w:val="99"/>
    <w:semiHidden/>
    <w:rsid w:val="00934401"/>
    <w:pPr>
      <w:overflowPunct w:val="0"/>
      <w:autoSpaceDE w:val="0"/>
      <w:autoSpaceDN w:val="0"/>
      <w:adjustRightInd w:val="0"/>
      <w:spacing w:after="0" w:line="300" w:lineRule="exact"/>
      <w:ind w:left="900"/>
      <w:jc w:val="both"/>
      <w:textAlignment w:val="baseline"/>
    </w:pPr>
    <w:rPr>
      <w:rFonts w:ascii="Times New Roman" w:eastAsia="Times New Roman" w:hAnsi="Times New Roman" w:cs="Times New Roman"/>
      <w:bCs/>
      <w:sz w:val="23"/>
      <w:szCs w:val="20"/>
      <w:lang w:eastAsia="da-DK"/>
    </w:rPr>
  </w:style>
  <w:style w:type="paragraph" w:styleId="Indholdsfortegnelse7">
    <w:name w:val="toc 7"/>
    <w:basedOn w:val="Normal"/>
    <w:next w:val="Normal"/>
    <w:autoRedefine/>
    <w:uiPriority w:val="99"/>
    <w:semiHidden/>
    <w:rsid w:val="00934401"/>
    <w:pPr>
      <w:overflowPunct w:val="0"/>
      <w:autoSpaceDE w:val="0"/>
      <w:autoSpaceDN w:val="0"/>
      <w:adjustRightInd w:val="0"/>
      <w:spacing w:after="0" w:line="300" w:lineRule="exact"/>
      <w:ind w:left="1080"/>
      <w:jc w:val="both"/>
      <w:textAlignment w:val="baseline"/>
    </w:pPr>
    <w:rPr>
      <w:rFonts w:ascii="Times New Roman" w:eastAsia="Times New Roman" w:hAnsi="Times New Roman" w:cs="Times New Roman"/>
      <w:bCs/>
      <w:sz w:val="23"/>
      <w:szCs w:val="20"/>
      <w:lang w:eastAsia="da-DK"/>
    </w:rPr>
  </w:style>
  <w:style w:type="paragraph" w:styleId="Indholdsfortegnelse8">
    <w:name w:val="toc 8"/>
    <w:basedOn w:val="Normal"/>
    <w:next w:val="Normal"/>
    <w:autoRedefine/>
    <w:uiPriority w:val="99"/>
    <w:semiHidden/>
    <w:rsid w:val="00934401"/>
    <w:pPr>
      <w:overflowPunct w:val="0"/>
      <w:autoSpaceDE w:val="0"/>
      <w:autoSpaceDN w:val="0"/>
      <w:adjustRightInd w:val="0"/>
      <w:spacing w:after="0" w:line="300" w:lineRule="exact"/>
      <w:ind w:left="1260"/>
      <w:jc w:val="both"/>
      <w:textAlignment w:val="baseline"/>
    </w:pPr>
    <w:rPr>
      <w:rFonts w:ascii="Times New Roman" w:eastAsia="Times New Roman" w:hAnsi="Times New Roman" w:cs="Times New Roman"/>
      <w:bCs/>
      <w:sz w:val="23"/>
      <w:szCs w:val="20"/>
      <w:lang w:eastAsia="da-DK"/>
    </w:rPr>
  </w:style>
  <w:style w:type="paragraph" w:styleId="Indholdsfortegnelse9">
    <w:name w:val="toc 9"/>
    <w:basedOn w:val="Normal"/>
    <w:next w:val="Normal"/>
    <w:autoRedefine/>
    <w:uiPriority w:val="99"/>
    <w:semiHidden/>
    <w:rsid w:val="00934401"/>
    <w:pPr>
      <w:overflowPunct w:val="0"/>
      <w:autoSpaceDE w:val="0"/>
      <w:autoSpaceDN w:val="0"/>
      <w:adjustRightInd w:val="0"/>
      <w:spacing w:after="0" w:line="300" w:lineRule="exact"/>
      <w:ind w:left="1440"/>
      <w:jc w:val="both"/>
      <w:textAlignment w:val="baseline"/>
    </w:pPr>
    <w:rPr>
      <w:rFonts w:ascii="Times New Roman" w:eastAsia="Times New Roman" w:hAnsi="Times New Roman" w:cs="Times New Roman"/>
      <w:bCs/>
      <w:sz w:val="23"/>
      <w:szCs w:val="20"/>
      <w:lang w:eastAsia="da-DK"/>
    </w:rPr>
  </w:style>
  <w:style w:type="character" w:styleId="Kommentarhenvisning">
    <w:name w:val="annotation reference"/>
    <w:basedOn w:val="Standardskrifttypeiafsnit"/>
    <w:uiPriority w:val="99"/>
    <w:rsid w:val="00934401"/>
    <w:rPr>
      <w:rFonts w:cs="Times New Roman"/>
      <w:sz w:val="16"/>
      <w:szCs w:val="16"/>
    </w:rPr>
  </w:style>
  <w:style w:type="paragraph" w:styleId="Kommentartekst">
    <w:name w:val="annotation text"/>
    <w:basedOn w:val="Normal"/>
    <w:link w:val="KommentartekstTegn"/>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character" w:customStyle="1" w:styleId="KommentartekstTegn">
    <w:name w:val="Kommentartekst Tegn"/>
    <w:basedOn w:val="Standardskrifttypeiafsnit"/>
    <w:link w:val="Kommentartekst"/>
    <w:uiPriority w:val="99"/>
    <w:rsid w:val="00934401"/>
    <w:rPr>
      <w:rFonts w:ascii="Times New Roman" w:eastAsia="Times New Roman" w:hAnsi="Times New Roman" w:cs="Times New Roman"/>
      <w:bCs/>
      <w:sz w:val="23"/>
      <w:szCs w:val="20"/>
      <w:lang w:eastAsia="da-DK"/>
    </w:rPr>
  </w:style>
  <w:style w:type="character" w:styleId="Linjenummer">
    <w:name w:val="line number"/>
    <w:basedOn w:val="Standardskrifttypeiafsnit"/>
    <w:uiPriority w:val="99"/>
    <w:rsid w:val="00934401"/>
    <w:rPr>
      <w:rFonts w:cs="Times New Roman"/>
    </w:rPr>
  </w:style>
  <w:style w:type="paragraph" w:customStyle="1" w:styleId="Logo">
    <w:name w:val="Logo"/>
    <w:basedOn w:val="Normal"/>
    <w:next w:val="Normal"/>
    <w:uiPriority w:val="99"/>
    <w:rsid w:val="00934401"/>
    <w:pPr>
      <w:framePr w:w="329" w:h="505" w:hSpace="142" w:vSpace="142" w:wrap="notBeside" w:vAnchor="page" w:hAnchor="margin" w:y="1129"/>
      <w:tabs>
        <w:tab w:val="left" w:pos="567"/>
        <w:tab w:val="left" w:pos="1134"/>
        <w:tab w:val="left" w:pos="1701"/>
      </w:tabs>
      <w:overflowPunct w:val="0"/>
      <w:autoSpaceDE w:val="0"/>
      <w:autoSpaceDN w:val="0"/>
      <w:adjustRightInd w:val="0"/>
      <w:spacing w:after="0" w:line="300" w:lineRule="exact"/>
      <w:jc w:val="right"/>
      <w:textAlignment w:val="baseline"/>
    </w:pPr>
    <w:rPr>
      <w:rFonts w:ascii="Times New Roman" w:eastAsia="Times New Roman" w:hAnsi="Times New Roman" w:cs="Times New Roman"/>
      <w:bCs/>
      <w:sz w:val="23"/>
      <w:szCs w:val="20"/>
      <w:lang w:eastAsia="da-DK"/>
    </w:rPr>
  </w:style>
  <w:style w:type="paragraph" w:customStyle="1" w:styleId="Flytning">
    <w:name w:val="Flytning"/>
    <w:basedOn w:val="Normal"/>
    <w:uiPriority w:val="99"/>
    <w:rsid w:val="00934401"/>
    <w:pPr>
      <w:tabs>
        <w:tab w:val="left" w:pos="567"/>
        <w:tab w:val="left" w:pos="1134"/>
        <w:tab w:val="left" w:pos="1701"/>
      </w:tabs>
      <w:overflowPunct w:val="0"/>
      <w:autoSpaceDE w:val="0"/>
      <w:autoSpaceDN w:val="0"/>
      <w:adjustRightInd w:val="0"/>
      <w:spacing w:after="0" w:line="240" w:lineRule="auto"/>
      <w:jc w:val="right"/>
      <w:textAlignment w:val="baseline"/>
    </w:pPr>
    <w:rPr>
      <w:rFonts w:ascii="Times New Roman" w:eastAsia="Times New Roman" w:hAnsi="Times New Roman" w:cs="Times New Roman"/>
      <w:b/>
      <w:bCs/>
      <w:sz w:val="23"/>
      <w:szCs w:val="20"/>
      <w:lang w:eastAsia="da-DK"/>
    </w:rPr>
  </w:style>
  <w:style w:type="paragraph" w:styleId="NormalWeb">
    <w:name w:val="Normal (Web)"/>
    <w:basedOn w:val="Normal"/>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4"/>
      <w:szCs w:val="24"/>
      <w:lang w:eastAsia="da-DK"/>
    </w:rPr>
  </w:style>
  <w:style w:type="paragraph" w:customStyle="1" w:styleId="notaoverskrift">
    <w:name w:val="notaoverskrift"/>
    <w:basedOn w:val="Normal"/>
    <w:next w:val="Normal"/>
    <w:uiPriority w:val="99"/>
    <w:rsid w:val="00934401"/>
    <w:pPr>
      <w:tabs>
        <w:tab w:val="left" w:pos="567"/>
      </w:tabs>
      <w:overflowPunct w:val="0"/>
      <w:autoSpaceDE w:val="0"/>
      <w:autoSpaceDN w:val="0"/>
      <w:adjustRightInd w:val="0"/>
      <w:spacing w:before="200" w:after="300" w:line="312" w:lineRule="auto"/>
      <w:jc w:val="both"/>
      <w:textAlignment w:val="baseline"/>
    </w:pPr>
    <w:rPr>
      <w:rFonts w:ascii="Times New Roman" w:eastAsia="Times New Roman" w:hAnsi="Times New Roman" w:cs="Times New Roman"/>
      <w:b/>
      <w:sz w:val="23"/>
      <w:szCs w:val="20"/>
      <w:lang w:eastAsia="da-DK"/>
    </w:rPr>
  </w:style>
  <w:style w:type="paragraph" w:styleId="Noteoverskrift">
    <w:name w:val="Note Heading"/>
    <w:basedOn w:val="Normal"/>
    <w:next w:val="Normal"/>
    <w:link w:val="NoteoverskriftTegn"/>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character" w:customStyle="1" w:styleId="NoteoverskriftTegn">
    <w:name w:val="Noteoverskrift Tegn"/>
    <w:basedOn w:val="Standardskrifttypeiafsnit"/>
    <w:link w:val="Noteoverskrift"/>
    <w:uiPriority w:val="99"/>
    <w:rsid w:val="00934401"/>
    <w:rPr>
      <w:rFonts w:ascii="Times New Roman" w:eastAsia="Times New Roman" w:hAnsi="Times New Roman" w:cs="Times New Roman"/>
      <w:bCs/>
      <w:sz w:val="23"/>
      <w:szCs w:val="20"/>
      <w:lang w:eastAsia="da-DK"/>
    </w:rPr>
  </w:style>
  <w:style w:type="paragraph" w:styleId="Liste">
    <w:name w:val="List"/>
    <w:basedOn w:val="Normal"/>
    <w:uiPriority w:val="99"/>
    <w:rsid w:val="00934401"/>
    <w:pPr>
      <w:tabs>
        <w:tab w:val="left" w:pos="567"/>
        <w:tab w:val="left" w:pos="1134"/>
        <w:tab w:val="left" w:pos="1701"/>
      </w:tabs>
      <w:overflowPunct w:val="0"/>
      <w:autoSpaceDE w:val="0"/>
      <w:autoSpaceDN w:val="0"/>
      <w:adjustRightInd w:val="0"/>
      <w:spacing w:after="0" w:line="300" w:lineRule="exact"/>
      <w:ind w:left="283" w:hanging="283"/>
      <w:jc w:val="both"/>
      <w:textAlignment w:val="baseline"/>
    </w:pPr>
    <w:rPr>
      <w:rFonts w:ascii="Times New Roman" w:eastAsia="Times New Roman" w:hAnsi="Times New Roman" w:cs="Times New Roman"/>
      <w:bCs/>
      <w:sz w:val="23"/>
      <w:szCs w:val="20"/>
      <w:lang w:eastAsia="da-DK"/>
    </w:rPr>
  </w:style>
  <w:style w:type="paragraph" w:styleId="Opstilling-forts">
    <w:name w:val="List Continue"/>
    <w:basedOn w:val="Normal"/>
    <w:uiPriority w:val="99"/>
    <w:rsid w:val="00934401"/>
    <w:pPr>
      <w:tabs>
        <w:tab w:val="left" w:pos="567"/>
        <w:tab w:val="left" w:pos="1134"/>
        <w:tab w:val="left" w:pos="1701"/>
      </w:tabs>
      <w:overflowPunct w:val="0"/>
      <w:autoSpaceDE w:val="0"/>
      <w:autoSpaceDN w:val="0"/>
      <w:adjustRightInd w:val="0"/>
      <w:spacing w:after="120" w:line="300" w:lineRule="exact"/>
      <w:ind w:left="283"/>
      <w:jc w:val="both"/>
      <w:textAlignment w:val="baseline"/>
    </w:pPr>
    <w:rPr>
      <w:rFonts w:ascii="Times New Roman" w:eastAsia="Times New Roman" w:hAnsi="Times New Roman" w:cs="Times New Roman"/>
      <w:bCs/>
      <w:sz w:val="23"/>
      <w:szCs w:val="20"/>
      <w:lang w:eastAsia="da-DK"/>
    </w:rPr>
  </w:style>
  <w:style w:type="paragraph" w:styleId="Opstilling-forts2">
    <w:name w:val="List Continue 2"/>
    <w:basedOn w:val="Normal"/>
    <w:uiPriority w:val="99"/>
    <w:rsid w:val="00934401"/>
    <w:pPr>
      <w:tabs>
        <w:tab w:val="left" w:pos="567"/>
        <w:tab w:val="left" w:pos="1134"/>
        <w:tab w:val="left" w:pos="1701"/>
      </w:tabs>
      <w:overflowPunct w:val="0"/>
      <w:autoSpaceDE w:val="0"/>
      <w:autoSpaceDN w:val="0"/>
      <w:adjustRightInd w:val="0"/>
      <w:spacing w:after="120" w:line="300" w:lineRule="exact"/>
      <w:ind w:left="566"/>
      <w:jc w:val="both"/>
      <w:textAlignment w:val="baseline"/>
    </w:pPr>
    <w:rPr>
      <w:rFonts w:ascii="Times New Roman" w:eastAsia="Times New Roman" w:hAnsi="Times New Roman" w:cs="Times New Roman"/>
      <w:bCs/>
      <w:sz w:val="23"/>
      <w:szCs w:val="20"/>
      <w:lang w:eastAsia="da-DK"/>
    </w:rPr>
  </w:style>
  <w:style w:type="paragraph" w:styleId="Opstilling-forts3">
    <w:name w:val="List Continue 3"/>
    <w:basedOn w:val="Normal"/>
    <w:uiPriority w:val="99"/>
    <w:rsid w:val="00934401"/>
    <w:pPr>
      <w:tabs>
        <w:tab w:val="left" w:pos="567"/>
        <w:tab w:val="left" w:pos="1134"/>
        <w:tab w:val="left" w:pos="1701"/>
      </w:tabs>
      <w:overflowPunct w:val="0"/>
      <w:autoSpaceDE w:val="0"/>
      <w:autoSpaceDN w:val="0"/>
      <w:adjustRightInd w:val="0"/>
      <w:spacing w:after="120" w:line="300" w:lineRule="exact"/>
      <w:ind w:left="849"/>
      <w:jc w:val="both"/>
      <w:textAlignment w:val="baseline"/>
    </w:pPr>
    <w:rPr>
      <w:rFonts w:ascii="Times New Roman" w:eastAsia="Times New Roman" w:hAnsi="Times New Roman" w:cs="Times New Roman"/>
      <w:bCs/>
      <w:sz w:val="23"/>
      <w:szCs w:val="20"/>
      <w:lang w:eastAsia="da-DK"/>
    </w:rPr>
  </w:style>
  <w:style w:type="paragraph" w:styleId="Opstilling-forts4">
    <w:name w:val="List Continue 4"/>
    <w:basedOn w:val="Normal"/>
    <w:uiPriority w:val="99"/>
    <w:rsid w:val="00934401"/>
    <w:pPr>
      <w:tabs>
        <w:tab w:val="left" w:pos="567"/>
        <w:tab w:val="left" w:pos="1134"/>
        <w:tab w:val="left" w:pos="1701"/>
      </w:tabs>
      <w:overflowPunct w:val="0"/>
      <w:autoSpaceDE w:val="0"/>
      <w:autoSpaceDN w:val="0"/>
      <w:adjustRightInd w:val="0"/>
      <w:spacing w:after="120" w:line="300" w:lineRule="exact"/>
      <w:ind w:left="1132"/>
      <w:jc w:val="both"/>
      <w:textAlignment w:val="baseline"/>
    </w:pPr>
    <w:rPr>
      <w:rFonts w:ascii="Times New Roman" w:eastAsia="Times New Roman" w:hAnsi="Times New Roman" w:cs="Times New Roman"/>
      <w:bCs/>
      <w:sz w:val="23"/>
      <w:szCs w:val="20"/>
      <w:lang w:eastAsia="da-DK"/>
    </w:rPr>
  </w:style>
  <w:style w:type="paragraph" w:styleId="Opstilling-forts5">
    <w:name w:val="List Continue 5"/>
    <w:basedOn w:val="Normal"/>
    <w:uiPriority w:val="99"/>
    <w:rsid w:val="00934401"/>
    <w:pPr>
      <w:tabs>
        <w:tab w:val="left" w:pos="567"/>
        <w:tab w:val="left" w:pos="1134"/>
        <w:tab w:val="left" w:pos="1701"/>
      </w:tabs>
      <w:overflowPunct w:val="0"/>
      <w:autoSpaceDE w:val="0"/>
      <w:autoSpaceDN w:val="0"/>
      <w:adjustRightInd w:val="0"/>
      <w:spacing w:after="120" w:line="300" w:lineRule="exact"/>
      <w:ind w:left="1415"/>
      <w:jc w:val="both"/>
      <w:textAlignment w:val="baseline"/>
    </w:pPr>
    <w:rPr>
      <w:rFonts w:ascii="Times New Roman" w:eastAsia="Times New Roman" w:hAnsi="Times New Roman" w:cs="Times New Roman"/>
      <w:bCs/>
      <w:sz w:val="23"/>
      <w:szCs w:val="20"/>
      <w:lang w:eastAsia="da-DK"/>
    </w:rPr>
  </w:style>
  <w:style w:type="paragraph" w:styleId="Opstilling-punkttegn">
    <w:name w:val="List Bullet"/>
    <w:basedOn w:val="Normal"/>
    <w:autoRedefine/>
    <w:uiPriority w:val="3"/>
    <w:qFormat/>
    <w:rsid w:val="00934401"/>
    <w:pPr>
      <w:spacing w:after="0"/>
      <w:contextualSpacing/>
    </w:pPr>
    <w:rPr>
      <w:rFonts w:ascii="Cambria" w:eastAsia="Times New Roman" w:hAnsi="Cambria" w:cs="Times New Roman"/>
      <w:bCs/>
      <w:lang w:eastAsia="da-DK"/>
    </w:rPr>
  </w:style>
  <w:style w:type="paragraph" w:styleId="Opstilling-punkttegn2">
    <w:name w:val="List Bullet 2"/>
    <w:basedOn w:val="Normal"/>
    <w:autoRedefine/>
    <w:uiPriority w:val="99"/>
    <w:rsid w:val="00934401"/>
    <w:pPr>
      <w:tabs>
        <w:tab w:val="left" w:pos="567"/>
        <w:tab w:val="num" w:pos="643"/>
        <w:tab w:val="left" w:pos="1134"/>
        <w:tab w:val="left" w:pos="1701"/>
      </w:tabs>
      <w:overflowPunct w:val="0"/>
      <w:autoSpaceDE w:val="0"/>
      <w:autoSpaceDN w:val="0"/>
      <w:adjustRightInd w:val="0"/>
      <w:spacing w:after="0" w:line="300" w:lineRule="exact"/>
      <w:ind w:left="643" w:hanging="360"/>
      <w:jc w:val="both"/>
      <w:textAlignment w:val="baseline"/>
    </w:pPr>
    <w:rPr>
      <w:rFonts w:ascii="Times New Roman" w:eastAsia="Times New Roman" w:hAnsi="Times New Roman" w:cs="Times New Roman"/>
      <w:bCs/>
      <w:sz w:val="23"/>
      <w:szCs w:val="20"/>
      <w:lang w:eastAsia="da-DK"/>
    </w:rPr>
  </w:style>
  <w:style w:type="paragraph" w:styleId="Opstilling-punkttegn3">
    <w:name w:val="List Bullet 3"/>
    <w:basedOn w:val="Normal"/>
    <w:autoRedefine/>
    <w:uiPriority w:val="99"/>
    <w:rsid w:val="00934401"/>
    <w:pPr>
      <w:numPr>
        <w:numId w:val="2"/>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punkttegn4">
    <w:name w:val="List Bullet 4"/>
    <w:basedOn w:val="Normal"/>
    <w:autoRedefine/>
    <w:uiPriority w:val="99"/>
    <w:rsid w:val="00934401"/>
    <w:pPr>
      <w:numPr>
        <w:numId w:val="3"/>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punkttegn5">
    <w:name w:val="List Bullet 5"/>
    <w:basedOn w:val="Normal"/>
    <w:autoRedefine/>
    <w:uiPriority w:val="99"/>
    <w:rsid w:val="00934401"/>
    <w:pPr>
      <w:numPr>
        <w:numId w:val="4"/>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
    <w:name w:val="List Number"/>
    <w:basedOn w:val="Normal"/>
    <w:uiPriority w:val="99"/>
    <w:rsid w:val="00934401"/>
    <w:pPr>
      <w:numPr>
        <w:numId w:val="5"/>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2">
    <w:name w:val="List Number 2"/>
    <w:basedOn w:val="Normal"/>
    <w:uiPriority w:val="99"/>
    <w:rsid w:val="00934401"/>
    <w:pPr>
      <w:numPr>
        <w:numId w:val="6"/>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3">
    <w:name w:val="List Number 3"/>
    <w:basedOn w:val="Normal"/>
    <w:uiPriority w:val="99"/>
    <w:rsid w:val="00934401"/>
    <w:pPr>
      <w:numPr>
        <w:numId w:val="7"/>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4">
    <w:name w:val="List Number 4"/>
    <w:basedOn w:val="Normal"/>
    <w:uiPriority w:val="99"/>
    <w:rsid w:val="00934401"/>
    <w:pPr>
      <w:numPr>
        <w:numId w:val="8"/>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5">
    <w:name w:val="List Number 5"/>
    <w:basedOn w:val="Normal"/>
    <w:uiPriority w:val="99"/>
    <w:rsid w:val="00934401"/>
    <w:pPr>
      <w:numPr>
        <w:numId w:val="9"/>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Liste2">
    <w:name w:val="List 2"/>
    <w:basedOn w:val="Normal"/>
    <w:uiPriority w:val="99"/>
    <w:rsid w:val="00934401"/>
    <w:pPr>
      <w:tabs>
        <w:tab w:val="left" w:pos="567"/>
        <w:tab w:val="left" w:pos="1134"/>
        <w:tab w:val="left" w:pos="1701"/>
      </w:tabs>
      <w:overflowPunct w:val="0"/>
      <w:autoSpaceDE w:val="0"/>
      <w:autoSpaceDN w:val="0"/>
      <w:adjustRightInd w:val="0"/>
      <w:spacing w:after="0" w:line="300" w:lineRule="exact"/>
      <w:ind w:left="566" w:hanging="283"/>
      <w:jc w:val="both"/>
      <w:textAlignment w:val="baseline"/>
    </w:pPr>
    <w:rPr>
      <w:rFonts w:ascii="Times New Roman" w:eastAsia="Times New Roman" w:hAnsi="Times New Roman" w:cs="Times New Roman"/>
      <w:bCs/>
      <w:sz w:val="23"/>
      <w:szCs w:val="20"/>
      <w:lang w:eastAsia="da-DK"/>
    </w:rPr>
  </w:style>
  <w:style w:type="paragraph" w:styleId="Liste3">
    <w:name w:val="List 3"/>
    <w:basedOn w:val="Normal"/>
    <w:uiPriority w:val="99"/>
    <w:rsid w:val="00934401"/>
    <w:pPr>
      <w:tabs>
        <w:tab w:val="left" w:pos="567"/>
        <w:tab w:val="left" w:pos="1134"/>
        <w:tab w:val="left" w:pos="1701"/>
      </w:tabs>
      <w:overflowPunct w:val="0"/>
      <w:autoSpaceDE w:val="0"/>
      <w:autoSpaceDN w:val="0"/>
      <w:adjustRightInd w:val="0"/>
      <w:spacing w:after="0" w:line="300" w:lineRule="exact"/>
      <w:ind w:left="849" w:hanging="283"/>
      <w:jc w:val="both"/>
      <w:textAlignment w:val="baseline"/>
    </w:pPr>
    <w:rPr>
      <w:rFonts w:ascii="Times New Roman" w:eastAsia="Times New Roman" w:hAnsi="Times New Roman" w:cs="Times New Roman"/>
      <w:bCs/>
      <w:sz w:val="23"/>
      <w:szCs w:val="20"/>
      <w:lang w:eastAsia="da-DK"/>
    </w:rPr>
  </w:style>
  <w:style w:type="paragraph" w:styleId="Liste4">
    <w:name w:val="List 4"/>
    <w:basedOn w:val="Normal"/>
    <w:uiPriority w:val="99"/>
    <w:rsid w:val="00934401"/>
    <w:pPr>
      <w:tabs>
        <w:tab w:val="left" w:pos="567"/>
        <w:tab w:val="left" w:pos="1134"/>
        <w:tab w:val="left" w:pos="1701"/>
      </w:tabs>
      <w:overflowPunct w:val="0"/>
      <w:autoSpaceDE w:val="0"/>
      <w:autoSpaceDN w:val="0"/>
      <w:adjustRightInd w:val="0"/>
      <w:spacing w:after="0" w:line="300" w:lineRule="exact"/>
      <w:ind w:left="1132" w:hanging="283"/>
      <w:jc w:val="both"/>
      <w:textAlignment w:val="baseline"/>
    </w:pPr>
    <w:rPr>
      <w:rFonts w:ascii="Times New Roman" w:eastAsia="Times New Roman" w:hAnsi="Times New Roman" w:cs="Times New Roman"/>
      <w:bCs/>
      <w:sz w:val="23"/>
      <w:szCs w:val="20"/>
      <w:lang w:eastAsia="da-DK"/>
    </w:rPr>
  </w:style>
  <w:style w:type="paragraph" w:styleId="Liste5">
    <w:name w:val="List 5"/>
    <w:basedOn w:val="Normal"/>
    <w:uiPriority w:val="99"/>
    <w:rsid w:val="00934401"/>
    <w:pPr>
      <w:tabs>
        <w:tab w:val="left" w:pos="567"/>
        <w:tab w:val="left" w:pos="1134"/>
        <w:tab w:val="left" w:pos="1701"/>
      </w:tabs>
      <w:overflowPunct w:val="0"/>
      <w:autoSpaceDE w:val="0"/>
      <w:autoSpaceDN w:val="0"/>
      <w:adjustRightInd w:val="0"/>
      <w:spacing w:after="0" w:line="300" w:lineRule="exact"/>
      <w:ind w:left="1415" w:hanging="283"/>
      <w:jc w:val="both"/>
      <w:textAlignment w:val="baseline"/>
    </w:pPr>
    <w:rPr>
      <w:rFonts w:ascii="Times New Roman" w:eastAsia="Times New Roman" w:hAnsi="Times New Roman" w:cs="Times New Roman"/>
      <w:bCs/>
      <w:sz w:val="23"/>
      <w:szCs w:val="20"/>
      <w:lang w:eastAsia="da-DK"/>
    </w:rPr>
  </w:style>
  <w:style w:type="character" w:styleId="Sidetal">
    <w:name w:val="page number"/>
    <w:basedOn w:val="Standardskrifttypeiafsnit"/>
    <w:uiPriority w:val="99"/>
    <w:rsid w:val="00934401"/>
    <w:rPr>
      <w:rFonts w:cs="Times New Roman"/>
      <w:sz w:val="16"/>
    </w:rPr>
  </w:style>
  <w:style w:type="character" w:styleId="Slutnotehenvisning">
    <w:name w:val="endnote reference"/>
    <w:basedOn w:val="Standardskrifttypeiafsnit"/>
    <w:uiPriority w:val="99"/>
    <w:semiHidden/>
    <w:rsid w:val="00934401"/>
    <w:rPr>
      <w:rFonts w:cs="Times New Roman"/>
      <w:sz w:val="17"/>
      <w:vertAlign w:val="superscript"/>
    </w:rPr>
  </w:style>
  <w:style w:type="paragraph" w:styleId="Slutnotetekst">
    <w:name w:val="endnote text"/>
    <w:basedOn w:val="Normal"/>
    <w:link w:val="SlutnotetekstTegn"/>
    <w:uiPriority w:val="99"/>
    <w:semiHidden/>
    <w:rsid w:val="00934401"/>
    <w:pPr>
      <w:tabs>
        <w:tab w:val="left" w:pos="369"/>
      </w:tabs>
      <w:overflowPunct w:val="0"/>
      <w:autoSpaceDE w:val="0"/>
      <w:autoSpaceDN w:val="0"/>
      <w:adjustRightInd w:val="0"/>
      <w:spacing w:after="0" w:line="240" w:lineRule="auto"/>
      <w:ind w:left="369" w:hanging="369"/>
      <w:jc w:val="both"/>
      <w:textAlignment w:val="baseline"/>
    </w:pPr>
    <w:rPr>
      <w:rFonts w:ascii="Times New Roman" w:eastAsia="Times New Roman" w:hAnsi="Times New Roman" w:cs="Times New Roman"/>
      <w:bCs/>
      <w:sz w:val="17"/>
      <w:szCs w:val="20"/>
      <w:lang w:eastAsia="da-DK"/>
    </w:rPr>
  </w:style>
  <w:style w:type="character" w:customStyle="1" w:styleId="SlutnotetekstTegn">
    <w:name w:val="Slutnotetekst Tegn"/>
    <w:basedOn w:val="Standardskrifttypeiafsnit"/>
    <w:link w:val="Slutnotetekst"/>
    <w:uiPriority w:val="99"/>
    <w:semiHidden/>
    <w:rsid w:val="00934401"/>
    <w:rPr>
      <w:rFonts w:ascii="Times New Roman" w:eastAsia="Times New Roman" w:hAnsi="Times New Roman" w:cs="Times New Roman"/>
      <w:bCs/>
      <w:sz w:val="17"/>
      <w:szCs w:val="20"/>
      <w:lang w:eastAsia="da-DK"/>
    </w:rPr>
  </w:style>
  <w:style w:type="paragraph" w:styleId="Titel">
    <w:name w:val="Title"/>
    <w:basedOn w:val="Normal"/>
    <w:link w:val="TitelTegn"/>
    <w:uiPriority w:val="99"/>
    <w:qFormat/>
    <w:rsid w:val="00934401"/>
    <w:pPr>
      <w:keepNext/>
      <w:tabs>
        <w:tab w:val="left" w:pos="567"/>
        <w:tab w:val="left" w:pos="1134"/>
        <w:tab w:val="left" w:pos="1701"/>
      </w:tabs>
      <w:overflowPunct w:val="0"/>
      <w:autoSpaceDE w:val="0"/>
      <w:autoSpaceDN w:val="0"/>
      <w:adjustRightInd w:val="0"/>
      <w:spacing w:after="240" w:line="240" w:lineRule="auto"/>
      <w:textAlignment w:val="baseline"/>
    </w:pPr>
    <w:rPr>
      <w:rFonts w:ascii="Times New Roman" w:eastAsia="Times New Roman" w:hAnsi="Times New Roman" w:cs="Arial"/>
      <w:bCs/>
      <w:sz w:val="44"/>
      <w:szCs w:val="32"/>
      <w:lang w:eastAsia="da-DK"/>
    </w:rPr>
  </w:style>
  <w:style w:type="character" w:customStyle="1" w:styleId="TitelTegn">
    <w:name w:val="Titel Tegn"/>
    <w:basedOn w:val="Standardskrifttypeiafsnit"/>
    <w:link w:val="Titel"/>
    <w:uiPriority w:val="99"/>
    <w:rsid w:val="00934401"/>
    <w:rPr>
      <w:rFonts w:ascii="Times New Roman" w:eastAsia="Times New Roman" w:hAnsi="Times New Roman" w:cs="Arial"/>
      <w:bCs/>
      <w:sz w:val="44"/>
      <w:szCs w:val="32"/>
      <w:lang w:eastAsia="da-DK"/>
    </w:rPr>
  </w:style>
  <w:style w:type="paragraph" w:styleId="Underskrift">
    <w:name w:val="Signature"/>
    <w:basedOn w:val="Normal"/>
    <w:link w:val="UnderskriftTegn"/>
    <w:uiPriority w:val="99"/>
    <w:rsid w:val="00934401"/>
    <w:pPr>
      <w:tabs>
        <w:tab w:val="left" w:pos="567"/>
        <w:tab w:val="left" w:pos="1134"/>
        <w:tab w:val="left" w:pos="1701"/>
      </w:tabs>
      <w:overflowPunct w:val="0"/>
      <w:autoSpaceDE w:val="0"/>
      <w:autoSpaceDN w:val="0"/>
      <w:adjustRightInd w:val="0"/>
      <w:spacing w:after="0" w:line="300" w:lineRule="exact"/>
      <w:ind w:left="4252"/>
      <w:jc w:val="both"/>
      <w:textAlignment w:val="baseline"/>
    </w:pPr>
    <w:rPr>
      <w:rFonts w:ascii="Times New Roman" w:eastAsia="Times New Roman" w:hAnsi="Times New Roman" w:cs="Times New Roman"/>
      <w:bCs/>
      <w:sz w:val="23"/>
      <w:szCs w:val="20"/>
      <w:lang w:eastAsia="da-DK"/>
    </w:rPr>
  </w:style>
  <w:style w:type="character" w:customStyle="1" w:styleId="UnderskriftTegn">
    <w:name w:val="Underskrift Tegn"/>
    <w:basedOn w:val="Standardskrifttypeiafsnit"/>
    <w:link w:val="Underskrift"/>
    <w:uiPriority w:val="99"/>
    <w:rsid w:val="00934401"/>
    <w:rPr>
      <w:rFonts w:ascii="Times New Roman" w:eastAsia="Times New Roman" w:hAnsi="Times New Roman" w:cs="Times New Roman"/>
      <w:bCs/>
      <w:sz w:val="23"/>
      <w:szCs w:val="20"/>
      <w:lang w:eastAsia="da-DK"/>
    </w:rPr>
  </w:style>
  <w:style w:type="paragraph" w:customStyle="1" w:styleId="Modtager">
    <w:name w:val="Modtager"/>
    <w:basedOn w:val="Normal"/>
    <w:uiPriority w:val="99"/>
    <w:rsid w:val="00934401"/>
    <w:pPr>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23"/>
      <w:szCs w:val="20"/>
      <w:lang w:eastAsia="da-DK"/>
    </w:rPr>
  </w:style>
  <w:style w:type="paragraph" w:customStyle="1" w:styleId="Flytning2">
    <w:name w:val="Flytning2"/>
    <w:basedOn w:val="Flytning"/>
    <w:uiPriority w:val="99"/>
    <w:rsid w:val="00934401"/>
    <w:pPr>
      <w:spacing w:before="120"/>
    </w:pPr>
    <w:rPr>
      <w:b w:val="0"/>
    </w:rPr>
  </w:style>
  <w:style w:type="paragraph" w:customStyle="1" w:styleId="Indlg">
    <w:name w:val="Indlæg"/>
    <w:basedOn w:val="Listeafsnit"/>
    <w:next w:val="Normal"/>
    <w:autoRedefine/>
    <w:uiPriority w:val="99"/>
    <w:rsid w:val="00934401"/>
    <w:pPr>
      <w:numPr>
        <w:numId w:val="10"/>
      </w:numPr>
      <w:tabs>
        <w:tab w:val="clear" w:pos="567"/>
        <w:tab w:val="clear" w:pos="1134"/>
        <w:tab w:val="clear" w:pos="1701"/>
        <w:tab w:val="left" w:pos="0"/>
        <w:tab w:val="num" w:pos="360"/>
      </w:tabs>
      <w:ind w:left="0" w:hanging="567"/>
    </w:pPr>
  </w:style>
  <w:style w:type="paragraph" w:styleId="Listeafsnit">
    <w:name w:val="List Paragraph"/>
    <w:aliases w:val="Bullet (use only this bullet),Margentekst,MargentekstCxSpLast"/>
    <w:basedOn w:val="Normal"/>
    <w:link w:val="ListeafsnitTegn"/>
    <w:uiPriority w:val="34"/>
    <w:qFormat/>
    <w:rsid w:val="00934401"/>
    <w:pPr>
      <w:tabs>
        <w:tab w:val="left" w:pos="567"/>
        <w:tab w:val="left" w:pos="1134"/>
        <w:tab w:val="left" w:pos="1701"/>
      </w:tabs>
      <w:overflowPunct w:val="0"/>
      <w:autoSpaceDE w:val="0"/>
      <w:autoSpaceDN w:val="0"/>
      <w:adjustRightInd w:val="0"/>
      <w:spacing w:after="0" w:line="300" w:lineRule="exact"/>
      <w:ind w:left="720"/>
      <w:contextualSpacing/>
      <w:jc w:val="both"/>
      <w:textAlignment w:val="baseline"/>
    </w:pPr>
    <w:rPr>
      <w:rFonts w:ascii="Times New Roman" w:eastAsia="Times New Roman" w:hAnsi="Times New Roman" w:cs="Times New Roman"/>
      <w:bCs/>
      <w:sz w:val="23"/>
      <w:szCs w:val="20"/>
      <w:lang w:eastAsia="da-DK"/>
    </w:rPr>
  </w:style>
  <w:style w:type="table" w:styleId="Tabel-Gitter">
    <w:name w:val="Table Grid"/>
    <w:basedOn w:val="Tabel-Normal"/>
    <w:rsid w:val="00934401"/>
    <w:pPr>
      <w:spacing w:after="0" w:line="240" w:lineRule="auto"/>
    </w:pPr>
    <w:rPr>
      <w:rFonts w:ascii="Times New Roman" w:eastAsia="Times New Roman" w:hAnsi="Times New Roman"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34401"/>
    <w:pPr>
      <w:autoSpaceDE w:val="0"/>
      <w:autoSpaceDN w:val="0"/>
      <w:adjustRightInd w:val="0"/>
      <w:spacing w:after="160" w:line="300" w:lineRule="exact"/>
      <w:ind w:right="851"/>
      <w:jc w:val="both"/>
    </w:pPr>
    <w:rPr>
      <w:rFonts w:ascii="Times New Roman" w:eastAsia="Times New Roman" w:hAnsi="Times New Roman" w:cs="Times New Roman"/>
      <w:color w:val="000000"/>
      <w:sz w:val="24"/>
      <w:szCs w:val="24"/>
      <w:lang w:eastAsia="da-DK"/>
    </w:rPr>
  </w:style>
  <w:style w:type="character" w:customStyle="1" w:styleId="Stilling">
    <w:name w:val="Stilling"/>
    <w:uiPriority w:val="99"/>
    <w:rsid w:val="00934401"/>
    <w:rPr>
      <w:i/>
      <w:color w:val="auto"/>
      <w:sz w:val="23"/>
    </w:rPr>
  </w:style>
  <w:style w:type="paragraph" w:customStyle="1" w:styleId="notaoplysninger">
    <w:name w:val="notaoplysninger"/>
    <w:basedOn w:val="Normal"/>
    <w:uiPriority w:val="99"/>
    <w:rsid w:val="00934401"/>
    <w:pPr>
      <w:tabs>
        <w:tab w:val="left" w:pos="1080"/>
      </w:tabs>
      <w:overflowPunct w:val="0"/>
      <w:autoSpaceDE w:val="0"/>
      <w:autoSpaceDN w:val="0"/>
      <w:adjustRightInd w:val="0"/>
      <w:spacing w:after="0" w:line="240" w:lineRule="auto"/>
      <w:ind w:left="1077" w:hanging="1077"/>
      <w:jc w:val="both"/>
      <w:textAlignment w:val="baseline"/>
    </w:pPr>
    <w:rPr>
      <w:rFonts w:ascii="Times New Roman" w:eastAsia="Times New Roman" w:hAnsi="Times New Roman" w:cs="Tahoma"/>
      <w:bCs/>
      <w:sz w:val="17"/>
      <w:szCs w:val="20"/>
      <w:lang w:eastAsia="da-DK"/>
    </w:rPr>
  </w:style>
  <w:style w:type="paragraph" w:customStyle="1" w:styleId="DatoFelt">
    <w:name w:val="DatoFelt"/>
    <w:basedOn w:val="Normal"/>
    <w:next w:val="SagsnrFelt"/>
    <w:uiPriority w:val="99"/>
    <w:rsid w:val="00934401"/>
    <w:pPr>
      <w:tabs>
        <w:tab w:val="left" w:pos="567"/>
        <w:tab w:val="left" w:pos="1134"/>
        <w:tab w:val="left" w:pos="1701"/>
      </w:tabs>
      <w:overflowPunct w:val="0"/>
      <w:autoSpaceDE w:val="0"/>
      <w:autoSpaceDN w:val="0"/>
      <w:adjustRightInd w:val="0"/>
      <w:spacing w:line="220" w:lineRule="exact"/>
      <w:jc w:val="both"/>
      <w:textAlignment w:val="baseline"/>
    </w:pPr>
    <w:rPr>
      <w:rFonts w:ascii="Times New Roman" w:eastAsia="Times New Roman" w:hAnsi="Times New Roman" w:cs="Times New Roman"/>
      <w:b/>
      <w:bCs/>
      <w:caps/>
      <w:sz w:val="16"/>
      <w:szCs w:val="16"/>
      <w:lang w:eastAsia="da-DK"/>
    </w:rPr>
  </w:style>
  <w:style w:type="paragraph" w:customStyle="1" w:styleId="DirekteOplysninger">
    <w:name w:val="DirekteOplysninger"/>
    <w:basedOn w:val="Normal"/>
    <w:uiPriority w:val="99"/>
    <w:rsid w:val="00934401"/>
    <w:pPr>
      <w:tabs>
        <w:tab w:val="left" w:pos="567"/>
        <w:tab w:val="left" w:pos="1134"/>
        <w:tab w:val="left" w:pos="1701"/>
      </w:tabs>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16"/>
      <w:szCs w:val="16"/>
      <w:lang w:eastAsia="da-DK"/>
    </w:rPr>
  </w:style>
  <w:style w:type="paragraph" w:customStyle="1" w:styleId="AdresseOplysninger">
    <w:name w:val="AdresseOplysninger"/>
    <w:basedOn w:val="Normal"/>
    <w:link w:val="AdresseOplysningerTegn"/>
    <w:uiPriority w:val="99"/>
    <w:rsid w:val="00934401"/>
    <w:pPr>
      <w:tabs>
        <w:tab w:val="left" w:pos="2183"/>
      </w:tabs>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16"/>
      <w:szCs w:val="20"/>
      <w:lang w:eastAsia="da-DK"/>
    </w:rPr>
  </w:style>
  <w:style w:type="character" w:customStyle="1" w:styleId="AdresseOplysningerTegn">
    <w:name w:val="AdresseOplysninger Tegn"/>
    <w:basedOn w:val="Standardskrifttypeiafsnit"/>
    <w:link w:val="AdresseOplysninger"/>
    <w:uiPriority w:val="99"/>
    <w:locked/>
    <w:rsid w:val="00934401"/>
    <w:rPr>
      <w:rFonts w:ascii="Times New Roman" w:eastAsia="Times New Roman" w:hAnsi="Times New Roman" w:cs="Times New Roman"/>
      <w:bCs/>
      <w:sz w:val="16"/>
      <w:szCs w:val="20"/>
      <w:lang w:eastAsia="da-DK"/>
    </w:rPr>
  </w:style>
  <w:style w:type="paragraph" w:styleId="Overskrift">
    <w:name w:val="TOC Heading"/>
    <w:basedOn w:val="Overskrift1"/>
    <w:next w:val="Normal"/>
    <w:uiPriority w:val="39"/>
    <w:qFormat/>
    <w:rsid w:val="00934401"/>
    <w:pPr>
      <w:keepLines/>
      <w:spacing w:before="480"/>
      <w:outlineLvl w:val="9"/>
    </w:pPr>
    <w:rPr>
      <w:rFonts w:ascii="Cambria" w:hAnsi="Cambria"/>
      <w:bCs/>
      <w:color w:val="365F91"/>
      <w:sz w:val="28"/>
      <w:szCs w:val="28"/>
    </w:rPr>
  </w:style>
  <w:style w:type="paragraph" w:styleId="Indeks1">
    <w:name w:val="index 1"/>
    <w:basedOn w:val="Normal"/>
    <w:next w:val="Normal"/>
    <w:autoRedefine/>
    <w:uiPriority w:val="99"/>
    <w:rsid w:val="00934401"/>
    <w:pPr>
      <w:overflowPunct w:val="0"/>
      <w:autoSpaceDE w:val="0"/>
      <w:autoSpaceDN w:val="0"/>
      <w:adjustRightInd w:val="0"/>
      <w:spacing w:after="0" w:line="240" w:lineRule="auto"/>
      <w:ind w:left="200" w:hanging="200"/>
      <w:jc w:val="both"/>
      <w:textAlignment w:val="baseline"/>
    </w:pPr>
    <w:rPr>
      <w:rFonts w:ascii="Tahoma" w:eastAsia="Times New Roman" w:hAnsi="Tahoma" w:cs="Times New Roman"/>
      <w:bCs/>
      <w:spacing w:val="10"/>
      <w:sz w:val="20"/>
      <w:szCs w:val="20"/>
      <w:lang w:eastAsia="da-DK"/>
    </w:rPr>
  </w:style>
  <w:style w:type="character" w:styleId="Hyperlink">
    <w:name w:val="Hyperlink"/>
    <w:basedOn w:val="Standardskrifttypeiafsnit"/>
    <w:uiPriority w:val="99"/>
    <w:rsid w:val="00934401"/>
    <w:rPr>
      <w:rFonts w:cs="Times New Roman"/>
      <w:color w:val="0000FF"/>
      <w:u w:val="single"/>
    </w:rPr>
  </w:style>
  <w:style w:type="paragraph" w:styleId="Kommentaremne">
    <w:name w:val="annotation subject"/>
    <w:basedOn w:val="Kommentartekst"/>
    <w:next w:val="Kommentartekst"/>
    <w:link w:val="KommentaremneTegn"/>
    <w:uiPriority w:val="99"/>
    <w:rsid w:val="00934401"/>
    <w:pPr>
      <w:spacing w:line="240" w:lineRule="auto"/>
    </w:pPr>
    <w:rPr>
      <w:rFonts w:ascii="Tahoma" w:hAnsi="Tahoma"/>
      <w:b/>
      <w:spacing w:val="10"/>
      <w:sz w:val="20"/>
    </w:rPr>
  </w:style>
  <w:style w:type="character" w:customStyle="1" w:styleId="KommentaremneTegn">
    <w:name w:val="Kommentaremne Tegn"/>
    <w:basedOn w:val="KommentartekstTegn"/>
    <w:link w:val="Kommentaremne"/>
    <w:uiPriority w:val="99"/>
    <w:rsid w:val="00934401"/>
    <w:rPr>
      <w:rFonts w:ascii="Tahoma" w:eastAsia="Times New Roman" w:hAnsi="Tahoma" w:cs="Times New Roman"/>
      <w:b/>
      <w:bCs/>
      <w:spacing w:val="10"/>
      <w:sz w:val="20"/>
      <w:szCs w:val="20"/>
      <w:lang w:eastAsia="da-DK"/>
    </w:rPr>
  </w:style>
  <w:style w:type="table" w:styleId="Tabel-3D-effekter1">
    <w:name w:val="Table 3D effects 1"/>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3D-effekter3">
    <w:name w:val="Table 3D effects 3"/>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Elegant">
    <w:name w:val="Table Elegant"/>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Spalter3">
    <w:name w:val="Table Columns 3"/>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b/>
      <w:bCs/>
      <w:sz w:val="20"/>
      <w:szCs w:val="20"/>
      <w:lang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Lysskygge1">
    <w:name w:val="Lys skygge1"/>
    <w:uiPriority w:val="99"/>
    <w:rsid w:val="00934401"/>
    <w:pPr>
      <w:spacing w:after="0" w:line="240" w:lineRule="auto"/>
    </w:pPr>
    <w:rPr>
      <w:rFonts w:ascii="Times New Roman" w:eastAsia="Times New Roman" w:hAnsi="Times New Roman" w:cs="Times New Roman"/>
      <w:color w:val="000000"/>
      <w:sz w:val="20"/>
      <w:szCs w:val="20"/>
      <w:lang w:eastAsia="da-DK"/>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Tabel-Liste6">
    <w:name w:val="Table List 6"/>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character" w:styleId="BesgtLink">
    <w:name w:val="FollowedHyperlink"/>
    <w:basedOn w:val="Standardskrifttypeiafsnit"/>
    <w:uiPriority w:val="99"/>
    <w:rsid w:val="00934401"/>
    <w:rPr>
      <w:rFonts w:cs="Times New Roman"/>
      <w:color w:val="800080"/>
      <w:u w:val="single"/>
    </w:rPr>
  </w:style>
  <w:style w:type="paragraph" w:customStyle="1" w:styleId="HngendeSB">
    <w:name w:val="Hængende_SB"/>
    <w:basedOn w:val="Normal"/>
    <w:link w:val="HngendeSBTegn"/>
    <w:uiPriority w:val="99"/>
    <w:rsid w:val="00934401"/>
    <w:pPr>
      <w:tabs>
        <w:tab w:val="left" w:pos="0"/>
      </w:tabs>
      <w:spacing w:after="0" w:line="288" w:lineRule="auto"/>
      <w:ind w:hanging="1701"/>
    </w:pPr>
    <w:rPr>
      <w:rFonts w:ascii="Verdana" w:eastAsia="Times New Roman" w:hAnsi="Verdana" w:cs="Times New Roman"/>
      <w:sz w:val="20"/>
      <w:szCs w:val="20"/>
    </w:rPr>
  </w:style>
  <w:style w:type="character" w:customStyle="1" w:styleId="HngendeSBTegn">
    <w:name w:val="Hængende_SB Tegn"/>
    <w:link w:val="HngendeSB"/>
    <w:uiPriority w:val="99"/>
    <w:locked/>
    <w:rsid w:val="00934401"/>
    <w:rPr>
      <w:rFonts w:ascii="Verdana" w:eastAsia="Times New Roman" w:hAnsi="Verdana" w:cs="Times New Roman"/>
      <w:sz w:val="20"/>
      <w:szCs w:val="20"/>
    </w:rPr>
  </w:style>
  <w:style w:type="paragraph" w:customStyle="1" w:styleId="PKTSB">
    <w:name w:val="PKT_SB"/>
    <w:basedOn w:val="Normal"/>
    <w:next w:val="Normal"/>
    <w:uiPriority w:val="99"/>
    <w:rsid w:val="00934401"/>
    <w:pPr>
      <w:tabs>
        <w:tab w:val="left" w:pos="357"/>
      </w:tabs>
      <w:spacing w:after="0" w:line="288" w:lineRule="auto"/>
    </w:pPr>
    <w:rPr>
      <w:rFonts w:ascii="Arial" w:eastAsia="Times New Roman" w:hAnsi="Arial" w:cs="Times New Roman"/>
      <w:sz w:val="20"/>
      <w:szCs w:val="20"/>
    </w:rPr>
  </w:style>
  <w:style w:type="paragraph" w:customStyle="1" w:styleId="HngendeTAG">
    <w:name w:val="Hængende_TAG"/>
    <w:basedOn w:val="HngendeSB"/>
    <w:next w:val="Normal"/>
    <w:uiPriority w:val="99"/>
    <w:rsid w:val="00934401"/>
    <w:pPr>
      <w:tabs>
        <w:tab w:val="left" w:pos="426"/>
        <w:tab w:val="left" w:pos="1134"/>
      </w:tabs>
      <w:ind w:left="1134" w:hanging="1134"/>
    </w:pPr>
  </w:style>
  <w:style w:type="paragraph" w:styleId="Dokumentoversigt">
    <w:name w:val="Document Map"/>
    <w:basedOn w:val="Normal"/>
    <w:link w:val="DokumentoversigtTegn"/>
    <w:uiPriority w:val="99"/>
    <w:rsid w:val="00934401"/>
    <w:pPr>
      <w:shd w:val="clear" w:color="auto" w:fill="000080"/>
      <w:spacing w:after="0" w:line="288" w:lineRule="auto"/>
    </w:pPr>
    <w:rPr>
      <w:rFonts w:ascii="Tahoma" w:eastAsia="Times New Roman" w:hAnsi="Tahoma" w:cs="Times New Roman"/>
      <w:sz w:val="20"/>
      <w:szCs w:val="20"/>
    </w:rPr>
  </w:style>
  <w:style w:type="character" w:customStyle="1" w:styleId="DokumentoversigtTegn">
    <w:name w:val="Dokumentoversigt Tegn"/>
    <w:basedOn w:val="Standardskrifttypeiafsnit"/>
    <w:link w:val="Dokumentoversigt"/>
    <w:uiPriority w:val="99"/>
    <w:rsid w:val="00934401"/>
    <w:rPr>
      <w:rFonts w:ascii="Tahoma" w:eastAsia="Times New Roman" w:hAnsi="Tahoma" w:cs="Times New Roman"/>
      <w:sz w:val="20"/>
      <w:szCs w:val="20"/>
      <w:shd w:val="clear" w:color="auto" w:fill="000080"/>
    </w:rPr>
  </w:style>
  <w:style w:type="paragraph" w:styleId="Citatoverskrift">
    <w:name w:val="toa heading"/>
    <w:basedOn w:val="Normal"/>
    <w:next w:val="Normal"/>
    <w:uiPriority w:val="99"/>
    <w:rsid w:val="00934401"/>
    <w:pPr>
      <w:tabs>
        <w:tab w:val="right" w:pos="9360"/>
      </w:tabs>
      <w:suppressAutoHyphens/>
      <w:spacing w:after="0" w:line="240" w:lineRule="auto"/>
    </w:pPr>
    <w:rPr>
      <w:rFonts w:ascii="Courier" w:eastAsia="Times New Roman" w:hAnsi="Courier" w:cs="Times New Roman"/>
      <w:sz w:val="20"/>
      <w:szCs w:val="20"/>
      <w:lang w:val="en-US"/>
    </w:rPr>
  </w:style>
  <w:style w:type="paragraph" w:customStyle="1" w:styleId="Punkter">
    <w:name w:val="Punkter"/>
    <w:basedOn w:val="Normal"/>
    <w:uiPriority w:val="99"/>
    <w:rsid w:val="00934401"/>
    <w:pPr>
      <w:numPr>
        <w:numId w:val="11"/>
      </w:numPr>
      <w:spacing w:after="0" w:line="288" w:lineRule="auto"/>
    </w:pPr>
    <w:rPr>
      <w:rFonts w:ascii="Arial" w:eastAsia="Times New Roman" w:hAnsi="Arial" w:cs="Times New Roman"/>
      <w:sz w:val="20"/>
      <w:szCs w:val="20"/>
    </w:rPr>
  </w:style>
  <w:style w:type="paragraph" w:customStyle="1" w:styleId="TypografiPKTSBVenstre3">
    <w:name w:val="Typografi PKT_SB + Venstre:  3"/>
    <w:aliases w:val="4 cm"/>
    <w:basedOn w:val="PKTSB"/>
    <w:uiPriority w:val="99"/>
    <w:semiHidden/>
    <w:rsid w:val="00934401"/>
    <w:pPr>
      <w:ind w:left="2160"/>
    </w:pPr>
    <w:rPr>
      <w:spacing w:val="-2"/>
    </w:rPr>
  </w:style>
  <w:style w:type="paragraph" w:customStyle="1" w:styleId="TypografiPKTSBVenstre414cm">
    <w:name w:val="Typografi PKT_SB + Venstre:  414 cm"/>
    <w:basedOn w:val="PKTSB"/>
    <w:uiPriority w:val="99"/>
    <w:semiHidden/>
    <w:rsid w:val="00934401"/>
    <w:pPr>
      <w:ind w:left="2160"/>
    </w:pPr>
    <w:rPr>
      <w:spacing w:val="-2"/>
    </w:rPr>
  </w:style>
  <w:style w:type="table" w:styleId="Tabel-Klassisk3">
    <w:name w:val="Table Classic 3"/>
    <w:basedOn w:val="Tabel-Normal"/>
    <w:uiPriority w:val="99"/>
    <w:rsid w:val="00934401"/>
    <w:pPr>
      <w:spacing w:after="0" w:line="288" w:lineRule="auto"/>
    </w:pPr>
    <w:rPr>
      <w:rFonts w:ascii="Times New Roman" w:eastAsia="Times New Roman" w:hAnsi="Times New Roman" w:cs="Times New Roman"/>
      <w:color w:val="000080"/>
      <w:sz w:val="20"/>
      <w:szCs w:val="20"/>
      <w:lang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styleId="Billedtekst">
    <w:name w:val="caption"/>
    <w:basedOn w:val="Normal"/>
    <w:next w:val="Normal"/>
    <w:uiPriority w:val="99"/>
    <w:qFormat/>
    <w:rsid w:val="00934401"/>
    <w:pPr>
      <w:widowControl w:val="0"/>
      <w:spacing w:after="0" w:line="240" w:lineRule="auto"/>
    </w:pPr>
    <w:rPr>
      <w:rFonts w:ascii="Courier" w:eastAsia="Times New Roman" w:hAnsi="Courier" w:cs="Times New Roman"/>
      <w:sz w:val="24"/>
      <w:szCs w:val="20"/>
      <w:lang w:val="en-AU"/>
    </w:rPr>
  </w:style>
  <w:style w:type="paragraph" w:customStyle="1" w:styleId="Indryk">
    <w:name w:val="Indryk"/>
    <w:basedOn w:val="Normal"/>
    <w:uiPriority w:val="99"/>
    <w:semiHidden/>
    <w:rsid w:val="00934401"/>
    <w:pPr>
      <w:spacing w:after="0" w:line="280" w:lineRule="atLeast"/>
      <w:ind w:left="1418"/>
    </w:pPr>
    <w:rPr>
      <w:rFonts w:ascii="Times New Roman" w:eastAsia="MS Mincho" w:hAnsi="Times New Roman" w:cs="Times New Roman"/>
      <w:kern w:val="28"/>
      <w:sz w:val="24"/>
      <w:szCs w:val="20"/>
    </w:rPr>
  </w:style>
  <w:style w:type="paragraph" w:customStyle="1" w:styleId="StyleLeftAfter0ptLinespacingMultiple12li">
    <w:name w:val="Style Left After:  0 pt Line spacing:  Multiple 12 li"/>
    <w:basedOn w:val="Normal"/>
    <w:uiPriority w:val="99"/>
    <w:rsid w:val="00934401"/>
    <w:pPr>
      <w:numPr>
        <w:numId w:val="12"/>
      </w:numPr>
      <w:spacing w:after="0" w:line="288" w:lineRule="auto"/>
    </w:pPr>
    <w:rPr>
      <w:rFonts w:ascii="Arial" w:eastAsia="Times New Roman" w:hAnsi="Arial" w:cs="Times New Roman"/>
      <w:sz w:val="20"/>
      <w:szCs w:val="20"/>
    </w:rPr>
  </w:style>
  <w:style w:type="paragraph" w:customStyle="1" w:styleId="HeadingSABNAVN">
    <w:name w:val="Heading_SAB_NAVN"/>
    <w:basedOn w:val="Overskrift2"/>
    <w:uiPriority w:val="99"/>
    <w:rsid w:val="00934401"/>
    <w:pPr>
      <w:tabs>
        <w:tab w:val="left" w:pos="0"/>
        <w:tab w:val="left" w:pos="1134"/>
      </w:tabs>
      <w:spacing w:before="0" w:after="240" w:line="288" w:lineRule="auto"/>
      <w:ind w:hanging="1701"/>
      <w:jc w:val="left"/>
    </w:pPr>
    <w:rPr>
      <w:i w:val="0"/>
      <w:sz w:val="34"/>
    </w:rPr>
  </w:style>
  <w:style w:type="paragraph" w:customStyle="1" w:styleId="IndrykSABTAG">
    <w:name w:val="Indryk_SAB_TAG"/>
    <w:basedOn w:val="Normal"/>
    <w:link w:val="IndrykSABTAGTegn"/>
    <w:uiPriority w:val="99"/>
    <w:rsid w:val="00934401"/>
    <w:pPr>
      <w:spacing w:after="0" w:line="288" w:lineRule="auto"/>
      <w:ind w:left="1134"/>
    </w:pPr>
    <w:rPr>
      <w:rFonts w:ascii="Verdana" w:eastAsia="Times New Roman" w:hAnsi="Verdana" w:cs="Times New Roman"/>
      <w:sz w:val="20"/>
      <w:szCs w:val="20"/>
    </w:rPr>
  </w:style>
  <w:style w:type="character" w:customStyle="1" w:styleId="IndrykSABTAGTegn">
    <w:name w:val="Indryk_SAB_TAG Tegn"/>
    <w:link w:val="IndrykSABTAG"/>
    <w:uiPriority w:val="99"/>
    <w:locked/>
    <w:rsid w:val="00934401"/>
    <w:rPr>
      <w:rFonts w:ascii="Verdana" w:eastAsia="Times New Roman" w:hAnsi="Verdana" w:cs="Times New Roman"/>
      <w:sz w:val="20"/>
      <w:szCs w:val="20"/>
    </w:rPr>
  </w:style>
  <w:style w:type="character" w:customStyle="1" w:styleId="Style8pt">
    <w:name w:val="Style 8 pt"/>
    <w:uiPriority w:val="99"/>
    <w:rsid w:val="00934401"/>
    <w:rPr>
      <w:rFonts w:ascii="Courier New" w:hAnsi="Courier New"/>
      <w:sz w:val="16"/>
    </w:rPr>
  </w:style>
  <w:style w:type="paragraph" w:customStyle="1" w:styleId="StyleStylep6TimesNewRomanBeforeAutoAfterAutoCouri1">
    <w:name w:val="Style Style p6 + Times New Roman Before:  Auto After:  Auto + Couri...1"/>
    <w:basedOn w:val="Normal"/>
    <w:uiPriority w:val="99"/>
    <w:rsid w:val="00934401"/>
    <w:pPr>
      <w:spacing w:before="100" w:beforeAutospacing="1" w:after="100" w:afterAutospacing="1" w:line="250" w:lineRule="exact"/>
    </w:pPr>
    <w:rPr>
      <w:rFonts w:ascii="Courier New" w:eastAsia="Times New Roman" w:hAnsi="Courier New" w:cs="Times New Roman"/>
      <w:sz w:val="20"/>
      <w:szCs w:val="20"/>
      <w:lang w:val="en-GB"/>
    </w:rPr>
  </w:style>
  <w:style w:type="paragraph" w:customStyle="1" w:styleId="Stylep6TimesNewRoman">
    <w:name w:val="Style p6 + Times New Roman"/>
    <w:basedOn w:val="Normal"/>
    <w:uiPriority w:val="99"/>
    <w:rsid w:val="00934401"/>
    <w:pPr>
      <w:spacing w:before="100" w:beforeAutospacing="1" w:after="100" w:afterAutospacing="1" w:line="250" w:lineRule="exact"/>
    </w:pPr>
    <w:rPr>
      <w:rFonts w:ascii="Courier" w:eastAsia="Arial Unicode MS" w:hAnsi="Courier" w:cs="Courier New"/>
      <w:sz w:val="20"/>
      <w:szCs w:val="20"/>
      <w:lang w:val="en-GB"/>
    </w:rPr>
  </w:style>
  <w:style w:type="character" w:customStyle="1" w:styleId="kortnavn2">
    <w:name w:val="kortnavn2"/>
    <w:uiPriority w:val="99"/>
    <w:rsid w:val="00934401"/>
    <w:rPr>
      <w:rFonts w:ascii="Tahoma" w:hAnsi="Tahoma"/>
      <w:color w:val="000000"/>
      <w:sz w:val="24"/>
      <w:shd w:val="clear" w:color="auto" w:fill="auto"/>
    </w:rPr>
  </w:style>
  <w:style w:type="paragraph" w:customStyle="1" w:styleId="IndrykSB">
    <w:name w:val="Indryk_SB"/>
    <w:basedOn w:val="Normal"/>
    <w:uiPriority w:val="99"/>
    <w:rsid w:val="00934401"/>
    <w:pPr>
      <w:spacing w:after="0" w:line="288" w:lineRule="auto"/>
      <w:ind w:left="1418"/>
    </w:pPr>
    <w:rPr>
      <w:rFonts w:ascii="Arial" w:eastAsia="Times New Roman" w:hAnsi="Arial" w:cs="Times New Roman"/>
      <w:sz w:val="20"/>
      <w:szCs w:val="20"/>
      <w:lang w:eastAsia="da-DK"/>
    </w:rPr>
  </w:style>
  <w:style w:type="character" w:customStyle="1" w:styleId="Overskrift4TegnTegn">
    <w:name w:val="Overskrift 4 Tegn Tegn"/>
    <w:uiPriority w:val="99"/>
    <w:rsid w:val="00934401"/>
    <w:rPr>
      <w:rFonts w:ascii="Verdana" w:hAnsi="Verdana"/>
      <w:b/>
      <w:lang w:val="da-DK" w:eastAsia="en-US"/>
    </w:rPr>
  </w:style>
  <w:style w:type="paragraph" w:customStyle="1" w:styleId="Paragraphbullet">
    <w:name w:val="Paragraph bullet"/>
    <w:basedOn w:val="Normal"/>
    <w:link w:val="ParagraphbulletChar"/>
    <w:uiPriority w:val="99"/>
    <w:rsid w:val="00934401"/>
    <w:pPr>
      <w:numPr>
        <w:numId w:val="13"/>
      </w:numPr>
      <w:spacing w:after="60" w:line="240" w:lineRule="auto"/>
    </w:pPr>
    <w:rPr>
      <w:rFonts w:ascii="Arial" w:eastAsia="Times New Roman" w:hAnsi="Arial" w:cs="Times New Roman"/>
      <w:color w:val="000000"/>
      <w:sz w:val="20"/>
      <w:szCs w:val="20"/>
    </w:rPr>
  </w:style>
  <w:style w:type="character" w:customStyle="1" w:styleId="ParagraphbulletChar">
    <w:name w:val="Paragraph bullet Char"/>
    <w:link w:val="Paragraphbullet"/>
    <w:uiPriority w:val="99"/>
    <w:locked/>
    <w:rsid w:val="00934401"/>
    <w:rPr>
      <w:rFonts w:ascii="Arial" w:eastAsia="Times New Roman" w:hAnsi="Arial" w:cs="Times New Roman"/>
      <w:color w:val="000000"/>
      <w:sz w:val="20"/>
      <w:szCs w:val="20"/>
    </w:rPr>
  </w:style>
  <w:style w:type="paragraph" w:customStyle="1" w:styleId="ListBulletNoSpace">
    <w:name w:val="List Bullet NoSpace"/>
    <w:basedOn w:val="Opstilling-punkttegn"/>
    <w:link w:val="ListBulletNoSpaceChar"/>
    <w:uiPriority w:val="99"/>
    <w:rsid w:val="00934401"/>
    <w:pPr>
      <w:numPr>
        <w:numId w:val="14"/>
      </w:numPr>
      <w:spacing w:line="270" w:lineRule="atLeast"/>
    </w:pPr>
    <w:rPr>
      <w:rFonts w:ascii="Arial" w:hAnsi="Arial"/>
      <w:b/>
      <w:bCs w:val="0"/>
      <w:sz w:val="20"/>
    </w:rPr>
  </w:style>
  <w:style w:type="character" w:customStyle="1" w:styleId="ListBulletNoSpaceChar">
    <w:name w:val="List Bullet NoSpace Char"/>
    <w:link w:val="ListBulletNoSpace"/>
    <w:uiPriority w:val="99"/>
    <w:locked/>
    <w:rsid w:val="00934401"/>
    <w:rPr>
      <w:rFonts w:ascii="Arial" w:eastAsia="Times New Roman" w:hAnsi="Arial" w:cs="Times New Roman"/>
      <w:b/>
      <w:sz w:val="20"/>
      <w:lang w:eastAsia="da-DK"/>
    </w:rPr>
  </w:style>
  <w:style w:type="paragraph" w:customStyle="1" w:styleId="CowiSideHeaderLabelUnChecked">
    <w:name w:val="CowiSideHeaderLabelUnChecked"/>
    <w:basedOn w:val="Normal"/>
    <w:uiPriority w:val="99"/>
    <w:rsid w:val="00934401"/>
    <w:pPr>
      <w:numPr>
        <w:numId w:val="15"/>
      </w:numPr>
      <w:spacing w:after="0" w:line="270" w:lineRule="atLeast"/>
    </w:pPr>
    <w:rPr>
      <w:rFonts w:ascii="Times New Roman" w:eastAsia="Times New Roman" w:hAnsi="Times New Roman" w:cs="Times New Roman"/>
      <w:sz w:val="23"/>
      <w:szCs w:val="20"/>
      <w:lang w:eastAsia="da-DK"/>
    </w:rPr>
  </w:style>
  <w:style w:type="paragraph" w:customStyle="1" w:styleId="StyleLeft2cm">
    <w:name w:val="Style Left:  2 cm"/>
    <w:basedOn w:val="Normal"/>
    <w:uiPriority w:val="99"/>
    <w:rsid w:val="00934401"/>
    <w:pPr>
      <w:spacing w:after="120" w:line="288" w:lineRule="auto"/>
      <w:ind w:left="1134"/>
    </w:pPr>
    <w:rPr>
      <w:rFonts w:ascii="Arial" w:eastAsia="Times New Roman" w:hAnsi="Arial" w:cs="Times New Roman"/>
      <w:sz w:val="20"/>
      <w:szCs w:val="20"/>
    </w:rPr>
  </w:style>
  <w:style w:type="paragraph" w:customStyle="1" w:styleId="OverskriftUnderafsnit">
    <w:name w:val="Overskrift Underafsnit"/>
    <w:basedOn w:val="Normal"/>
    <w:uiPriority w:val="99"/>
    <w:rsid w:val="00934401"/>
    <w:pPr>
      <w:keepNext/>
      <w:framePr w:w="2098" w:hSpace="142" w:vSpace="142" w:wrap="around" w:vAnchor="text" w:hAnchor="page" w:y="1"/>
      <w:tabs>
        <w:tab w:val="right" w:pos="9628"/>
      </w:tabs>
      <w:spacing w:line="200" w:lineRule="exact"/>
    </w:pPr>
    <w:rPr>
      <w:rFonts w:ascii="Courier New" w:eastAsia="Times New Roman" w:hAnsi="Courier New" w:cs="Times New Roman"/>
      <w:noProof/>
      <w:sz w:val="16"/>
      <w:szCs w:val="20"/>
      <w:lang w:eastAsia="da-DK"/>
    </w:rPr>
  </w:style>
  <w:style w:type="character" w:customStyle="1" w:styleId="Overskrift4TegnTegn3">
    <w:name w:val="Overskrift 4 Tegn Tegn3"/>
    <w:aliases w:val="Overskrift 4 Tegn1 Tegn Tegn2,Overskrift 4 Tegn Tegn Tegn Tegn2,Overskrift 4 Tegn1 Tegn Tegn Tegn Tegn3,Overskrift 4 Tegn Tegn Tegn Tegn Tegn Tegn3,Overskrift 4 Tegn1 Tegn Tegn Tegn Tegn1 Tegn Tegn2"/>
    <w:uiPriority w:val="99"/>
    <w:rsid w:val="00934401"/>
    <w:rPr>
      <w:rFonts w:ascii="Verdana" w:hAnsi="Verdana"/>
      <w:b/>
      <w:lang w:val="da-DK" w:eastAsia="en-US"/>
    </w:rPr>
  </w:style>
  <w:style w:type="character" w:customStyle="1" w:styleId="Overskrift4TegnTegn2">
    <w:name w:val="Overskrift 4 Tegn Tegn2"/>
    <w:aliases w:val="Overskrift 4 Tegn1 Tegn Tegn,Overskrift 4 Tegn Tegn Tegn Tegn,Overskrift 4 Tegn1 Tegn Tegn Tegn Tegn1,Overskrift 4 Tegn Tegn Tegn Tegn Tegn Tegn1,Overskrift 4 Tegn1 Tegn Tegn Tegn Tegn1 Tegn Tegn1"/>
    <w:uiPriority w:val="99"/>
    <w:rsid w:val="00934401"/>
    <w:rPr>
      <w:rFonts w:ascii="TrueFrutiger" w:hAnsi="TrueFrutiger"/>
      <w:b/>
      <w:u w:val="single"/>
      <w:lang w:val="da-DK" w:eastAsia="en-US"/>
    </w:rPr>
  </w:style>
  <w:style w:type="paragraph" w:customStyle="1" w:styleId="Maengder">
    <w:name w:val="Maengder"/>
    <w:basedOn w:val="Normal"/>
    <w:uiPriority w:val="99"/>
    <w:rsid w:val="00934401"/>
    <w:pPr>
      <w:tabs>
        <w:tab w:val="decimal" w:pos="1134"/>
        <w:tab w:val="left" w:pos="1418"/>
        <w:tab w:val="left" w:pos="1985"/>
      </w:tabs>
      <w:spacing w:after="0" w:line="288" w:lineRule="auto"/>
    </w:pPr>
    <w:rPr>
      <w:rFonts w:ascii="Arial" w:eastAsia="Times New Roman" w:hAnsi="Arial" w:cs="Times New Roman"/>
      <w:sz w:val="20"/>
      <w:szCs w:val="20"/>
      <w:lang w:eastAsia="da-DK"/>
    </w:rPr>
  </w:style>
  <w:style w:type="paragraph" w:customStyle="1" w:styleId="Sidehovedblaa">
    <w:name w:val="Sidehoved blaa"/>
    <w:basedOn w:val="Sidehoved"/>
    <w:next w:val="Sidehoved"/>
    <w:uiPriority w:val="99"/>
    <w:rsid w:val="00934401"/>
    <w:pPr>
      <w:tabs>
        <w:tab w:val="clear" w:pos="4819"/>
        <w:tab w:val="clear" w:pos="9638"/>
        <w:tab w:val="left" w:pos="1701"/>
        <w:tab w:val="left" w:pos="7910"/>
      </w:tabs>
      <w:spacing w:line="180" w:lineRule="exact"/>
      <w:ind w:right="-2835"/>
    </w:pPr>
    <w:rPr>
      <w:rFonts w:ascii="Arial Black" w:eastAsia="Times New Roman" w:hAnsi="Arial Black" w:cs="Times New Roman"/>
      <w:caps/>
      <w:color w:val="009DBB"/>
      <w:sz w:val="12"/>
      <w:szCs w:val="20"/>
      <w:lang w:eastAsia="da-DK"/>
    </w:rPr>
  </w:style>
  <w:style w:type="paragraph" w:customStyle="1" w:styleId="Sidefodblaa">
    <w:name w:val="Sidefod blaa"/>
    <w:basedOn w:val="Sidehovedblaa"/>
    <w:next w:val="Sidefod"/>
    <w:uiPriority w:val="99"/>
    <w:semiHidden/>
    <w:rsid w:val="00934401"/>
  </w:style>
  <w:style w:type="paragraph" w:customStyle="1" w:styleId="VDBundtekster">
    <w:name w:val="VD Bundtekster"/>
    <w:basedOn w:val="Normal"/>
    <w:next w:val="Sidefod"/>
    <w:uiPriority w:val="99"/>
    <w:rsid w:val="00934401"/>
    <w:pPr>
      <w:tabs>
        <w:tab w:val="left" w:pos="1701"/>
      </w:tabs>
      <w:spacing w:after="0" w:line="180" w:lineRule="exact"/>
      <w:ind w:right="-2835"/>
    </w:pPr>
    <w:rPr>
      <w:rFonts w:ascii="Arial" w:eastAsia="Times New Roman" w:hAnsi="Arial" w:cs="Times New Roman"/>
      <w:sz w:val="14"/>
      <w:szCs w:val="20"/>
      <w:lang w:eastAsia="da-DK"/>
    </w:rPr>
  </w:style>
  <w:style w:type="paragraph" w:customStyle="1" w:styleId="LedetekstBlaa">
    <w:name w:val="Ledetekst Blaa"/>
    <w:basedOn w:val="Normal"/>
    <w:uiPriority w:val="99"/>
    <w:rsid w:val="00934401"/>
    <w:pPr>
      <w:tabs>
        <w:tab w:val="left" w:pos="1701"/>
      </w:tabs>
      <w:spacing w:after="120" w:line="180" w:lineRule="exact"/>
    </w:pPr>
    <w:rPr>
      <w:rFonts w:ascii="Arial Black" w:eastAsia="Times New Roman" w:hAnsi="Arial Black" w:cs="Times New Roman"/>
      <w:caps/>
      <w:color w:val="009DBB"/>
      <w:sz w:val="12"/>
      <w:szCs w:val="20"/>
      <w:lang w:eastAsia="da-DK"/>
    </w:rPr>
  </w:style>
  <w:style w:type="paragraph" w:styleId="Undertitel">
    <w:name w:val="Subtitle"/>
    <w:basedOn w:val="Normal"/>
    <w:link w:val="UndertitelTegn"/>
    <w:uiPriority w:val="99"/>
    <w:qFormat/>
    <w:rsid w:val="00934401"/>
    <w:pPr>
      <w:keepNext/>
      <w:tabs>
        <w:tab w:val="left" w:pos="1701"/>
      </w:tabs>
      <w:spacing w:after="0" w:line="260" w:lineRule="exact"/>
    </w:pPr>
    <w:rPr>
      <w:rFonts w:ascii="Arial Black" w:eastAsia="Times New Roman" w:hAnsi="Arial Black" w:cs="Times New Roman"/>
      <w:caps/>
      <w:sz w:val="20"/>
      <w:szCs w:val="24"/>
      <w:lang w:eastAsia="da-DK"/>
    </w:rPr>
  </w:style>
  <w:style w:type="character" w:customStyle="1" w:styleId="UndertitelTegn">
    <w:name w:val="Undertitel Tegn"/>
    <w:basedOn w:val="Standardskrifttypeiafsnit"/>
    <w:link w:val="Undertitel"/>
    <w:uiPriority w:val="99"/>
    <w:rsid w:val="00934401"/>
    <w:rPr>
      <w:rFonts w:ascii="Arial Black" w:eastAsia="Times New Roman" w:hAnsi="Arial Black" w:cs="Times New Roman"/>
      <w:caps/>
      <w:sz w:val="20"/>
      <w:szCs w:val="24"/>
      <w:lang w:eastAsia="da-DK"/>
    </w:rPr>
  </w:style>
  <w:style w:type="paragraph" w:customStyle="1" w:styleId="Indholdsfortegnelse">
    <w:name w:val="Indholdsfortegnelse"/>
    <w:basedOn w:val="Normal"/>
    <w:next w:val="Normal"/>
    <w:uiPriority w:val="99"/>
    <w:semiHidden/>
    <w:rsid w:val="00934401"/>
    <w:pPr>
      <w:keepNext/>
      <w:tabs>
        <w:tab w:val="left" w:pos="1701"/>
      </w:tabs>
      <w:spacing w:before="120" w:after="360" w:line="380" w:lineRule="exact"/>
      <w:contextualSpacing/>
    </w:pPr>
    <w:rPr>
      <w:rFonts w:ascii="Arial Black" w:eastAsia="Times New Roman" w:hAnsi="Arial Black" w:cs="Times New Roman"/>
      <w:caps/>
      <w:sz w:val="34"/>
      <w:szCs w:val="20"/>
      <w:lang w:eastAsia="da-DK"/>
    </w:rPr>
  </w:style>
  <w:style w:type="paragraph" w:customStyle="1" w:styleId="Lille-Normal7pkt">
    <w:name w:val="Lille - Normal 7 pkt"/>
    <w:basedOn w:val="Normal"/>
    <w:uiPriority w:val="99"/>
    <w:rsid w:val="00934401"/>
    <w:pPr>
      <w:tabs>
        <w:tab w:val="left" w:pos="1701"/>
      </w:tabs>
      <w:spacing w:after="0" w:line="180" w:lineRule="atLeast"/>
    </w:pPr>
    <w:rPr>
      <w:rFonts w:ascii="Arial" w:eastAsia="Times New Roman" w:hAnsi="Arial" w:cs="Times New Roman"/>
      <w:sz w:val="14"/>
      <w:szCs w:val="20"/>
      <w:lang w:eastAsia="da-DK"/>
    </w:rPr>
  </w:style>
  <w:style w:type="paragraph" w:customStyle="1" w:styleId="RdVenstre225cm">
    <w:name w:val="Rød Venstre:  225 cm"/>
    <w:basedOn w:val="Normal"/>
    <w:uiPriority w:val="99"/>
    <w:rsid w:val="00934401"/>
    <w:pPr>
      <w:tabs>
        <w:tab w:val="left" w:pos="1701"/>
      </w:tabs>
      <w:spacing w:after="0" w:line="260" w:lineRule="atLeast"/>
      <w:ind w:left="1276"/>
    </w:pPr>
    <w:rPr>
      <w:rFonts w:ascii="Arial" w:eastAsia="Times New Roman" w:hAnsi="Arial" w:cs="Times New Roman"/>
      <w:color w:val="FF0000"/>
      <w:sz w:val="20"/>
      <w:szCs w:val="20"/>
      <w:lang w:eastAsia="da-DK"/>
    </w:rPr>
  </w:style>
  <w:style w:type="character" w:styleId="Strk">
    <w:name w:val="Strong"/>
    <w:basedOn w:val="Standardskrifttypeiafsnit"/>
    <w:uiPriority w:val="99"/>
    <w:qFormat/>
    <w:rsid w:val="00934401"/>
    <w:rPr>
      <w:rFonts w:cs="Times New Roman"/>
      <w:b/>
    </w:rPr>
  </w:style>
  <w:style w:type="paragraph" w:customStyle="1" w:styleId="TxBrp13">
    <w:name w:val="TxBr_p13"/>
    <w:basedOn w:val="Normal"/>
    <w:uiPriority w:val="99"/>
    <w:rsid w:val="00934401"/>
    <w:pPr>
      <w:widowControl w:val="0"/>
      <w:tabs>
        <w:tab w:val="left" w:pos="1701"/>
      </w:tabs>
      <w:autoSpaceDE w:val="0"/>
      <w:autoSpaceDN w:val="0"/>
      <w:adjustRightInd w:val="0"/>
      <w:spacing w:after="0" w:line="277" w:lineRule="atLeast"/>
      <w:ind w:left="157"/>
    </w:pPr>
    <w:rPr>
      <w:rFonts w:ascii="Times New Roman" w:eastAsia="Times New Roman" w:hAnsi="Times New Roman" w:cs="Times New Roman"/>
      <w:sz w:val="24"/>
      <w:szCs w:val="24"/>
      <w:lang w:val="en-US" w:eastAsia="da-DK"/>
    </w:rPr>
  </w:style>
  <w:style w:type="paragraph" w:customStyle="1" w:styleId="sidehovedoverskrifter">
    <w:name w:val="sidehoved overskrifter"/>
    <w:basedOn w:val="Normal"/>
    <w:uiPriority w:val="99"/>
    <w:rsid w:val="00934401"/>
    <w:pPr>
      <w:tabs>
        <w:tab w:val="left" w:pos="1701"/>
      </w:tabs>
      <w:spacing w:after="0" w:line="260" w:lineRule="atLeast"/>
    </w:pPr>
    <w:rPr>
      <w:rFonts w:ascii="Arial" w:eastAsia="Times New Roman" w:hAnsi="Arial" w:cs="Times New Roman"/>
      <w:sz w:val="20"/>
      <w:szCs w:val="20"/>
      <w:lang w:eastAsia="da-DK"/>
    </w:rPr>
  </w:style>
  <w:style w:type="paragraph" w:customStyle="1" w:styleId="TypografiOverskrift4IkkeFed">
    <w:name w:val="Typografi Overskrift 4 + Ikke Fed"/>
    <w:basedOn w:val="Overskrift4"/>
    <w:link w:val="TypografiOverskrift4IkkeFedTegn"/>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character" w:customStyle="1" w:styleId="TypografiOverskrift4IkkeFedTegn">
    <w:name w:val="Typografi Overskrift 4 + Ikke Fed Tegn"/>
    <w:link w:val="TypografiOverskrift4IkkeFed"/>
    <w:uiPriority w:val="99"/>
    <w:locked/>
    <w:rsid w:val="00934401"/>
    <w:rPr>
      <w:rFonts w:ascii="Arial" w:eastAsia="Times New Roman" w:hAnsi="Arial" w:cs="Times New Roman"/>
      <w:sz w:val="21"/>
      <w:szCs w:val="20"/>
      <w:lang w:eastAsia="da-DK"/>
    </w:rPr>
  </w:style>
  <w:style w:type="paragraph" w:customStyle="1" w:styleId="TypografiOverskrift4IkkeFedVenstre0cmHngende23cm">
    <w:name w:val="Typografi Overskrift 4 + Ikke Fed Venstre:  0 cm Hængende:  23 cm"/>
    <w:basedOn w:val="Overskrift4"/>
    <w:uiPriority w:val="99"/>
    <w:rsid w:val="00934401"/>
    <w:pPr>
      <w:numPr>
        <w:numId w:val="0"/>
      </w:numPr>
      <w:tabs>
        <w:tab w:val="left" w:pos="1701"/>
      </w:tabs>
      <w:overflowPunct/>
      <w:autoSpaceDE/>
      <w:autoSpaceDN/>
      <w:adjustRightInd/>
      <w:spacing w:line="260" w:lineRule="exact"/>
      <w:ind w:left="1304" w:hanging="1304"/>
      <w:jc w:val="left"/>
      <w:textAlignment w:val="auto"/>
    </w:pPr>
    <w:rPr>
      <w:rFonts w:ascii="Arial" w:hAnsi="Arial"/>
      <w:bCs w:val="0"/>
      <w:i w:val="0"/>
      <w:sz w:val="21"/>
      <w:szCs w:val="20"/>
    </w:rPr>
  </w:style>
  <w:style w:type="paragraph" w:customStyle="1" w:styleId="TypografiOverskrift4IkkeFed1">
    <w:name w:val="Typografi Overskrift 4 + Ikke Fed1"/>
    <w:basedOn w:val="Overskrift4"/>
    <w:uiPriority w:val="99"/>
    <w:rsid w:val="00934401"/>
    <w:pPr>
      <w:numPr>
        <w:numId w:val="0"/>
      </w:numPr>
      <w:shd w:val="clear" w:color="auto" w:fill="CCFFFF"/>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2">
    <w:name w:val="Typografi Overskrift 4 + Ikke Fed2"/>
    <w:basedOn w:val="Overskrift4"/>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3">
    <w:name w:val="Typografi Overskrift 4 + Ikke Fed3"/>
    <w:basedOn w:val="Overskrift4"/>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Venstre0cmHngende23cm1">
    <w:name w:val="Typografi Overskrift 4 + Ikke Fed Venstre:  0 cm Hængende:  23 cm1"/>
    <w:basedOn w:val="Overskrift4"/>
    <w:uiPriority w:val="99"/>
    <w:rsid w:val="00934401"/>
    <w:pPr>
      <w:numPr>
        <w:numId w:val="0"/>
      </w:numPr>
      <w:tabs>
        <w:tab w:val="left" w:pos="1701"/>
      </w:tabs>
      <w:overflowPunct/>
      <w:autoSpaceDE/>
      <w:autoSpaceDN/>
      <w:adjustRightInd/>
      <w:spacing w:line="260" w:lineRule="exact"/>
      <w:ind w:left="1304" w:hanging="1304"/>
      <w:jc w:val="left"/>
      <w:textAlignment w:val="auto"/>
    </w:pPr>
    <w:rPr>
      <w:rFonts w:ascii="Arial" w:hAnsi="Arial"/>
      <w:bCs w:val="0"/>
      <w:i w:val="0"/>
      <w:sz w:val="21"/>
      <w:szCs w:val="20"/>
    </w:rPr>
  </w:style>
  <w:style w:type="paragraph" w:customStyle="1" w:styleId="Tabel">
    <w:name w:val="Tabel"/>
    <w:basedOn w:val="Normal"/>
    <w:uiPriority w:val="99"/>
    <w:rsid w:val="00934401"/>
    <w:pPr>
      <w:tabs>
        <w:tab w:val="left" w:pos="1701"/>
      </w:tabs>
      <w:spacing w:before="40" w:after="40" w:line="260" w:lineRule="atLeast"/>
    </w:pPr>
    <w:rPr>
      <w:rFonts w:ascii="Verdana" w:eastAsia="Times New Roman" w:hAnsi="Verdana" w:cs="Times New Roman"/>
      <w:kern w:val="26"/>
      <w:sz w:val="16"/>
      <w:szCs w:val="18"/>
      <w:lang w:eastAsia="da-DK"/>
    </w:rPr>
  </w:style>
  <w:style w:type="paragraph" w:customStyle="1" w:styleId="Tabelbullit">
    <w:name w:val="Tabel_bullit"/>
    <w:basedOn w:val="Tabel"/>
    <w:uiPriority w:val="99"/>
    <w:rsid w:val="00934401"/>
    <w:pPr>
      <w:numPr>
        <w:numId w:val="17"/>
      </w:numPr>
      <w:tabs>
        <w:tab w:val="left" w:pos="284"/>
      </w:tabs>
      <w:spacing w:before="0" w:after="0" w:line="240" w:lineRule="atLeast"/>
    </w:pPr>
    <w:rPr>
      <w:szCs w:val="20"/>
    </w:rPr>
  </w:style>
  <w:style w:type="paragraph" w:customStyle="1" w:styleId="TypografiLinjeafstandenkeltMnsterIngenBlegturkis">
    <w:name w:val="Typografi Linjeafstand:  enkelt Mønster: Ingen (Blegturkis)"/>
    <w:basedOn w:val="Normal"/>
    <w:uiPriority w:val="99"/>
    <w:rsid w:val="00934401"/>
    <w:pPr>
      <w:shd w:val="clear" w:color="auto" w:fill="CCFFFF"/>
      <w:spacing w:after="0" w:line="288" w:lineRule="auto"/>
    </w:pPr>
    <w:rPr>
      <w:rFonts w:ascii="Arial" w:eastAsia="Times New Roman" w:hAnsi="Arial" w:cs="Times New Roman"/>
      <w:sz w:val="21"/>
      <w:szCs w:val="20"/>
      <w:lang w:eastAsia="da-DK"/>
    </w:rPr>
  </w:style>
  <w:style w:type="paragraph" w:customStyle="1" w:styleId="StyleStyleNormalWebTimesNewRomanBeforeAutoAfterAu">
    <w:name w:val="Style Style Normal (Web) + Times New Roman Before:  Auto After:  Au..."/>
    <w:basedOn w:val="Normal"/>
    <w:uiPriority w:val="99"/>
    <w:rsid w:val="00934401"/>
    <w:pPr>
      <w:spacing w:before="100" w:beforeAutospacing="1" w:after="100" w:afterAutospacing="1" w:line="250" w:lineRule="exact"/>
    </w:pPr>
    <w:rPr>
      <w:rFonts w:ascii="Courier New" w:eastAsia="Times New Roman" w:hAnsi="Courier New" w:cs="Times New Roman"/>
      <w:sz w:val="20"/>
      <w:szCs w:val="20"/>
      <w:lang w:val="en-GB"/>
    </w:rPr>
  </w:style>
  <w:style w:type="paragraph" w:styleId="Brdtekst2">
    <w:name w:val="Body Text 2"/>
    <w:basedOn w:val="Normal"/>
    <w:link w:val="Brdtekst2Tegn"/>
    <w:uiPriority w:val="99"/>
    <w:rsid w:val="00934401"/>
    <w:pPr>
      <w:spacing w:after="120" w:line="480" w:lineRule="auto"/>
    </w:pPr>
    <w:rPr>
      <w:rFonts w:ascii="Arial" w:eastAsia="Times New Roman" w:hAnsi="Arial" w:cs="Times New Roman"/>
      <w:sz w:val="20"/>
      <w:szCs w:val="20"/>
    </w:rPr>
  </w:style>
  <w:style w:type="character" w:customStyle="1" w:styleId="Brdtekst2Tegn">
    <w:name w:val="Brødtekst 2 Tegn"/>
    <w:basedOn w:val="Standardskrifttypeiafsnit"/>
    <w:link w:val="Brdtekst2"/>
    <w:uiPriority w:val="99"/>
    <w:rsid w:val="00934401"/>
    <w:rPr>
      <w:rFonts w:ascii="Arial" w:eastAsia="Times New Roman" w:hAnsi="Arial" w:cs="Times New Roman"/>
      <w:sz w:val="20"/>
      <w:szCs w:val="20"/>
    </w:rPr>
  </w:style>
  <w:style w:type="paragraph" w:customStyle="1" w:styleId="Tabeltekst">
    <w:name w:val="Tabeltekst"/>
    <w:basedOn w:val="Normal"/>
    <w:qFormat/>
    <w:rsid w:val="00934401"/>
    <w:pPr>
      <w:tabs>
        <w:tab w:val="left" w:pos="284"/>
      </w:tabs>
      <w:spacing w:after="0" w:line="220" w:lineRule="exact"/>
    </w:pPr>
    <w:rPr>
      <w:rFonts w:ascii="Courier New" w:eastAsia="Times New Roman" w:hAnsi="Courier New" w:cs="Times New Roman"/>
      <w:sz w:val="16"/>
      <w:szCs w:val="20"/>
    </w:rPr>
  </w:style>
  <w:style w:type="character" w:customStyle="1" w:styleId="Style8ptBold">
    <w:name w:val="Style 8 pt Bold"/>
    <w:uiPriority w:val="99"/>
    <w:rsid w:val="00934401"/>
    <w:rPr>
      <w:rFonts w:ascii="Courier New" w:hAnsi="Courier New"/>
      <w:b/>
      <w:sz w:val="16"/>
    </w:rPr>
  </w:style>
  <w:style w:type="paragraph" w:styleId="Ingenafstand">
    <w:name w:val="No Spacing"/>
    <w:link w:val="IngenafstandTegn"/>
    <w:uiPriority w:val="1"/>
    <w:qFormat/>
    <w:rsid w:val="00934401"/>
    <w:pPr>
      <w:spacing w:after="0" w:line="240" w:lineRule="auto"/>
    </w:pPr>
    <w:rPr>
      <w:rFonts w:ascii="Arial" w:eastAsia="Times New Roman" w:hAnsi="Arial" w:cs="Times New Roman"/>
      <w:sz w:val="20"/>
      <w:szCs w:val="20"/>
    </w:rPr>
  </w:style>
  <w:style w:type="character" w:customStyle="1" w:styleId="KubennormalTegn">
    <w:name w:val="Kuben normal Tegn"/>
    <w:link w:val="Kubennormal"/>
    <w:uiPriority w:val="99"/>
    <w:locked/>
    <w:rsid w:val="00934401"/>
    <w:rPr>
      <w:rFonts w:ascii="Arial" w:hAnsi="Arial"/>
    </w:rPr>
  </w:style>
  <w:style w:type="paragraph" w:customStyle="1" w:styleId="Kubennormal">
    <w:name w:val="Kuben normal"/>
    <w:basedOn w:val="Normal"/>
    <w:link w:val="KubennormalTegn"/>
    <w:uiPriority w:val="99"/>
    <w:rsid w:val="00934401"/>
    <w:pPr>
      <w:spacing w:after="360" w:line="300" w:lineRule="auto"/>
      <w:ind w:left="567" w:right="851"/>
    </w:pPr>
    <w:rPr>
      <w:rFonts w:ascii="Arial" w:hAnsi="Arial"/>
    </w:rPr>
  </w:style>
  <w:style w:type="paragraph" w:customStyle="1" w:styleId="kubennormal0">
    <w:name w:val="kubennormal"/>
    <w:basedOn w:val="Normal"/>
    <w:uiPriority w:val="99"/>
    <w:rsid w:val="00934401"/>
    <w:pPr>
      <w:spacing w:after="360" w:line="300" w:lineRule="auto"/>
      <w:ind w:left="567" w:right="851"/>
    </w:pPr>
    <w:rPr>
      <w:rFonts w:ascii="Arial" w:eastAsia="Times New Roman" w:hAnsi="Arial" w:cs="Arial"/>
      <w:sz w:val="21"/>
      <w:szCs w:val="21"/>
      <w:lang w:eastAsia="da-DK"/>
    </w:rPr>
  </w:style>
  <w:style w:type="character" w:customStyle="1" w:styleId="KommentartekstTegn1">
    <w:name w:val="Kommentartekst Tegn1"/>
    <w:uiPriority w:val="99"/>
    <w:rsid w:val="00934401"/>
    <w:rPr>
      <w:rFonts w:ascii="Tahoma" w:hAnsi="Tahoma"/>
      <w:sz w:val="23"/>
    </w:rPr>
  </w:style>
  <w:style w:type="character" w:customStyle="1" w:styleId="ListeafsnitTegn">
    <w:name w:val="Listeafsnit Tegn"/>
    <w:aliases w:val="Bullet (use only this bullet) Tegn,Margentekst Tegn,MargentekstCxSpLast Tegn"/>
    <w:link w:val="Listeafsnit"/>
    <w:uiPriority w:val="34"/>
    <w:locked/>
    <w:rsid w:val="00934401"/>
    <w:rPr>
      <w:rFonts w:ascii="Times New Roman" w:eastAsia="Times New Roman" w:hAnsi="Times New Roman" w:cs="Times New Roman"/>
      <w:bCs/>
      <w:sz w:val="23"/>
      <w:szCs w:val="20"/>
      <w:lang w:eastAsia="da-DK"/>
    </w:rPr>
  </w:style>
  <w:style w:type="paragraph" w:customStyle="1" w:styleId="ReportText">
    <w:name w:val="Report Text"/>
    <w:uiPriority w:val="99"/>
    <w:rsid w:val="00934401"/>
    <w:pPr>
      <w:spacing w:before="170" w:after="170" w:line="260" w:lineRule="exact"/>
    </w:pPr>
    <w:rPr>
      <w:rFonts w:ascii="Times New Roman" w:eastAsia="Times New Roman" w:hAnsi="Times New Roman" w:cs="Times New Roman"/>
      <w:sz w:val="24"/>
      <w:szCs w:val="20"/>
      <w:lang w:val="en-GB"/>
    </w:rPr>
  </w:style>
  <w:style w:type="character" w:customStyle="1" w:styleId="apple-converted-space">
    <w:name w:val="apple-converted-space"/>
    <w:rsid w:val="00934401"/>
  </w:style>
  <w:style w:type="numbering" w:customStyle="1" w:styleId="Normal-flereniveauer-indrykket">
    <w:name w:val="Normal - flere niveauer - indrykket"/>
    <w:rsid w:val="00934401"/>
    <w:pPr>
      <w:numPr>
        <w:numId w:val="16"/>
      </w:numPr>
    </w:pPr>
  </w:style>
  <w:style w:type="paragraph" w:customStyle="1" w:styleId="Tabel-Tekst">
    <w:name w:val="Tabel -Tekst"/>
    <w:uiPriority w:val="6"/>
    <w:rsid w:val="00934401"/>
    <w:pPr>
      <w:spacing w:before="60" w:after="60" w:line="200" w:lineRule="atLeast"/>
    </w:pPr>
    <w:rPr>
      <w:rFonts w:ascii="Calibri" w:hAnsi="Calibri"/>
      <w:color w:val="670C12"/>
      <w:sz w:val="16"/>
      <w:szCs w:val="19"/>
    </w:rPr>
  </w:style>
  <w:style w:type="paragraph" w:customStyle="1" w:styleId="Tabel-FedGR">
    <w:name w:val="Tabel - Fed GRÅ"/>
    <w:basedOn w:val="Normal"/>
    <w:uiPriority w:val="6"/>
    <w:qFormat/>
    <w:rsid w:val="00934401"/>
    <w:pPr>
      <w:spacing w:before="60" w:after="60" w:line="200" w:lineRule="atLeast"/>
    </w:pPr>
    <w:rPr>
      <w:rFonts w:ascii="Calibri" w:hAnsi="Calibri"/>
      <w:b/>
      <w:color w:val="4C4C4C"/>
      <w:sz w:val="16"/>
      <w:szCs w:val="19"/>
    </w:rPr>
  </w:style>
  <w:style w:type="paragraph" w:customStyle="1" w:styleId="Tabel-TekstGR">
    <w:name w:val="Tabel - Tekst GRÅ"/>
    <w:basedOn w:val="Tabel-Tekst"/>
    <w:uiPriority w:val="6"/>
    <w:qFormat/>
    <w:rsid w:val="00934401"/>
    <w:rPr>
      <w:color w:val="4C4C4C"/>
    </w:rPr>
  </w:style>
  <w:style w:type="paragraph" w:customStyle="1" w:styleId="Afsnit3">
    <w:name w:val="Afsnit 3"/>
    <w:basedOn w:val="Overskrift2"/>
    <w:link w:val="Afsnit3Tegn"/>
    <w:qFormat/>
    <w:rsid w:val="00934401"/>
    <w:pPr>
      <w:numPr>
        <w:ilvl w:val="2"/>
        <w:numId w:val="18"/>
      </w:numPr>
      <w:tabs>
        <w:tab w:val="left" w:pos="0"/>
        <w:tab w:val="left" w:pos="1134"/>
      </w:tabs>
      <w:spacing w:before="0" w:after="200" w:line="276" w:lineRule="auto"/>
      <w:jc w:val="left"/>
    </w:pPr>
    <w:rPr>
      <w:rFonts w:ascii="Cambria" w:hAnsi="Cambria"/>
      <w:b w:val="0"/>
      <w:iCs/>
      <w:sz w:val="23"/>
      <w:szCs w:val="23"/>
      <w:lang w:eastAsia="da-DK"/>
    </w:rPr>
  </w:style>
  <w:style w:type="character" w:customStyle="1" w:styleId="Afsnit3Tegn">
    <w:name w:val="Afsnit 3 Tegn"/>
    <w:basedOn w:val="Overskrift2Tegn"/>
    <w:link w:val="Afsnit3"/>
    <w:rsid w:val="00934401"/>
    <w:rPr>
      <w:rFonts w:ascii="Cambria" w:eastAsia="Times New Roman" w:hAnsi="Cambria" w:cs="Times New Roman"/>
      <w:b w:val="0"/>
      <w:i/>
      <w:iCs/>
      <w:sz w:val="23"/>
      <w:szCs w:val="23"/>
      <w:lang w:eastAsia="da-DK"/>
    </w:rPr>
  </w:style>
  <w:style w:type="character" w:customStyle="1" w:styleId="IngenafstandTegn">
    <w:name w:val="Ingen afstand Tegn"/>
    <w:basedOn w:val="Standardskrifttypeiafsnit"/>
    <w:link w:val="Ingenafstand"/>
    <w:uiPriority w:val="1"/>
    <w:rsid w:val="00992327"/>
    <w:rPr>
      <w:rFonts w:ascii="Arial" w:eastAsia="Times New Roman" w:hAnsi="Arial" w:cs="Times New Roman"/>
      <w:sz w:val="20"/>
      <w:szCs w:val="20"/>
    </w:rPr>
  </w:style>
  <w:style w:type="paragraph" w:styleId="Brdtekstindrykning2">
    <w:name w:val="Body Text Indent 2"/>
    <w:basedOn w:val="Normal"/>
    <w:link w:val="Brdtekstindrykning2Tegn"/>
    <w:uiPriority w:val="99"/>
    <w:semiHidden/>
    <w:rsid w:val="00FD4752"/>
    <w:pPr>
      <w:spacing w:after="120" w:line="480" w:lineRule="auto"/>
      <w:ind w:left="283"/>
    </w:pPr>
    <w:rPr>
      <w:rFonts w:ascii="Garamond" w:eastAsia="Times New Roman" w:hAnsi="Garamond" w:cs="Times New Roman"/>
      <w:sz w:val="24"/>
      <w:szCs w:val="24"/>
      <w:lang w:eastAsia="da-DK"/>
    </w:rPr>
  </w:style>
  <w:style w:type="character" w:customStyle="1" w:styleId="Brdtekstindrykning2Tegn">
    <w:name w:val="Brødtekstindrykning 2 Tegn"/>
    <w:basedOn w:val="Standardskrifttypeiafsnit"/>
    <w:link w:val="Brdtekstindrykning2"/>
    <w:uiPriority w:val="99"/>
    <w:semiHidden/>
    <w:rsid w:val="00FD4752"/>
    <w:rPr>
      <w:rFonts w:ascii="Garamond" w:eastAsia="Times New Roman" w:hAnsi="Garamond" w:cs="Times New Roman"/>
      <w:sz w:val="24"/>
      <w:szCs w:val="24"/>
      <w:lang w:eastAsia="da-DK"/>
    </w:rPr>
  </w:style>
  <w:style w:type="paragraph" w:customStyle="1" w:styleId="Template-Adresse">
    <w:name w:val="Template - Adresse"/>
    <w:basedOn w:val="Normal"/>
    <w:uiPriority w:val="7"/>
    <w:semiHidden/>
    <w:rsid w:val="00F67B0E"/>
    <w:pPr>
      <w:spacing w:after="0" w:line="240" w:lineRule="atLeast"/>
      <w:jc w:val="center"/>
    </w:pPr>
    <w:rPr>
      <w:rFonts w:ascii="Arial" w:eastAsia="Times New Roman" w:hAnsi="Arial" w:cs="Times New Roman"/>
      <w:noProof/>
      <w:color w:val="1E7796"/>
      <w:sz w:val="1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24366">
      <w:bodyDiv w:val="1"/>
      <w:marLeft w:val="0"/>
      <w:marRight w:val="0"/>
      <w:marTop w:val="0"/>
      <w:marBottom w:val="0"/>
      <w:divBdr>
        <w:top w:val="none" w:sz="0" w:space="0" w:color="auto"/>
        <w:left w:val="none" w:sz="0" w:space="0" w:color="auto"/>
        <w:bottom w:val="none" w:sz="0" w:space="0" w:color="auto"/>
        <w:right w:val="none" w:sz="0" w:space="0" w:color="auto"/>
      </w:divBdr>
    </w:div>
    <w:div w:id="172205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tect-eu.mimecast.com/s/L_fvC2RBVh4yErhnBE7v"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kfst.dk/nyheder/kfst/ok-nyheder/2018/20180621-ny-guide-opdel-kontrakten-eller-forkla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istberegneren.d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fristberegneren.dk" TargetMode="External"/><Relationship Id="rId4" Type="http://schemas.openxmlformats.org/officeDocument/2006/relationships/styles" Target="styles.xml"/><Relationship Id="rId9" Type="http://schemas.openxmlformats.org/officeDocument/2006/relationships/hyperlink" Target="http://www.fristberegneren.d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A7ADE84B-2E54-493D-B982-A6EEE3CA7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CD27577D.dotm</Template>
  <TotalTime>10</TotalTime>
  <Pages>25</Pages>
  <Words>7471</Words>
  <Characters>45575</Characters>
  <Application>Microsoft Office Word</Application>
  <DocSecurity>0</DocSecurity>
  <Lines>379</Lines>
  <Paragraphs>105</Paragraphs>
  <ScaleCrop>false</ScaleCrop>
  <HeadingPairs>
    <vt:vector size="6" baseType="variant">
      <vt:variant>
        <vt:lpstr>Titel</vt:lpstr>
      </vt:variant>
      <vt:variant>
        <vt:i4>1</vt:i4>
      </vt:variant>
      <vt:variant>
        <vt:lpstr>Title</vt:lpstr>
      </vt:variant>
      <vt:variant>
        <vt:i4>1</vt:i4>
      </vt:variant>
      <vt:variant>
        <vt:lpstr>Headings</vt:lpstr>
      </vt:variant>
      <vt:variant>
        <vt:i4>1</vt:i4>
      </vt:variant>
    </vt:vector>
  </HeadingPairs>
  <TitlesOfParts>
    <vt:vector size="3" baseType="lpstr">
      <vt:lpstr/>
      <vt:lpstr/>
      <vt:lpstr>Ælaksd jflækasdjfæ laksdasdf asdasdf</vt:lpstr>
    </vt:vector>
  </TitlesOfParts>
  <Company>Statens IT</Company>
  <LinksUpToDate>false</LinksUpToDate>
  <CharactersWithSpaces>52941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Rita Sulumova (KFST)</dc:creator>
  <cp:lastModifiedBy>Kamilla Stark Lønsmann</cp:lastModifiedBy>
  <cp:revision>7</cp:revision>
  <cp:lastPrinted>2019-07-09T08:39:00Z</cp:lastPrinted>
  <dcterms:created xsi:type="dcterms:W3CDTF">2019-12-18T09:11:00Z</dcterms:created>
  <dcterms:modified xsi:type="dcterms:W3CDTF">2019-12-18T10:09:00Z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\\PB-2204-FILP01\docprod\templates\_KFST-Notat.dotx</vt:lpwstr>
  </property>
  <property fmtid="{D5CDD505-2E9C-101B-9397-08002B2CF9AE}" pid="3" name="filePathOneNote">
    <vt:lpwstr>\\pb-2204-filp01\Docprod\Temp_User\onenote\prod\b040633\</vt:lpwstr>
  </property>
  <property fmtid="{D5CDD505-2E9C-101B-9397-08002B2CF9AE}" pid="4" name="comment">
    <vt:lpwstr>Udbudsbetingelser - begrænset udbud</vt:lpwstr>
  </property>
  <property fmtid="{D5CDD505-2E9C-101B-9397-08002B2CF9AE}" pid="5" name="server">
    <vt:lpwstr>esdh-evm-kfst</vt:lpwstr>
  </property>
  <property fmtid="{D5CDD505-2E9C-101B-9397-08002B2CF9AE}" pid="6" name="path">
    <vt:lpwstr>C:\Users\B031338\AppData\Roaming\cBrain\F2\Temp\1005369\Udbudsbetingelser - begrænset udbud{F2#1005377#1#1005369#4}.docx</vt:lpwstr>
  </property>
  <property fmtid="{D5CDD505-2E9C-101B-9397-08002B2CF9AE}" pid="7" name="ContentRemapped">
    <vt:lpwstr>true</vt:lpwstr>
  </property>
  <property fmtid="{D5CDD505-2E9C-101B-9397-08002B2CF9AE}" pid="8" name="docId">
    <vt:lpwstr>2123662</vt:lpwstr>
  </property>
  <property fmtid="{D5CDD505-2E9C-101B-9397-08002B2CF9AE}" pid="9" name="verId">
    <vt:lpwstr>2066915</vt:lpwstr>
  </property>
  <property fmtid="{D5CDD505-2E9C-101B-9397-08002B2CF9AE}" pid="10" name="fileVersionId">
    <vt:lpwstr>
    </vt:lpwstr>
  </property>
  <property fmtid="{D5CDD505-2E9C-101B-9397-08002B2CF9AE}" pid="11" name="sourceId">
    <vt:lpwstr>
    </vt:lpwstr>
  </property>
  <property fmtid="{D5CDD505-2E9C-101B-9397-08002B2CF9AE}" pid="12" name="templateId">
    <vt:lpwstr>200035</vt:lpwstr>
  </property>
  <property fmtid="{D5CDD505-2E9C-101B-9397-08002B2CF9AE}" pid="13" name="module">
    <vt:lpwstr>
    </vt:lpwstr>
  </property>
  <property fmtid="{D5CDD505-2E9C-101B-9397-08002B2CF9AE}" pid="14" name="customParams">
    <vt:lpwstr>
    </vt:lpwstr>
  </property>
  <property fmtid="{D5CDD505-2E9C-101B-9397-08002B2CF9AE}" pid="15" name="external">
    <vt:lpwstr>0</vt:lpwstr>
  </property>
  <property fmtid="{D5CDD505-2E9C-101B-9397-08002B2CF9AE}" pid="16" name="ExternalControlledCheckOut">
    <vt:lpwstr>
    </vt:lpwstr>
  </property>
  <property fmtid="{D5CDD505-2E9C-101B-9397-08002B2CF9AE}" pid="17" name="createdBy">
    <vt:lpwstr>Rita Sulumova (KFST)</vt:lpwstr>
  </property>
  <property fmtid="{D5CDD505-2E9C-101B-9397-08002B2CF9AE}" pid="18" name="modifiedBy">
    <vt:lpwstr>Kamilla Stark Lønsmann</vt:lpwstr>
  </property>
  <property fmtid="{D5CDD505-2E9C-101B-9397-08002B2CF9AE}" pid="19" name="action">
    <vt:lpwstr>edit</vt:lpwstr>
  </property>
  <property fmtid="{D5CDD505-2E9C-101B-9397-08002B2CF9AE}" pid="20" name="serverName">
    <vt:lpwstr>esdh-evm-kfst</vt:lpwstr>
  </property>
  <property fmtid="{D5CDD505-2E9C-101B-9397-08002B2CF9AE}" pid="21" name="protocol">
    <vt:lpwstr>off</vt:lpwstr>
  </property>
  <property fmtid="{D5CDD505-2E9C-101B-9397-08002B2CF9AE}" pid="22" name="site">
    <vt:lpwstr>/locator.aspx</vt:lpwstr>
  </property>
  <property fmtid="{D5CDD505-2E9C-101B-9397-08002B2CF9AE}" pid="23" name="externalUser">
    <vt:lpwstr>
    </vt:lpwstr>
  </property>
  <property fmtid="{D5CDD505-2E9C-101B-9397-08002B2CF9AE}" pid="24" name="currentVerId">
    <vt:lpwstr>2066915</vt:lpwstr>
  </property>
  <property fmtid="{D5CDD505-2E9C-101B-9397-08002B2CF9AE}" pid="25" name="filePath">
    <vt:lpwstr>C:\Windows\TEMP\Upload\</vt:lpwstr>
  </property>
  <property fmtid="{D5CDD505-2E9C-101B-9397-08002B2CF9AE}" pid="26" name="fileName">
    <vt:lpwstr>5279caba-8657-41d2-b1e5-e7c53711a2d1.DOCX</vt:lpwstr>
  </property>
  <property fmtid="{D5CDD505-2E9C-101B-9397-08002B2CF9AE}" pid="27" name="fileId">
    <vt:lpwstr>3650768</vt:lpwstr>
  </property>
  <property fmtid="{D5CDD505-2E9C-101B-9397-08002B2CF9AE}" pid="28" name="Operation">
    <vt:lpwstr>OpenFile</vt:lpwstr>
  </property>
</Properties>
</file>